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759528" w14:textId="77777777" w:rsidR="000D195C" w:rsidRDefault="000D195C" w:rsidP="000D195C">
      <w:pPr>
        <w:jc w:val="center"/>
        <w:rPr>
          <w:rFonts w:ascii="Times New Roman" w:hAnsi="Times New Roman" w:cs="Times New Roman"/>
          <w:sz w:val="24"/>
          <w:szCs w:val="24"/>
          <w:lang w:val="en-US"/>
        </w:rPr>
      </w:pPr>
    </w:p>
    <w:p w14:paraId="76288540" w14:textId="77777777" w:rsidR="000D195C" w:rsidRDefault="000D195C" w:rsidP="000D195C">
      <w:pPr>
        <w:jc w:val="center"/>
        <w:rPr>
          <w:rFonts w:ascii="Times New Roman" w:hAnsi="Times New Roman" w:cs="Times New Roman"/>
          <w:sz w:val="24"/>
          <w:szCs w:val="24"/>
          <w:lang w:val="en-US"/>
        </w:rPr>
      </w:pPr>
    </w:p>
    <w:p w14:paraId="36150F07" w14:textId="77777777" w:rsidR="000D195C" w:rsidRDefault="000D195C" w:rsidP="000D195C">
      <w:pPr>
        <w:jc w:val="center"/>
        <w:rPr>
          <w:rFonts w:ascii="Times New Roman" w:hAnsi="Times New Roman" w:cs="Times New Roman"/>
          <w:sz w:val="24"/>
          <w:szCs w:val="24"/>
          <w:lang w:val="en-US"/>
        </w:rPr>
      </w:pPr>
    </w:p>
    <w:p w14:paraId="27DE819D" w14:textId="77777777" w:rsidR="000D195C" w:rsidRDefault="000D195C" w:rsidP="000D195C">
      <w:pPr>
        <w:jc w:val="center"/>
        <w:rPr>
          <w:rFonts w:ascii="Times New Roman" w:hAnsi="Times New Roman" w:cs="Times New Roman"/>
          <w:sz w:val="24"/>
          <w:szCs w:val="24"/>
          <w:lang w:val="en-US"/>
        </w:rPr>
      </w:pPr>
    </w:p>
    <w:p w14:paraId="2C3FD275" w14:textId="77777777" w:rsidR="000D195C" w:rsidRDefault="000D195C" w:rsidP="000D195C">
      <w:pPr>
        <w:jc w:val="center"/>
        <w:rPr>
          <w:rFonts w:ascii="Times New Roman" w:hAnsi="Times New Roman" w:cs="Times New Roman"/>
          <w:sz w:val="24"/>
          <w:szCs w:val="24"/>
          <w:lang w:val="en-US"/>
        </w:rPr>
      </w:pPr>
    </w:p>
    <w:p w14:paraId="334C71C0" w14:textId="77777777" w:rsidR="000D195C" w:rsidRDefault="000D195C" w:rsidP="000D195C">
      <w:pPr>
        <w:jc w:val="center"/>
        <w:rPr>
          <w:rFonts w:ascii="Times New Roman" w:hAnsi="Times New Roman" w:cs="Times New Roman"/>
          <w:sz w:val="24"/>
          <w:szCs w:val="24"/>
          <w:lang w:val="en-US"/>
        </w:rPr>
      </w:pPr>
    </w:p>
    <w:p w14:paraId="705D919A" w14:textId="7FC86552" w:rsidR="000D195C" w:rsidRDefault="000D195C" w:rsidP="000D195C">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Controversy Of </w:t>
      </w:r>
      <w:r w:rsidRPr="000D195C">
        <w:rPr>
          <w:rFonts w:ascii="Times New Roman" w:hAnsi="Times New Roman" w:cs="Times New Roman"/>
          <w:sz w:val="24"/>
          <w:szCs w:val="24"/>
          <w:lang w:val="en-US"/>
        </w:rPr>
        <w:t>Repressed Memory</w:t>
      </w:r>
    </w:p>
    <w:p w14:paraId="69623007" w14:textId="57804ED8" w:rsidR="000D195C" w:rsidRPr="00611CB2" w:rsidRDefault="000D195C" w:rsidP="000D195C">
      <w:pPr>
        <w:jc w:val="center"/>
        <w:rPr>
          <w:rFonts w:ascii="Times New Roman" w:hAnsi="Times New Roman" w:cs="Times New Roman"/>
          <w:sz w:val="24"/>
          <w:szCs w:val="24"/>
        </w:rPr>
      </w:pPr>
      <w:r w:rsidRPr="00611CB2">
        <w:rPr>
          <w:rFonts w:ascii="Times New Roman" w:hAnsi="Times New Roman" w:cs="Times New Roman"/>
          <w:sz w:val="24"/>
          <w:szCs w:val="24"/>
        </w:rPr>
        <w:t>Godfrey Ouma</w:t>
      </w:r>
    </w:p>
    <w:p w14:paraId="76D9758D" w14:textId="77777777" w:rsidR="000D195C" w:rsidRPr="00611CB2" w:rsidRDefault="000D195C" w:rsidP="000D195C">
      <w:pPr>
        <w:jc w:val="center"/>
        <w:rPr>
          <w:rFonts w:ascii="Times New Roman" w:hAnsi="Times New Roman" w:cs="Times New Roman"/>
          <w:sz w:val="24"/>
          <w:szCs w:val="24"/>
        </w:rPr>
      </w:pPr>
      <w:r w:rsidRPr="00611CB2">
        <w:rPr>
          <w:rFonts w:ascii="Times New Roman" w:hAnsi="Times New Roman" w:cs="Times New Roman"/>
          <w:sz w:val="24"/>
          <w:szCs w:val="24"/>
        </w:rPr>
        <w:t>University of the People</w:t>
      </w:r>
    </w:p>
    <w:p w14:paraId="0F7F897A" w14:textId="77777777" w:rsidR="000D195C" w:rsidRPr="00611CB2" w:rsidRDefault="000D195C" w:rsidP="000D195C">
      <w:pPr>
        <w:jc w:val="center"/>
        <w:rPr>
          <w:rFonts w:ascii="Times New Roman" w:hAnsi="Times New Roman" w:cs="Times New Roman"/>
          <w:sz w:val="24"/>
          <w:szCs w:val="24"/>
        </w:rPr>
      </w:pPr>
      <w:r w:rsidRPr="00611CB2">
        <w:rPr>
          <w:rFonts w:ascii="Times New Roman" w:hAnsi="Times New Roman" w:cs="Times New Roman"/>
          <w:sz w:val="24"/>
          <w:szCs w:val="24"/>
        </w:rPr>
        <w:t>PSYC 1504: Introduction to Psychology</w:t>
      </w:r>
    </w:p>
    <w:p w14:paraId="2AC9CC7D" w14:textId="77777777" w:rsidR="000D195C" w:rsidRDefault="000D195C" w:rsidP="000D195C">
      <w:pPr>
        <w:jc w:val="center"/>
        <w:rPr>
          <w:rFonts w:ascii="Times New Roman" w:hAnsi="Times New Roman" w:cs="Times New Roman"/>
          <w:sz w:val="24"/>
          <w:szCs w:val="24"/>
        </w:rPr>
      </w:pPr>
      <w:r w:rsidRPr="00611CB2">
        <w:rPr>
          <w:rFonts w:ascii="Times New Roman" w:hAnsi="Times New Roman" w:cs="Times New Roman"/>
          <w:sz w:val="24"/>
          <w:szCs w:val="24"/>
        </w:rPr>
        <w:t>Lanier Wells</w:t>
      </w:r>
    </w:p>
    <w:p w14:paraId="5D0EE193" w14:textId="013764C2" w:rsidR="000D195C" w:rsidRDefault="000D195C" w:rsidP="000D195C">
      <w:pPr>
        <w:jc w:val="center"/>
        <w:rPr>
          <w:rFonts w:ascii="Times New Roman" w:hAnsi="Times New Roman" w:cs="Times New Roman"/>
          <w:sz w:val="24"/>
          <w:szCs w:val="24"/>
          <w:lang w:val="en-US"/>
        </w:rPr>
      </w:pPr>
      <w:r>
        <w:rPr>
          <w:rFonts w:ascii="Times New Roman" w:hAnsi="Times New Roman" w:cs="Times New Roman"/>
          <w:sz w:val="24"/>
          <w:szCs w:val="24"/>
          <w:lang w:val="en-US"/>
        </w:rPr>
        <w:t>May 0</w:t>
      </w:r>
      <w:r>
        <w:rPr>
          <w:rFonts w:ascii="Times New Roman" w:hAnsi="Times New Roman" w:cs="Times New Roman"/>
          <w:sz w:val="24"/>
          <w:szCs w:val="24"/>
          <w:lang w:val="en-US"/>
        </w:rPr>
        <w:t>8</w:t>
      </w:r>
      <w:r>
        <w:rPr>
          <w:rFonts w:ascii="Times New Roman" w:hAnsi="Times New Roman" w:cs="Times New Roman"/>
          <w:sz w:val="24"/>
          <w:szCs w:val="24"/>
          <w:lang w:val="en-US"/>
        </w:rPr>
        <w:t>,</w:t>
      </w:r>
      <w:r w:rsidRPr="00611CB2">
        <w:rPr>
          <w:rFonts w:ascii="Times New Roman" w:hAnsi="Times New Roman" w:cs="Times New Roman"/>
          <w:sz w:val="24"/>
          <w:szCs w:val="24"/>
          <w:lang w:val="en-US"/>
        </w:rPr>
        <w:t xml:space="preserve"> 2024</w:t>
      </w:r>
    </w:p>
    <w:p w14:paraId="21551E2C" w14:textId="77777777" w:rsidR="000D195C" w:rsidRDefault="000D195C" w:rsidP="000D195C">
      <w:pPr>
        <w:jc w:val="center"/>
        <w:rPr>
          <w:rFonts w:ascii="Times New Roman" w:hAnsi="Times New Roman" w:cs="Times New Roman"/>
          <w:sz w:val="24"/>
          <w:szCs w:val="24"/>
          <w:lang w:val="en-US"/>
        </w:rPr>
      </w:pPr>
    </w:p>
    <w:p w14:paraId="33208ED5" w14:textId="77777777" w:rsidR="000D195C" w:rsidRDefault="000D195C" w:rsidP="000D195C">
      <w:pPr>
        <w:jc w:val="center"/>
        <w:rPr>
          <w:rFonts w:ascii="Times New Roman" w:hAnsi="Times New Roman" w:cs="Times New Roman"/>
          <w:sz w:val="24"/>
          <w:szCs w:val="24"/>
          <w:lang w:val="en-US"/>
        </w:rPr>
      </w:pPr>
    </w:p>
    <w:p w14:paraId="3F5840E1" w14:textId="77777777" w:rsidR="000D195C" w:rsidRDefault="000D195C" w:rsidP="000D195C">
      <w:pPr>
        <w:jc w:val="center"/>
        <w:rPr>
          <w:rFonts w:ascii="Times New Roman" w:hAnsi="Times New Roman" w:cs="Times New Roman"/>
          <w:sz w:val="24"/>
          <w:szCs w:val="24"/>
          <w:lang w:val="en-US"/>
        </w:rPr>
      </w:pPr>
    </w:p>
    <w:p w14:paraId="0588E130" w14:textId="77777777" w:rsidR="000D195C" w:rsidRDefault="000D195C" w:rsidP="000D195C">
      <w:pPr>
        <w:jc w:val="center"/>
        <w:rPr>
          <w:rFonts w:ascii="Times New Roman" w:hAnsi="Times New Roman" w:cs="Times New Roman"/>
          <w:sz w:val="24"/>
          <w:szCs w:val="24"/>
          <w:lang w:val="en-US"/>
        </w:rPr>
      </w:pPr>
    </w:p>
    <w:p w14:paraId="2D7AE14A" w14:textId="77777777" w:rsidR="000D195C" w:rsidRDefault="000D195C" w:rsidP="000D195C">
      <w:pPr>
        <w:jc w:val="center"/>
        <w:rPr>
          <w:rFonts w:ascii="Times New Roman" w:hAnsi="Times New Roman" w:cs="Times New Roman"/>
          <w:sz w:val="24"/>
          <w:szCs w:val="24"/>
          <w:lang w:val="en-US"/>
        </w:rPr>
      </w:pPr>
    </w:p>
    <w:p w14:paraId="4B9CB4B1" w14:textId="77777777" w:rsidR="000D195C" w:rsidRDefault="000D195C" w:rsidP="000D195C">
      <w:pPr>
        <w:jc w:val="center"/>
        <w:rPr>
          <w:rFonts w:ascii="Times New Roman" w:hAnsi="Times New Roman" w:cs="Times New Roman"/>
          <w:sz w:val="24"/>
          <w:szCs w:val="24"/>
          <w:lang w:val="en-US"/>
        </w:rPr>
      </w:pPr>
    </w:p>
    <w:p w14:paraId="53C22F3B" w14:textId="77777777" w:rsidR="000D195C" w:rsidRPr="000D195C" w:rsidRDefault="000D195C" w:rsidP="000D195C">
      <w:pPr>
        <w:jc w:val="center"/>
        <w:rPr>
          <w:rFonts w:ascii="Times New Roman" w:hAnsi="Times New Roman" w:cs="Times New Roman"/>
          <w:b/>
          <w:bCs/>
          <w:sz w:val="24"/>
          <w:szCs w:val="24"/>
          <w:lang w:val="en-US"/>
        </w:rPr>
      </w:pPr>
      <w:r w:rsidRPr="000D195C">
        <w:rPr>
          <w:rFonts w:ascii="Times New Roman" w:hAnsi="Times New Roman" w:cs="Times New Roman"/>
          <w:b/>
          <w:bCs/>
          <w:sz w:val="24"/>
          <w:szCs w:val="24"/>
          <w:lang w:val="en-US"/>
        </w:rPr>
        <w:lastRenderedPageBreak/>
        <w:t>Controversy Of Repressed Memory</w:t>
      </w:r>
    </w:p>
    <w:p w14:paraId="119BF853" w14:textId="31C6CCFD" w:rsidR="002A1D31" w:rsidRPr="00886269" w:rsidRDefault="002A1D31" w:rsidP="00233B89">
      <w:pPr>
        <w:ind w:left="0"/>
        <w:rPr>
          <w:rFonts w:ascii="Times New Roman" w:hAnsi="Times New Roman" w:cs="Times New Roman"/>
          <w:b/>
          <w:bCs/>
          <w:sz w:val="24"/>
          <w:szCs w:val="24"/>
          <w:lang w:val="en-US"/>
        </w:rPr>
      </w:pPr>
      <w:r w:rsidRPr="00886269">
        <w:rPr>
          <w:rFonts w:ascii="Times New Roman" w:hAnsi="Times New Roman" w:cs="Times New Roman"/>
          <w:b/>
          <w:bCs/>
          <w:sz w:val="24"/>
          <w:szCs w:val="24"/>
          <w:lang w:val="en-US"/>
        </w:rPr>
        <w:t>Introduction</w:t>
      </w:r>
    </w:p>
    <w:p w14:paraId="6BAED799" w14:textId="0E13BA87" w:rsidR="004B08DC" w:rsidRPr="00886269" w:rsidRDefault="00724B0F" w:rsidP="0087109A">
      <w:pPr>
        <w:ind w:left="0" w:firstLine="720"/>
        <w:rPr>
          <w:rFonts w:ascii="Times New Roman" w:hAnsi="Times New Roman" w:cs="Times New Roman"/>
          <w:sz w:val="24"/>
          <w:szCs w:val="24"/>
          <w:lang w:val="en-US"/>
        </w:rPr>
      </w:pPr>
      <w:r w:rsidRPr="00886269">
        <w:rPr>
          <w:rFonts w:ascii="Times New Roman" w:hAnsi="Times New Roman" w:cs="Times New Roman"/>
          <w:sz w:val="24"/>
          <w:szCs w:val="24"/>
          <w:lang w:val="en-US"/>
        </w:rPr>
        <w:t xml:space="preserve">It is undeniable that the experience and aftermath of traumatic events can affect a person’s memory. However, can the memory of a trauma be truly repressed? </w:t>
      </w:r>
      <w:r w:rsidR="004B08DC" w:rsidRPr="00886269">
        <w:rPr>
          <w:rFonts w:ascii="Times New Roman" w:hAnsi="Times New Roman" w:cs="Times New Roman"/>
          <w:sz w:val="24"/>
          <w:szCs w:val="24"/>
          <w:lang w:val="en-US"/>
        </w:rPr>
        <w:t>Repressed memories are memories that aren’t easily accessed consciously</w:t>
      </w:r>
      <w:r w:rsidR="004B08DC" w:rsidRPr="00886269">
        <w:rPr>
          <w:rFonts w:ascii="Times New Roman" w:hAnsi="Times New Roman" w:cs="Times New Roman"/>
          <w:sz w:val="24"/>
          <w:szCs w:val="24"/>
          <w:lang w:val="en-US"/>
        </w:rPr>
        <w:t xml:space="preserve"> </w:t>
      </w:r>
      <w:r w:rsidR="004B08DC" w:rsidRPr="00886269">
        <w:rPr>
          <w:rFonts w:ascii="Times New Roman" w:hAnsi="Times New Roman" w:cs="Times New Roman"/>
          <w:sz w:val="24"/>
          <w:szCs w:val="24"/>
          <w:lang w:val="en-US"/>
        </w:rPr>
        <w:t>(White-Gibson, 2022).</w:t>
      </w:r>
      <w:r w:rsidR="004B08DC" w:rsidRPr="00886269">
        <w:rPr>
          <w:rFonts w:ascii="Times New Roman" w:hAnsi="Times New Roman" w:cs="Times New Roman"/>
          <w:sz w:val="24"/>
          <w:szCs w:val="24"/>
          <w:lang w:val="en-US"/>
        </w:rPr>
        <w:t xml:space="preserve"> </w:t>
      </w:r>
      <w:r w:rsidR="004B08DC" w:rsidRPr="00886269">
        <w:rPr>
          <w:rFonts w:ascii="Times New Roman" w:hAnsi="Times New Roman" w:cs="Times New Roman"/>
          <w:sz w:val="24"/>
          <w:szCs w:val="24"/>
          <w:lang w:val="en-US"/>
        </w:rPr>
        <w:t xml:space="preserve">The theory of repressed memories focuses on a traumatic event that a person </w:t>
      </w:r>
      <w:r w:rsidR="004B08DC" w:rsidRPr="00886269">
        <w:rPr>
          <w:rFonts w:ascii="Times New Roman" w:hAnsi="Times New Roman" w:cs="Times New Roman"/>
          <w:sz w:val="24"/>
          <w:szCs w:val="24"/>
          <w:lang w:val="en-US"/>
        </w:rPr>
        <w:t xml:space="preserve">can hardly recall </w:t>
      </w:r>
      <w:r w:rsidR="004B08DC" w:rsidRPr="00886269">
        <w:rPr>
          <w:rFonts w:ascii="Times New Roman" w:hAnsi="Times New Roman" w:cs="Times New Roman"/>
          <w:sz w:val="24"/>
          <w:szCs w:val="24"/>
          <w:lang w:val="en-US"/>
        </w:rPr>
        <w:t>at all</w:t>
      </w:r>
      <w:r w:rsidR="004B08DC" w:rsidRPr="00886269">
        <w:rPr>
          <w:rFonts w:ascii="Times New Roman" w:hAnsi="Times New Roman" w:cs="Times New Roman"/>
          <w:sz w:val="24"/>
          <w:szCs w:val="24"/>
          <w:lang w:val="en-US"/>
        </w:rPr>
        <w:t xml:space="preserve"> unless there is a traumatic </w:t>
      </w:r>
      <w:r w:rsidR="004B08DC" w:rsidRPr="00886269">
        <w:rPr>
          <w:rFonts w:ascii="Times New Roman" w:hAnsi="Times New Roman" w:cs="Times New Roman"/>
          <w:sz w:val="24"/>
          <w:szCs w:val="24"/>
          <w:lang w:val="en-US"/>
        </w:rPr>
        <w:t>event.</w:t>
      </w:r>
      <w:r w:rsidR="004B08DC" w:rsidRPr="00886269">
        <w:rPr>
          <w:rFonts w:ascii="Times New Roman" w:hAnsi="Times New Roman" w:cs="Times New Roman"/>
          <w:sz w:val="24"/>
          <w:szCs w:val="24"/>
        </w:rPr>
        <w:t xml:space="preserve"> </w:t>
      </w:r>
      <w:r w:rsidR="004B08DC" w:rsidRPr="00886269">
        <w:rPr>
          <w:rFonts w:ascii="Times New Roman" w:hAnsi="Times New Roman" w:cs="Times New Roman"/>
          <w:sz w:val="24"/>
          <w:szCs w:val="24"/>
          <w:lang w:val="en-US"/>
        </w:rPr>
        <w:t>Freud’s theory of repression originally thought of repression as a response to traumatic stress, then termed “hysteria.” According to Freud, this could occur with excessive stress, even if not considered physically threatening or traumatic</w:t>
      </w:r>
      <w:r w:rsidR="004B08DC" w:rsidRPr="00886269">
        <w:rPr>
          <w:rFonts w:ascii="Times New Roman" w:hAnsi="Times New Roman" w:cs="Times New Roman"/>
          <w:sz w:val="24"/>
          <w:szCs w:val="24"/>
        </w:rPr>
        <w:t xml:space="preserve"> </w:t>
      </w:r>
      <w:r w:rsidR="004B08DC" w:rsidRPr="00886269">
        <w:rPr>
          <w:rFonts w:ascii="Times New Roman" w:hAnsi="Times New Roman" w:cs="Times New Roman"/>
          <w:sz w:val="24"/>
          <w:szCs w:val="24"/>
          <w:lang w:val="en-US"/>
        </w:rPr>
        <w:t>(White-Gibson, 2022).</w:t>
      </w:r>
      <w:r w:rsidR="004B08DC" w:rsidRPr="00886269">
        <w:rPr>
          <w:rFonts w:ascii="Times New Roman" w:hAnsi="Times New Roman" w:cs="Times New Roman"/>
          <w:sz w:val="24"/>
          <w:szCs w:val="24"/>
          <w:lang w:val="en-US"/>
        </w:rPr>
        <w:t xml:space="preserve"> </w:t>
      </w:r>
      <w:r w:rsidR="00013D1E" w:rsidRPr="00886269">
        <w:rPr>
          <w:rFonts w:ascii="Times New Roman" w:hAnsi="Times New Roman" w:cs="Times New Roman"/>
          <w:sz w:val="24"/>
          <w:szCs w:val="24"/>
          <w:lang w:val="en-US"/>
        </w:rPr>
        <w:t>Originally part of Freud's psychoanalytic theory, repression is seen as a defense mechanism that blocks out painful experiences and unacceptable impulses from consciousness</w:t>
      </w:r>
      <w:r w:rsidR="00013D1E" w:rsidRPr="00886269">
        <w:rPr>
          <w:rFonts w:ascii="Times New Roman" w:hAnsi="Times New Roman" w:cs="Times New Roman"/>
          <w:sz w:val="24"/>
          <w:szCs w:val="24"/>
          <w:lang w:val="en-US"/>
        </w:rPr>
        <w:t xml:space="preserve">. </w:t>
      </w:r>
      <w:r w:rsidR="004B08DC" w:rsidRPr="00886269">
        <w:rPr>
          <w:rFonts w:ascii="Times New Roman" w:hAnsi="Times New Roman" w:cs="Times New Roman"/>
          <w:sz w:val="24"/>
          <w:szCs w:val="24"/>
          <w:lang w:val="en-US"/>
        </w:rPr>
        <w:t xml:space="preserve">However, </w:t>
      </w:r>
      <w:r w:rsidR="00013D1E" w:rsidRPr="00886269">
        <w:rPr>
          <w:rFonts w:ascii="Times New Roman" w:hAnsi="Times New Roman" w:cs="Times New Roman"/>
          <w:sz w:val="24"/>
          <w:szCs w:val="24"/>
          <w:lang w:val="en-US"/>
        </w:rPr>
        <w:t>his</w:t>
      </w:r>
      <w:r w:rsidR="004B08DC" w:rsidRPr="00886269">
        <w:rPr>
          <w:rFonts w:ascii="Times New Roman" w:hAnsi="Times New Roman" w:cs="Times New Roman"/>
          <w:sz w:val="24"/>
          <w:szCs w:val="24"/>
          <w:lang w:val="en-US"/>
        </w:rPr>
        <w:t xml:space="preserve"> theory of repression is highly controversial and remains unproven</w:t>
      </w:r>
      <w:r w:rsidR="00013D1E" w:rsidRPr="00886269">
        <w:rPr>
          <w:rFonts w:ascii="Times New Roman" w:hAnsi="Times New Roman" w:cs="Times New Roman"/>
          <w:sz w:val="24"/>
          <w:szCs w:val="24"/>
          <w:lang w:val="en-US"/>
        </w:rPr>
        <w:t xml:space="preserve"> </w:t>
      </w:r>
      <w:r w:rsidR="00013D1E" w:rsidRPr="00886269">
        <w:rPr>
          <w:rFonts w:ascii="Times New Roman" w:hAnsi="Times New Roman" w:cs="Times New Roman"/>
          <w:sz w:val="24"/>
          <w:szCs w:val="24"/>
          <w:lang w:val="en-US"/>
        </w:rPr>
        <w:t>(White-Gibson, 2022)</w:t>
      </w:r>
      <w:r w:rsidR="004B08DC" w:rsidRPr="00886269">
        <w:rPr>
          <w:rFonts w:ascii="Times New Roman" w:hAnsi="Times New Roman" w:cs="Times New Roman"/>
          <w:sz w:val="24"/>
          <w:szCs w:val="24"/>
          <w:lang w:val="en-US"/>
        </w:rPr>
        <w:t>.</w:t>
      </w:r>
      <w:r w:rsidR="004B08DC" w:rsidRPr="00886269">
        <w:rPr>
          <w:rFonts w:ascii="Times New Roman" w:hAnsi="Times New Roman" w:cs="Times New Roman"/>
          <w:sz w:val="24"/>
          <w:szCs w:val="24"/>
          <w:lang w:val="en-US"/>
        </w:rPr>
        <w:t xml:space="preserve"> Therefore, this paper seeks to unravel the controversy</w:t>
      </w:r>
      <w:r w:rsidR="0087109A" w:rsidRPr="00886269">
        <w:rPr>
          <w:rFonts w:ascii="Times New Roman" w:hAnsi="Times New Roman" w:cs="Times New Roman"/>
          <w:sz w:val="24"/>
          <w:szCs w:val="24"/>
          <w:lang w:val="en-US"/>
        </w:rPr>
        <w:t xml:space="preserve"> against </w:t>
      </w:r>
      <w:r w:rsidR="004B08DC" w:rsidRPr="00886269">
        <w:rPr>
          <w:rFonts w:ascii="Times New Roman" w:hAnsi="Times New Roman" w:cs="Times New Roman"/>
          <w:sz w:val="24"/>
          <w:szCs w:val="24"/>
          <w:lang w:val="en-US"/>
        </w:rPr>
        <w:t>Freud’s theory of repression</w:t>
      </w:r>
      <w:r w:rsidR="0087109A" w:rsidRPr="00886269">
        <w:rPr>
          <w:rFonts w:ascii="Times New Roman" w:hAnsi="Times New Roman" w:cs="Times New Roman"/>
          <w:sz w:val="24"/>
          <w:szCs w:val="24"/>
          <w:lang w:val="en-US"/>
        </w:rPr>
        <w:t xml:space="preserve"> by reviewing the article, </w:t>
      </w:r>
      <w:r w:rsidR="0087109A" w:rsidRPr="00886269">
        <w:rPr>
          <w:rFonts w:ascii="Times New Roman" w:hAnsi="Times New Roman" w:cs="Times New Roman"/>
          <w:sz w:val="24"/>
          <w:szCs w:val="24"/>
          <w:lang w:val="en-US"/>
        </w:rPr>
        <w:t>“The Debate on Repressed Memories</w:t>
      </w:r>
      <w:r w:rsidR="0087109A" w:rsidRPr="00886269">
        <w:rPr>
          <w:rFonts w:ascii="Times New Roman" w:hAnsi="Times New Roman" w:cs="Times New Roman"/>
          <w:sz w:val="24"/>
          <w:szCs w:val="24"/>
          <w:lang w:val="en-US"/>
        </w:rPr>
        <w:t>.</w:t>
      </w:r>
      <w:r w:rsidR="0087109A" w:rsidRPr="00886269">
        <w:rPr>
          <w:rFonts w:ascii="Times New Roman" w:hAnsi="Times New Roman" w:cs="Times New Roman"/>
          <w:sz w:val="24"/>
          <w:szCs w:val="24"/>
          <w:lang w:val="en-US"/>
        </w:rPr>
        <w:t>”</w:t>
      </w:r>
    </w:p>
    <w:p w14:paraId="68D92440" w14:textId="2C37116C" w:rsidR="00233B89" w:rsidRPr="00886269" w:rsidRDefault="0087109A" w:rsidP="00233B89">
      <w:pPr>
        <w:ind w:left="0"/>
        <w:rPr>
          <w:rFonts w:ascii="Times New Roman" w:hAnsi="Times New Roman" w:cs="Times New Roman"/>
          <w:b/>
          <w:bCs/>
          <w:i/>
          <w:iCs/>
          <w:sz w:val="24"/>
          <w:szCs w:val="24"/>
          <w:lang w:val="en-US"/>
        </w:rPr>
      </w:pPr>
      <w:r w:rsidRPr="00886269">
        <w:rPr>
          <w:rFonts w:ascii="Times New Roman" w:hAnsi="Times New Roman" w:cs="Times New Roman"/>
          <w:b/>
          <w:bCs/>
          <w:sz w:val="24"/>
          <w:szCs w:val="24"/>
          <w:lang w:val="en-US"/>
        </w:rPr>
        <w:t>Summary of the article</w:t>
      </w:r>
    </w:p>
    <w:p w14:paraId="528A1783" w14:textId="30E2D768" w:rsidR="00F573B3" w:rsidRPr="00886269" w:rsidRDefault="008B6460" w:rsidP="008B6460">
      <w:pPr>
        <w:ind w:left="0" w:firstLine="720"/>
        <w:rPr>
          <w:rFonts w:ascii="Times New Roman" w:hAnsi="Times New Roman" w:cs="Times New Roman"/>
          <w:sz w:val="24"/>
          <w:szCs w:val="24"/>
          <w:lang w:val="en-US"/>
        </w:rPr>
      </w:pPr>
      <w:r w:rsidRPr="00886269">
        <w:rPr>
          <w:rFonts w:ascii="Times New Roman" w:hAnsi="Times New Roman" w:cs="Times New Roman"/>
          <w:sz w:val="24"/>
          <w:szCs w:val="24"/>
          <w:lang w:val="en-US"/>
        </w:rPr>
        <w:t xml:space="preserve">The </w:t>
      </w:r>
      <w:r w:rsidRPr="00886269">
        <w:rPr>
          <w:rFonts w:ascii="Times New Roman" w:hAnsi="Times New Roman" w:cs="Times New Roman"/>
          <w:sz w:val="24"/>
          <w:szCs w:val="24"/>
          <w:lang w:val="en-US"/>
        </w:rPr>
        <w:t xml:space="preserve">article </w:t>
      </w:r>
      <w:r w:rsidRPr="00886269">
        <w:rPr>
          <w:rFonts w:ascii="Times New Roman" w:hAnsi="Times New Roman" w:cs="Times New Roman"/>
          <w:sz w:val="24"/>
          <w:szCs w:val="24"/>
          <w:lang w:val="en-US"/>
        </w:rPr>
        <w:t xml:space="preserve">discusses the controversial topic of repressed memories in psychology. It outlines the concept of repressed memories, the arguments for and against their existence, and the potential consequences of recovered memories. Clinicians believe repressed memories are a </w:t>
      </w:r>
      <w:r w:rsidRPr="00886269">
        <w:rPr>
          <w:rFonts w:ascii="Times New Roman" w:hAnsi="Times New Roman" w:cs="Times New Roman"/>
          <w:sz w:val="24"/>
          <w:szCs w:val="24"/>
          <w:lang w:val="en-US"/>
        </w:rPr>
        <w:t>defense</w:t>
      </w:r>
      <w:r w:rsidRPr="00886269">
        <w:rPr>
          <w:rFonts w:ascii="Times New Roman" w:hAnsi="Times New Roman" w:cs="Times New Roman"/>
          <w:sz w:val="24"/>
          <w:szCs w:val="24"/>
          <w:lang w:val="en-US"/>
        </w:rPr>
        <w:t xml:space="preserve"> mechanism developed after a traumatic event, while memory researchers argue that such memories do not exist and may be falsely implanted or consciously suppressed</w:t>
      </w:r>
      <w:r w:rsidR="0087109A" w:rsidRPr="00886269">
        <w:rPr>
          <w:rFonts w:ascii="Times New Roman" w:hAnsi="Times New Roman" w:cs="Times New Roman"/>
          <w:sz w:val="24"/>
          <w:szCs w:val="24"/>
          <w:lang w:val="en-US"/>
        </w:rPr>
        <w:t xml:space="preserve"> </w:t>
      </w:r>
      <w:r w:rsidR="0087109A" w:rsidRPr="00886269">
        <w:rPr>
          <w:rFonts w:ascii="Times New Roman" w:hAnsi="Times New Roman" w:cs="Times New Roman"/>
          <w:sz w:val="24"/>
          <w:szCs w:val="24"/>
          <w:lang w:val="en-US"/>
        </w:rPr>
        <w:t>(Hanson-Baiden, 2021)</w:t>
      </w:r>
      <w:r w:rsidRPr="00886269">
        <w:rPr>
          <w:rFonts w:ascii="Times New Roman" w:hAnsi="Times New Roman" w:cs="Times New Roman"/>
          <w:sz w:val="24"/>
          <w:szCs w:val="24"/>
          <w:lang w:val="en-US"/>
        </w:rPr>
        <w:t xml:space="preserve">. The debate has significant implications for therapy and the legal system, with concerns about the potential for false memories leading to false accusations and convictions. The </w:t>
      </w:r>
      <w:r w:rsidR="002A1D31" w:rsidRPr="00886269">
        <w:rPr>
          <w:rFonts w:ascii="Times New Roman" w:hAnsi="Times New Roman" w:cs="Times New Roman"/>
          <w:sz w:val="24"/>
          <w:szCs w:val="24"/>
          <w:lang w:val="en-US"/>
        </w:rPr>
        <w:t xml:space="preserve">article mainly focuses on </w:t>
      </w:r>
      <w:r w:rsidRPr="00886269">
        <w:rPr>
          <w:rFonts w:ascii="Times New Roman" w:hAnsi="Times New Roman" w:cs="Times New Roman"/>
          <w:sz w:val="24"/>
          <w:szCs w:val="24"/>
          <w:lang w:val="en-US"/>
        </w:rPr>
        <w:t xml:space="preserve">the ongoing debate and the </w:t>
      </w:r>
      <w:r w:rsidRPr="00886269">
        <w:rPr>
          <w:rFonts w:ascii="Times New Roman" w:hAnsi="Times New Roman" w:cs="Times New Roman"/>
          <w:sz w:val="24"/>
          <w:szCs w:val="24"/>
          <w:lang w:val="en-US"/>
        </w:rPr>
        <w:lastRenderedPageBreak/>
        <w:t>need for awareness and education to mitigate the impact of false memories</w:t>
      </w:r>
      <w:r w:rsidR="0087109A" w:rsidRPr="00886269">
        <w:rPr>
          <w:rFonts w:ascii="Times New Roman" w:hAnsi="Times New Roman" w:cs="Times New Roman"/>
          <w:sz w:val="24"/>
          <w:szCs w:val="24"/>
          <w:lang w:val="en-US"/>
        </w:rPr>
        <w:t xml:space="preserve"> </w:t>
      </w:r>
      <w:r w:rsidR="0087109A" w:rsidRPr="00886269">
        <w:rPr>
          <w:rFonts w:ascii="Times New Roman" w:hAnsi="Times New Roman" w:cs="Times New Roman"/>
          <w:sz w:val="24"/>
          <w:szCs w:val="24"/>
          <w:lang w:val="en-US"/>
        </w:rPr>
        <w:t>(Hanson-Baiden, 2021)</w:t>
      </w:r>
      <w:r w:rsidRPr="00886269">
        <w:rPr>
          <w:rFonts w:ascii="Times New Roman" w:hAnsi="Times New Roman" w:cs="Times New Roman"/>
          <w:sz w:val="24"/>
          <w:szCs w:val="24"/>
          <w:lang w:val="en-US"/>
        </w:rPr>
        <w:t>.</w:t>
      </w:r>
      <w:r w:rsidR="002A1D31" w:rsidRPr="00886269">
        <w:rPr>
          <w:rFonts w:ascii="Times New Roman" w:hAnsi="Times New Roman" w:cs="Times New Roman"/>
          <w:sz w:val="24"/>
          <w:szCs w:val="24"/>
          <w:lang w:val="en-US"/>
        </w:rPr>
        <w:t xml:space="preserve"> </w:t>
      </w:r>
      <w:r w:rsidR="00F573B3" w:rsidRPr="00886269">
        <w:rPr>
          <w:rFonts w:ascii="Times New Roman" w:hAnsi="Times New Roman" w:cs="Times New Roman"/>
          <w:sz w:val="24"/>
          <w:szCs w:val="24"/>
          <w:lang w:val="en-US"/>
        </w:rPr>
        <w:t xml:space="preserve">The article concludes that the concept of repressed memories is highly controversial, with a significant divide between clinicians and memory researchers. </w:t>
      </w:r>
    </w:p>
    <w:p w14:paraId="35AC67F1" w14:textId="77777777" w:rsidR="00F573B3" w:rsidRPr="00886269" w:rsidRDefault="00F573B3" w:rsidP="00233B89">
      <w:pPr>
        <w:ind w:left="0"/>
        <w:rPr>
          <w:rFonts w:ascii="Times New Roman" w:hAnsi="Times New Roman" w:cs="Times New Roman"/>
          <w:b/>
          <w:bCs/>
          <w:sz w:val="24"/>
          <w:szCs w:val="24"/>
          <w:lang w:val="en-US"/>
        </w:rPr>
      </w:pPr>
      <w:r w:rsidRPr="00886269">
        <w:rPr>
          <w:rFonts w:ascii="Times New Roman" w:hAnsi="Times New Roman" w:cs="Times New Roman"/>
          <w:b/>
          <w:bCs/>
          <w:sz w:val="24"/>
          <w:szCs w:val="24"/>
          <w:lang w:val="en-US"/>
        </w:rPr>
        <w:t>Circumstances for Repressed Memories to Surface</w:t>
      </w:r>
    </w:p>
    <w:p w14:paraId="11FD512E" w14:textId="63A1D5D5" w:rsidR="00CC555E" w:rsidRPr="00886269" w:rsidRDefault="00CC555E" w:rsidP="00724B0F">
      <w:pPr>
        <w:ind w:left="0" w:firstLine="720"/>
        <w:rPr>
          <w:rFonts w:ascii="Times New Roman" w:hAnsi="Times New Roman" w:cs="Times New Roman"/>
          <w:sz w:val="24"/>
          <w:szCs w:val="24"/>
          <w:lang w:val="en-US"/>
        </w:rPr>
      </w:pPr>
      <w:r w:rsidRPr="00886269">
        <w:rPr>
          <w:rFonts w:ascii="Times New Roman" w:hAnsi="Times New Roman" w:cs="Times New Roman"/>
          <w:sz w:val="24"/>
          <w:szCs w:val="24"/>
          <w:lang w:val="en-US"/>
        </w:rPr>
        <w:t xml:space="preserve">Retrieving memory takes place in a process known as “ecphory,” which involves the external sensory or internally generated cues interacting with the stored memory traces (Frankland et al., 2019). External triggers </w:t>
      </w:r>
      <w:r w:rsidRPr="00886269">
        <w:rPr>
          <w:rFonts w:ascii="Times New Roman" w:hAnsi="Times New Roman" w:cs="Times New Roman"/>
          <w:sz w:val="24"/>
          <w:szCs w:val="24"/>
          <w:lang w:val="en-US"/>
        </w:rPr>
        <w:t xml:space="preserve">refer to </w:t>
      </w:r>
      <w:r w:rsidRPr="00886269">
        <w:rPr>
          <w:rFonts w:ascii="Times New Roman" w:hAnsi="Times New Roman" w:cs="Times New Roman"/>
          <w:sz w:val="24"/>
          <w:szCs w:val="24"/>
          <w:lang w:val="en-US"/>
        </w:rPr>
        <w:t>sensory experiences, such as a specific smell, sound, or visual that is linked to the original traumatic event. These sensory cues can inadvertently cause the repressed memory to resurface (Frankland et al., 2019).</w:t>
      </w:r>
      <w:r w:rsidRPr="00886269">
        <w:rPr>
          <w:rFonts w:ascii="Times New Roman" w:hAnsi="Times New Roman" w:cs="Times New Roman"/>
          <w:sz w:val="24"/>
          <w:szCs w:val="24"/>
          <w:lang w:val="en-US"/>
        </w:rPr>
        <w:t xml:space="preserve"> On the other hand, i</w:t>
      </w:r>
      <w:r w:rsidRPr="00886269">
        <w:rPr>
          <w:rFonts w:ascii="Times New Roman" w:hAnsi="Times New Roman" w:cs="Times New Roman"/>
          <w:sz w:val="24"/>
          <w:szCs w:val="24"/>
          <w:lang w:val="en-US"/>
        </w:rPr>
        <w:t>nternal</w:t>
      </w:r>
      <w:r w:rsidRPr="00886269">
        <w:rPr>
          <w:rFonts w:ascii="Times New Roman" w:hAnsi="Times New Roman" w:cs="Times New Roman"/>
          <w:sz w:val="24"/>
          <w:szCs w:val="24"/>
          <w:lang w:val="en-US"/>
        </w:rPr>
        <w:t xml:space="preserve"> triggers refer to the </w:t>
      </w:r>
      <w:r w:rsidRPr="00886269">
        <w:rPr>
          <w:rFonts w:ascii="Times New Roman" w:hAnsi="Times New Roman" w:cs="Times New Roman"/>
          <w:sz w:val="24"/>
          <w:szCs w:val="24"/>
          <w:lang w:val="en-US"/>
        </w:rPr>
        <w:t xml:space="preserve">generated cues </w:t>
      </w:r>
      <w:r w:rsidRPr="00886269">
        <w:rPr>
          <w:rFonts w:ascii="Times New Roman" w:hAnsi="Times New Roman" w:cs="Times New Roman"/>
          <w:sz w:val="24"/>
          <w:szCs w:val="24"/>
          <w:lang w:val="en-US"/>
        </w:rPr>
        <w:t xml:space="preserve">such </w:t>
      </w:r>
      <w:r w:rsidR="00724B0F" w:rsidRPr="00886269">
        <w:rPr>
          <w:rFonts w:ascii="Times New Roman" w:hAnsi="Times New Roman" w:cs="Times New Roman"/>
          <w:sz w:val="24"/>
          <w:szCs w:val="24"/>
          <w:lang w:val="en-US"/>
        </w:rPr>
        <w:t xml:space="preserve">as </w:t>
      </w:r>
      <w:r w:rsidRPr="00886269">
        <w:rPr>
          <w:rFonts w:ascii="Times New Roman" w:hAnsi="Times New Roman" w:cs="Times New Roman"/>
          <w:sz w:val="24"/>
          <w:szCs w:val="24"/>
          <w:lang w:val="en-US"/>
        </w:rPr>
        <w:t>a person's thoughts, feelings, or dreams. Remembering a repressed memory could begin with dream-like memories or something that doesn’t feel like a coherent narrative. These internal experiences can act as catalysts for the emergence of repressed memories</w:t>
      </w:r>
      <w:r w:rsidR="00724B0F" w:rsidRPr="00886269">
        <w:rPr>
          <w:rFonts w:ascii="Times New Roman" w:hAnsi="Times New Roman" w:cs="Times New Roman"/>
          <w:sz w:val="24"/>
          <w:szCs w:val="24"/>
          <w:lang w:val="en-US"/>
        </w:rPr>
        <w:t xml:space="preserve"> </w:t>
      </w:r>
      <w:r w:rsidR="00724B0F" w:rsidRPr="00886269">
        <w:rPr>
          <w:rFonts w:ascii="Times New Roman" w:hAnsi="Times New Roman" w:cs="Times New Roman"/>
          <w:sz w:val="24"/>
          <w:szCs w:val="24"/>
          <w:lang w:val="en-US"/>
        </w:rPr>
        <w:t>(Frankland et al., 2019).</w:t>
      </w:r>
      <w:r w:rsidR="00724B0F" w:rsidRPr="00886269">
        <w:rPr>
          <w:rFonts w:ascii="Times New Roman" w:hAnsi="Times New Roman" w:cs="Times New Roman"/>
          <w:sz w:val="24"/>
          <w:szCs w:val="24"/>
          <w:lang w:val="en-US"/>
        </w:rPr>
        <w:t xml:space="preserve"> Therefore, the resurfacing of repressed memories is caused by both internal and external factors. </w:t>
      </w:r>
    </w:p>
    <w:p w14:paraId="498AFA61" w14:textId="1F8A3D74" w:rsidR="00724B0F" w:rsidRPr="00886269" w:rsidRDefault="00724B0F" w:rsidP="00724B0F">
      <w:pPr>
        <w:ind w:left="0" w:firstLine="720"/>
        <w:rPr>
          <w:rFonts w:ascii="Times New Roman" w:hAnsi="Times New Roman" w:cs="Times New Roman"/>
          <w:sz w:val="24"/>
          <w:szCs w:val="24"/>
          <w:lang w:val="en-US"/>
        </w:rPr>
      </w:pPr>
      <w:r w:rsidRPr="00886269">
        <w:rPr>
          <w:rFonts w:ascii="Times New Roman" w:hAnsi="Times New Roman" w:cs="Times New Roman"/>
          <w:sz w:val="24"/>
          <w:szCs w:val="24"/>
          <w:lang w:val="en-US"/>
        </w:rPr>
        <w:t>Psychodynamic therapy and cognitive behavioral therapy (CBT) are two therapeutic approaches that can help in uncovering repressed memories. Psychodynamic therapy, rooted in Freud’s theories, focuses on delving into the unconscious mind to uncover repressed emotions and memories  (Curtis, 2023). Psychodynamic therapy is deeply rooted in the theories of Sigmund Freud and focuses on exploring the unconscious mind to uncover repressed emotions and memories (Curtis, 2023). This therapeutic approach engages patients in discussing their past and emotional experiences, which helps in identifying and releasing hidden emotions and memories (Curtis, 2023). The goal is to foster insight and emotional release, providing a deeper understanding of the underlying issues that contribute to current problems.</w:t>
      </w:r>
    </w:p>
    <w:p w14:paraId="3FAD7AD6" w14:textId="2EFC4906" w:rsidR="00724B0F" w:rsidRPr="00886269" w:rsidRDefault="00724B0F" w:rsidP="00724B0F">
      <w:pPr>
        <w:ind w:left="0" w:firstLine="720"/>
        <w:rPr>
          <w:rFonts w:ascii="Times New Roman" w:hAnsi="Times New Roman" w:cs="Times New Roman"/>
          <w:sz w:val="24"/>
          <w:szCs w:val="24"/>
          <w:lang w:val="en-US"/>
        </w:rPr>
      </w:pPr>
      <w:r w:rsidRPr="00886269">
        <w:rPr>
          <w:rFonts w:ascii="Times New Roman" w:hAnsi="Times New Roman" w:cs="Times New Roman"/>
          <w:sz w:val="24"/>
          <w:szCs w:val="24"/>
          <w:lang w:val="en-US"/>
        </w:rPr>
        <w:lastRenderedPageBreak/>
        <w:t>Cognitive Behavioral Therapy (CBT), on the other hand, concentrates on changing negative thought patterns and behaviors</w:t>
      </w:r>
      <w:r w:rsidR="00237480" w:rsidRPr="00886269">
        <w:rPr>
          <w:rFonts w:ascii="Times New Roman" w:hAnsi="Times New Roman" w:cs="Times New Roman"/>
          <w:sz w:val="24"/>
          <w:szCs w:val="24"/>
          <w:lang w:val="en-US"/>
        </w:rPr>
        <w:t xml:space="preserve"> to change</w:t>
      </w:r>
      <w:r w:rsidR="00237480" w:rsidRPr="00886269">
        <w:rPr>
          <w:rFonts w:ascii="Times New Roman" w:hAnsi="Times New Roman" w:cs="Times New Roman"/>
          <w:sz w:val="24"/>
          <w:szCs w:val="24"/>
          <w:lang w:val="en-US"/>
        </w:rPr>
        <w:t xml:space="preserve"> negative thought patterns and behaviors which can also lead to the surfacing of repressed memories</w:t>
      </w:r>
      <w:r w:rsidRPr="00886269">
        <w:rPr>
          <w:rFonts w:ascii="Times New Roman" w:hAnsi="Times New Roman" w:cs="Times New Roman"/>
          <w:sz w:val="24"/>
          <w:szCs w:val="24"/>
          <w:lang w:val="en-US"/>
        </w:rPr>
        <w:t xml:space="preserve"> (Curtis, 2023). CBT helps individuals recognize and challenge their repressive tendencies by identifying the thoughts that lead to repression. Through techniques like cognitive restructuring, patients learn to replace unhealthy thoughts and behaviors with more constructive ones, indirectly aiding in the recovery of repressed memories by addressing the thought patterns associated with them</w:t>
      </w:r>
      <w:r w:rsidR="00237480" w:rsidRPr="00886269">
        <w:rPr>
          <w:rFonts w:ascii="Times New Roman" w:hAnsi="Times New Roman" w:cs="Times New Roman"/>
          <w:sz w:val="24"/>
          <w:szCs w:val="24"/>
          <w:lang w:val="en-US"/>
        </w:rPr>
        <w:t xml:space="preserve"> </w:t>
      </w:r>
      <w:r w:rsidR="00237480" w:rsidRPr="00886269">
        <w:rPr>
          <w:rFonts w:ascii="Times New Roman" w:hAnsi="Times New Roman" w:cs="Times New Roman"/>
          <w:sz w:val="24"/>
          <w:szCs w:val="24"/>
          <w:lang w:val="en-US"/>
        </w:rPr>
        <w:t>(Curtis, 2023).</w:t>
      </w:r>
    </w:p>
    <w:p w14:paraId="4894AC75" w14:textId="3951CB9E" w:rsidR="00F573B3" w:rsidRPr="00886269" w:rsidRDefault="00F573B3" w:rsidP="00CC555E">
      <w:pPr>
        <w:ind w:left="0"/>
        <w:rPr>
          <w:rFonts w:ascii="Times New Roman" w:hAnsi="Times New Roman" w:cs="Times New Roman"/>
          <w:b/>
          <w:bCs/>
          <w:sz w:val="24"/>
          <w:szCs w:val="24"/>
          <w:lang w:val="en-US"/>
        </w:rPr>
      </w:pPr>
      <w:r w:rsidRPr="00886269">
        <w:rPr>
          <w:rFonts w:ascii="Times New Roman" w:hAnsi="Times New Roman" w:cs="Times New Roman"/>
          <w:b/>
          <w:bCs/>
          <w:sz w:val="24"/>
          <w:szCs w:val="24"/>
          <w:lang w:val="en-US"/>
        </w:rPr>
        <w:t>Possible Effects of Resurfacing Memories</w:t>
      </w:r>
    </w:p>
    <w:p w14:paraId="4F8CA09C" w14:textId="1DB1A294" w:rsidR="00237480" w:rsidRPr="00886269" w:rsidRDefault="00237480" w:rsidP="00237480">
      <w:pPr>
        <w:ind w:left="0" w:firstLine="720"/>
        <w:rPr>
          <w:rFonts w:ascii="Times New Roman" w:hAnsi="Times New Roman" w:cs="Times New Roman"/>
          <w:sz w:val="24"/>
          <w:szCs w:val="24"/>
          <w:lang w:val="en-US"/>
        </w:rPr>
      </w:pPr>
      <w:r w:rsidRPr="00886269">
        <w:rPr>
          <w:rFonts w:ascii="Times New Roman" w:hAnsi="Times New Roman" w:cs="Times New Roman"/>
          <w:sz w:val="24"/>
          <w:szCs w:val="24"/>
          <w:lang w:val="en-US"/>
        </w:rPr>
        <w:t xml:space="preserve">Resurfacing repressed memories can have a profound impact on an individual's emotional state. These memories, often associated with traumatic events, are typically buried in the subconscious to protect the individual from emotional pain. </w:t>
      </w:r>
      <w:r w:rsidR="00724B0F" w:rsidRPr="00886269">
        <w:rPr>
          <w:rFonts w:ascii="Times New Roman" w:hAnsi="Times New Roman" w:cs="Times New Roman"/>
          <w:sz w:val="24"/>
          <w:szCs w:val="24"/>
          <w:lang w:val="en-US"/>
        </w:rPr>
        <w:t xml:space="preserve">The surfacing of repressed memories can trigger significant emotional responses, often because these memories are associated with past trauma (GLOOM, 2015). Due to the potential emotional upheaval, it is advised that recovery of repressed memories should only be attempted under the supervision of a </w:t>
      </w:r>
      <w:r w:rsidR="00724B0F" w:rsidRPr="00886269">
        <w:rPr>
          <w:rFonts w:ascii="Times New Roman" w:hAnsi="Times New Roman" w:cs="Times New Roman"/>
          <w:sz w:val="24"/>
          <w:szCs w:val="24"/>
          <w:lang w:val="en-US"/>
        </w:rPr>
        <w:t>highly skilled</w:t>
      </w:r>
      <w:r w:rsidR="00724B0F" w:rsidRPr="00886269">
        <w:rPr>
          <w:rFonts w:ascii="Times New Roman" w:hAnsi="Times New Roman" w:cs="Times New Roman"/>
          <w:sz w:val="24"/>
          <w:szCs w:val="24"/>
          <w:lang w:val="en-US"/>
        </w:rPr>
        <w:t xml:space="preserve"> psychotherapist  (GLOOM, 2015). This professional guidance is crucial to help individuals cope with the emotional impacts and to ensure a safe and supportive environment during the process.</w:t>
      </w:r>
      <w:r w:rsidRPr="00886269">
        <w:rPr>
          <w:rFonts w:ascii="Times New Roman" w:hAnsi="Times New Roman" w:cs="Times New Roman"/>
          <w:sz w:val="24"/>
          <w:szCs w:val="24"/>
        </w:rPr>
        <w:t xml:space="preserve"> Generally, </w:t>
      </w:r>
      <w:proofErr w:type="spellStart"/>
      <w:r w:rsidRPr="00886269">
        <w:rPr>
          <w:rFonts w:ascii="Times New Roman" w:hAnsi="Times New Roman" w:cs="Times New Roman"/>
          <w:sz w:val="24"/>
          <w:szCs w:val="24"/>
        </w:rPr>
        <w:t>i</w:t>
      </w:r>
      <w:r w:rsidRPr="00886269">
        <w:rPr>
          <w:rFonts w:ascii="Times New Roman" w:hAnsi="Times New Roman" w:cs="Times New Roman"/>
          <w:sz w:val="24"/>
          <w:szCs w:val="24"/>
          <w:lang w:val="en-US"/>
        </w:rPr>
        <w:t>ndividuals</w:t>
      </w:r>
      <w:proofErr w:type="spellEnd"/>
      <w:r w:rsidRPr="00886269">
        <w:rPr>
          <w:rFonts w:ascii="Times New Roman" w:hAnsi="Times New Roman" w:cs="Times New Roman"/>
          <w:sz w:val="24"/>
          <w:szCs w:val="24"/>
          <w:lang w:val="en-US"/>
        </w:rPr>
        <w:t xml:space="preserve"> might experience intense sadness, depression, anxiety, and feelings of hopelessness as these previously hidden memories emerge. This emotional upheaval occurs because the memories can be emotionally charged and overwhelming when first recalled.</w:t>
      </w:r>
    </w:p>
    <w:p w14:paraId="1AC08BE8" w14:textId="4C6D9303" w:rsidR="00724B0F" w:rsidRPr="00886269" w:rsidRDefault="00013D1E" w:rsidP="00237480">
      <w:pPr>
        <w:ind w:left="0" w:firstLine="720"/>
        <w:rPr>
          <w:rFonts w:ascii="Times New Roman" w:hAnsi="Times New Roman" w:cs="Times New Roman"/>
          <w:sz w:val="24"/>
          <w:szCs w:val="24"/>
        </w:rPr>
      </w:pPr>
      <w:r w:rsidRPr="00886269">
        <w:rPr>
          <w:rFonts w:ascii="Times New Roman" w:hAnsi="Times New Roman" w:cs="Times New Roman"/>
          <w:sz w:val="24"/>
          <w:szCs w:val="24"/>
          <w:lang w:val="en-US"/>
        </w:rPr>
        <w:t>It is important to note that t</w:t>
      </w:r>
      <w:r w:rsidR="00237480" w:rsidRPr="00886269">
        <w:rPr>
          <w:rFonts w:ascii="Times New Roman" w:hAnsi="Times New Roman" w:cs="Times New Roman"/>
          <w:sz w:val="24"/>
          <w:szCs w:val="24"/>
          <w:lang w:val="en-US"/>
        </w:rPr>
        <w:t xml:space="preserve">he experience of resurfacing repressed memories is not uniform and can vary significantly from one person to another. Some individuals find the process extremely challenging and distressing, while others might experience a sense of </w:t>
      </w:r>
      <w:r w:rsidR="00237480" w:rsidRPr="00886269">
        <w:rPr>
          <w:rFonts w:ascii="Times New Roman" w:hAnsi="Times New Roman" w:cs="Times New Roman"/>
          <w:sz w:val="24"/>
          <w:szCs w:val="24"/>
          <w:lang w:val="en-US"/>
        </w:rPr>
        <w:lastRenderedPageBreak/>
        <w:t>relief and healing from confronting and processing these hidden memories</w:t>
      </w:r>
      <w:r w:rsidRPr="00886269">
        <w:rPr>
          <w:rFonts w:ascii="Times New Roman" w:hAnsi="Times New Roman" w:cs="Times New Roman"/>
          <w:sz w:val="24"/>
          <w:szCs w:val="24"/>
        </w:rPr>
        <w:t xml:space="preserve"> </w:t>
      </w:r>
      <w:r w:rsidRPr="00886269">
        <w:rPr>
          <w:rFonts w:ascii="Times New Roman" w:hAnsi="Times New Roman" w:cs="Times New Roman"/>
          <w:sz w:val="24"/>
          <w:szCs w:val="24"/>
          <w:lang w:val="en-US"/>
        </w:rPr>
        <w:t>(</w:t>
      </w:r>
      <w:proofErr w:type="spellStart"/>
      <w:r w:rsidRPr="00886269">
        <w:rPr>
          <w:rFonts w:ascii="Times New Roman" w:hAnsi="Times New Roman" w:cs="Times New Roman"/>
          <w:sz w:val="24"/>
          <w:szCs w:val="24"/>
          <w:lang w:val="en-US"/>
        </w:rPr>
        <w:t>Otgaar</w:t>
      </w:r>
      <w:proofErr w:type="spellEnd"/>
      <w:r w:rsidRPr="00886269">
        <w:rPr>
          <w:rFonts w:ascii="Times New Roman" w:hAnsi="Times New Roman" w:cs="Times New Roman"/>
          <w:sz w:val="24"/>
          <w:szCs w:val="24"/>
          <w:lang w:val="en-US"/>
        </w:rPr>
        <w:t xml:space="preserve"> et al., 201</w:t>
      </w:r>
      <w:r w:rsidRPr="00886269">
        <w:rPr>
          <w:rFonts w:ascii="Times New Roman" w:hAnsi="Times New Roman" w:cs="Times New Roman"/>
          <w:sz w:val="24"/>
          <w:szCs w:val="24"/>
          <w:lang w:val="en-US"/>
        </w:rPr>
        <w:t>9)</w:t>
      </w:r>
      <w:r w:rsidR="00237480" w:rsidRPr="00886269">
        <w:rPr>
          <w:rFonts w:ascii="Times New Roman" w:hAnsi="Times New Roman" w:cs="Times New Roman"/>
          <w:sz w:val="24"/>
          <w:szCs w:val="24"/>
          <w:lang w:val="en-US"/>
        </w:rPr>
        <w:t>.</w:t>
      </w:r>
      <w:r w:rsidRPr="00886269">
        <w:rPr>
          <w:rFonts w:ascii="Times New Roman" w:hAnsi="Times New Roman" w:cs="Times New Roman"/>
          <w:sz w:val="24"/>
          <w:szCs w:val="24"/>
          <w:lang w:val="en-US"/>
        </w:rPr>
        <w:t xml:space="preserve"> </w:t>
      </w:r>
      <w:r w:rsidR="00237480" w:rsidRPr="00886269">
        <w:rPr>
          <w:rFonts w:ascii="Times New Roman" w:hAnsi="Times New Roman" w:cs="Times New Roman"/>
          <w:sz w:val="24"/>
          <w:szCs w:val="24"/>
          <w:lang w:val="en-US"/>
        </w:rPr>
        <w:t>Despite the initial distress, resurfacing repressed memories can lead to long-term peace and healing. Over time, and with appropriate processing and support, individuals can integrate these memories into their conscious understanding, potentially leading to greater emotional well-being and resolution of past traumas</w:t>
      </w:r>
      <w:r w:rsidRPr="00886269">
        <w:rPr>
          <w:rFonts w:ascii="Times New Roman" w:hAnsi="Times New Roman" w:cs="Times New Roman"/>
          <w:sz w:val="24"/>
          <w:szCs w:val="24"/>
        </w:rPr>
        <w:t xml:space="preserve"> </w:t>
      </w:r>
      <w:r w:rsidRPr="00886269">
        <w:rPr>
          <w:rFonts w:ascii="Times New Roman" w:hAnsi="Times New Roman" w:cs="Times New Roman"/>
          <w:sz w:val="24"/>
          <w:szCs w:val="24"/>
          <w:lang w:val="en-US"/>
        </w:rPr>
        <w:t>(</w:t>
      </w:r>
      <w:proofErr w:type="spellStart"/>
      <w:r w:rsidRPr="00886269">
        <w:rPr>
          <w:rFonts w:ascii="Times New Roman" w:hAnsi="Times New Roman" w:cs="Times New Roman"/>
          <w:sz w:val="24"/>
          <w:szCs w:val="24"/>
          <w:lang w:val="en-US"/>
        </w:rPr>
        <w:t>Otgaar</w:t>
      </w:r>
      <w:proofErr w:type="spellEnd"/>
      <w:r w:rsidRPr="00886269">
        <w:rPr>
          <w:rFonts w:ascii="Times New Roman" w:hAnsi="Times New Roman" w:cs="Times New Roman"/>
          <w:sz w:val="24"/>
          <w:szCs w:val="24"/>
          <w:lang w:val="en-US"/>
        </w:rPr>
        <w:t xml:space="preserve"> et al., 2021</w:t>
      </w:r>
      <w:r w:rsidRPr="00886269">
        <w:rPr>
          <w:rFonts w:ascii="Times New Roman" w:hAnsi="Times New Roman" w:cs="Times New Roman"/>
          <w:sz w:val="24"/>
          <w:szCs w:val="24"/>
          <w:lang w:val="en-US"/>
        </w:rPr>
        <w:t>)</w:t>
      </w:r>
      <w:r w:rsidR="00237480" w:rsidRPr="00886269">
        <w:rPr>
          <w:rFonts w:ascii="Times New Roman" w:hAnsi="Times New Roman" w:cs="Times New Roman"/>
          <w:sz w:val="24"/>
          <w:szCs w:val="24"/>
          <w:lang w:val="en-US"/>
        </w:rPr>
        <w:t>.</w:t>
      </w:r>
      <w:r w:rsidRPr="00886269">
        <w:rPr>
          <w:rFonts w:ascii="Times New Roman" w:hAnsi="Times New Roman" w:cs="Times New Roman"/>
          <w:sz w:val="24"/>
          <w:szCs w:val="24"/>
        </w:rPr>
        <w:t xml:space="preserve"> </w:t>
      </w:r>
      <w:r w:rsidR="00405854" w:rsidRPr="00886269">
        <w:rPr>
          <w:rFonts w:ascii="Times New Roman" w:hAnsi="Times New Roman" w:cs="Times New Roman"/>
          <w:sz w:val="24"/>
          <w:szCs w:val="24"/>
        </w:rPr>
        <w:t>Therefore, t</w:t>
      </w:r>
      <w:r w:rsidR="00405854" w:rsidRPr="00886269">
        <w:rPr>
          <w:rFonts w:ascii="Times New Roman" w:hAnsi="Times New Roman" w:cs="Times New Roman"/>
          <w:sz w:val="24"/>
          <w:szCs w:val="24"/>
        </w:rPr>
        <w:t>he process is complex and can have significant emotional consequences, highlighting the importance of professional guidance in therapeutic settings.</w:t>
      </w:r>
    </w:p>
    <w:p w14:paraId="4E87C387" w14:textId="05456435" w:rsidR="00405854" w:rsidRPr="00886269" w:rsidRDefault="00405854" w:rsidP="00405854">
      <w:pPr>
        <w:ind w:left="0"/>
        <w:rPr>
          <w:rFonts w:ascii="Times New Roman" w:hAnsi="Times New Roman" w:cs="Times New Roman"/>
          <w:b/>
          <w:bCs/>
          <w:sz w:val="24"/>
          <w:szCs w:val="24"/>
          <w:lang w:val="en-US"/>
        </w:rPr>
      </w:pPr>
      <w:r w:rsidRPr="00886269">
        <w:rPr>
          <w:rFonts w:ascii="Times New Roman" w:hAnsi="Times New Roman" w:cs="Times New Roman"/>
          <w:b/>
          <w:bCs/>
          <w:sz w:val="24"/>
          <w:szCs w:val="24"/>
          <w:lang w:val="en-US"/>
        </w:rPr>
        <w:t>Personal belief about repressed memories</w:t>
      </w:r>
    </w:p>
    <w:p w14:paraId="1F9490A1" w14:textId="21C3A81B" w:rsidR="00405854" w:rsidRPr="00886269" w:rsidRDefault="00405854" w:rsidP="00405854">
      <w:pPr>
        <w:ind w:left="0" w:firstLine="720"/>
        <w:rPr>
          <w:rFonts w:ascii="Times New Roman" w:hAnsi="Times New Roman" w:cs="Times New Roman"/>
          <w:sz w:val="24"/>
          <w:szCs w:val="24"/>
          <w:lang w:val="en-US"/>
        </w:rPr>
      </w:pPr>
      <w:r w:rsidRPr="00886269">
        <w:rPr>
          <w:rFonts w:ascii="Times New Roman" w:hAnsi="Times New Roman" w:cs="Times New Roman"/>
          <w:sz w:val="24"/>
          <w:szCs w:val="24"/>
          <w:lang w:val="en-US"/>
        </w:rPr>
        <w:t xml:space="preserve">My </w:t>
      </w:r>
      <w:r w:rsidRPr="00886269">
        <w:rPr>
          <w:rFonts w:ascii="Times New Roman" w:hAnsi="Times New Roman" w:cs="Times New Roman"/>
          <w:sz w:val="24"/>
          <w:szCs w:val="24"/>
          <w:lang w:val="en-US"/>
        </w:rPr>
        <w:t>beliefs about your mind repressing memories that may be too painful</w:t>
      </w:r>
      <w:r w:rsidRPr="00886269">
        <w:rPr>
          <w:rFonts w:ascii="Times New Roman" w:hAnsi="Times New Roman" w:cs="Times New Roman"/>
          <w:sz w:val="24"/>
          <w:szCs w:val="24"/>
          <w:lang w:val="en-US"/>
        </w:rPr>
        <w:t xml:space="preserve"> align with the c</w:t>
      </w:r>
      <w:r w:rsidRPr="00886269">
        <w:rPr>
          <w:rFonts w:ascii="Times New Roman" w:hAnsi="Times New Roman" w:cs="Times New Roman"/>
          <w:sz w:val="24"/>
          <w:szCs w:val="24"/>
          <w:lang w:val="en-US"/>
        </w:rPr>
        <w:t>linician</w:t>
      </w:r>
      <w:r w:rsidRPr="00886269">
        <w:rPr>
          <w:rFonts w:ascii="Times New Roman" w:hAnsi="Times New Roman" w:cs="Times New Roman"/>
          <w:sz w:val="24"/>
          <w:szCs w:val="24"/>
          <w:lang w:val="en-US"/>
        </w:rPr>
        <w:t>’s</w:t>
      </w:r>
      <w:r w:rsidRPr="00886269">
        <w:rPr>
          <w:rFonts w:ascii="Times New Roman" w:hAnsi="Times New Roman" w:cs="Times New Roman"/>
          <w:sz w:val="24"/>
          <w:szCs w:val="24"/>
          <w:lang w:val="en-US"/>
        </w:rPr>
        <w:t xml:space="preserve"> view </w:t>
      </w:r>
      <w:r w:rsidRPr="00886269">
        <w:rPr>
          <w:rFonts w:ascii="Times New Roman" w:hAnsi="Times New Roman" w:cs="Times New Roman"/>
          <w:sz w:val="24"/>
          <w:szCs w:val="24"/>
          <w:lang w:val="en-US"/>
        </w:rPr>
        <w:t xml:space="preserve">that </w:t>
      </w:r>
      <w:r w:rsidRPr="00886269">
        <w:rPr>
          <w:rFonts w:ascii="Times New Roman" w:hAnsi="Times New Roman" w:cs="Times New Roman"/>
          <w:sz w:val="24"/>
          <w:szCs w:val="24"/>
          <w:lang w:val="en-US"/>
        </w:rPr>
        <w:t xml:space="preserve">repressed memories </w:t>
      </w:r>
      <w:r w:rsidRPr="00886269">
        <w:rPr>
          <w:rFonts w:ascii="Times New Roman" w:hAnsi="Times New Roman" w:cs="Times New Roman"/>
          <w:sz w:val="24"/>
          <w:szCs w:val="24"/>
          <w:lang w:val="en-US"/>
        </w:rPr>
        <w:t xml:space="preserve">provide </w:t>
      </w:r>
      <w:r w:rsidRPr="00886269">
        <w:rPr>
          <w:rFonts w:ascii="Times New Roman" w:hAnsi="Times New Roman" w:cs="Times New Roman"/>
          <w:sz w:val="24"/>
          <w:szCs w:val="24"/>
          <w:lang w:val="en-US"/>
        </w:rPr>
        <w:t>a defense mechanism that unconsciously hides overwhelming traumatic experiences, potentially causing psychological and physical symptoms.</w:t>
      </w:r>
      <w:r w:rsidRPr="00886269">
        <w:rPr>
          <w:rFonts w:ascii="Times New Roman" w:hAnsi="Times New Roman" w:cs="Times New Roman"/>
          <w:sz w:val="24"/>
          <w:szCs w:val="24"/>
          <w:lang w:val="en-US"/>
        </w:rPr>
        <w:t xml:space="preserve"> I see some truth to it because whenever I </w:t>
      </w:r>
      <w:r w:rsidR="005D71E6" w:rsidRPr="00886269">
        <w:rPr>
          <w:rFonts w:ascii="Times New Roman" w:hAnsi="Times New Roman" w:cs="Times New Roman"/>
          <w:sz w:val="24"/>
          <w:szCs w:val="24"/>
          <w:lang w:val="en-US"/>
        </w:rPr>
        <w:t xml:space="preserve">watch any video of a child subjected to child labor I recall my childhood experiences working on people’s farms to raise my school fees and buy food. I lost both parents when I was eight years old and lived with my grandmother and grandfather. Life was tough forcing me to indulge in child labor, and these memories often resurface whenever I see an underage engaging in child labor and empathize with him or her. I believe that were it, not for my childhood experience I would not be having such thoughts when I see an underage subjected to child labor. </w:t>
      </w:r>
    </w:p>
    <w:p w14:paraId="4BCFD838" w14:textId="0953F2DB" w:rsidR="00237480" w:rsidRPr="00886269" w:rsidRDefault="00237480" w:rsidP="00237480">
      <w:pPr>
        <w:rPr>
          <w:rFonts w:ascii="Times New Roman" w:hAnsi="Times New Roman" w:cs="Times New Roman"/>
          <w:b/>
          <w:bCs/>
          <w:sz w:val="24"/>
          <w:szCs w:val="24"/>
          <w:lang w:val="en-US"/>
        </w:rPr>
      </w:pPr>
      <w:r w:rsidRPr="00886269">
        <w:rPr>
          <w:rFonts w:ascii="Times New Roman" w:hAnsi="Times New Roman" w:cs="Times New Roman"/>
          <w:b/>
          <w:bCs/>
          <w:sz w:val="24"/>
          <w:szCs w:val="24"/>
          <w:lang w:val="en-US"/>
        </w:rPr>
        <w:t xml:space="preserve">Conclusion </w:t>
      </w:r>
    </w:p>
    <w:p w14:paraId="1A0A79DD" w14:textId="0B013E52" w:rsidR="00237480" w:rsidRDefault="005D71E6" w:rsidP="00724B0F">
      <w:pPr>
        <w:ind w:left="0" w:firstLine="720"/>
        <w:rPr>
          <w:rFonts w:ascii="Times New Roman" w:hAnsi="Times New Roman" w:cs="Times New Roman"/>
          <w:sz w:val="24"/>
          <w:szCs w:val="24"/>
          <w:lang w:val="en-US"/>
        </w:rPr>
      </w:pPr>
      <w:r w:rsidRPr="00886269">
        <w:rPr>
          <w:rFonts w:ascii="Times New Roman" w:hAnsi="Times New Roman" w:cs="Times New Roman"/>
          <w:sz w:val="24"/>
          <w:szCs w:val="24"/>
          <w:lang w:val="en-US"/>
        </w:rPr>
        <w:t>T</w:t>
      </w:r>
      <w:r w:rsidRPr="00886269">
        <w:rPr>
          <w:rFonts w:ascii="Times New Roman" w:hAnsi="Times New Roman" w:cs="Times New Roman"/>
          <w:sz w:val="24"/>
          <w:szCs w:val="24"/>
          <w:lang w:val="en-US"/>
        </w:rPr>
        <w:t>his paper seeks to unravel the controversy against Freud’s theory of repression by reviewing the article, “The Debate on Repressed Memories.”</w:t>
      </w:r>
      <w:r w:rsidRPr="00886269">
        <w:rPr>
          <w:rFonts w:ascii="Times New Roman" w:hAnsi="Times New Roman" w:cs="Times New Roman"/>
          <w:sz w:val="24"/>
          <w:szCs w:val="24"/>
          <w:lang w:val="en-US"/>
        </w:rPr>
        <w:t xml:space="preserve"> </w:t>
      </w:r>
      <w:r w:rsidR="00405854" w:rsidRPr="00886269">
        <w:rPr>
          <w:rFonts w:ascii="Times New Roman" w:hAnsi="Times New Roman" w:cs="Times New Roman"/>
          <w:sz w:val="24"/>
          <w:szCs w:val="24"/>
          <w:lang w:val="en-US"/>
        </w:rPr>
        <w:t>R</w:t>
      </w:r>
      <w:r w:rsidR="00405854" w:rsidRPr="00886269">
        <w:rPr>
          <w:rFonts w:ascii="Times New Roman" w:hAnsi="Times New Roman" w:cs="Times New Roman"/>
          <w:sz w:val="24"/>
          <w:szCs w:val="24"/>
          <w:lang w:val="en-US"/>
        </w:rPr>
        <w:t>epressed memories can resurface due to various external and internal triggers, often facilitated by sensory cues or psychological states like dreams. The process is complex and can have significant emotional consequences, highlighting the importance of professional guidance in therapeutic settings.</w:t>
      </w:r>
      <w:r w:rsidR="00405854" w:rsidRPr="00886269">
        <w:rPr>
          <w:rFonts w:ascii="Times New Roman" w:hAnsi="Times New Roman" w:cs="Times New Roman"/>
          <w:sz w:val="24"/>
          <w:szCs w:val="24"/>
          <w:lang w:val="en-US"/>
        </w:rPr>
        <w:t xml:space="preserve"> </w:t>
      </w:r>
      <w:r w:rsidR="00237480" w:rsidRPr="00886269">
        <w:rPr>
          <w:rFonts w:ascii="Times New Roman" w:hAnsi="Times New Roman" w:cs="Times New Roman"/>
          <w:sz w:val="24"/>
          <w:szCs w:val="24"/>
          <w:lang w:val="en-US"/>
        </w:rPr>
        <w:lastRenderedPageBreak/>
        <w:t>Both psychodynamic therapy and CBT offer valuable methods for uncovering repressed memories. While psychodynamic therapy delves into the unconscious to directly access and release repressed emotions and memories, CBT focuses on altering the thought processes and behaviors that sustain repression. Together, these therapies provide comprehensive tools for individuals seeking to explore and heal from their past experiences</w:t>
      </w:r>
      <w:r w:rsidR="00237480" w:rsidRPr="00886269">
        <w:rPr>
          <w:rFonts w:ascii="Times New Roman" w:hAnsi="Times New Roman" w:cs="Times New Roman"/>
          <w:sz w:val="24"/>
          <w:szCs w:val="24"/>
          <w:lang w:val="en-US"/>
        </w:rPr>
        <w:t xml:space="preserve">. </w:t>
      </w:r>
      <w:r w:rsidR="008E73CA">
        <w:rPr>
          <w:rFonts w:ascii="Times New Roman" w:hAnsi="Times New Roman" w:cs="Times New Roman"/>
          <w:sz w:val="24"/>
          <w:szCs w:val="24"/>
          <w:lang w:val="en-US"/>
        </w:rPr>
        <w:t xml:space="preserve">In conclusion, I support </w:t>
      </w:r>
      <w:r w:rsidR="008E73CA" w:rsidRPr="00886269">
        <w:rPr>
          <w:rFonts w:ascii="Times New Roman" w:hAnsi="Times New Roman" w:cs="Times New Roman"/>
          <w:sz w:val="24"/>
          <w:szCs w:val="24"/>
          <w:lang w:val="en-US"/>
        </w:rPr>
        <w:t>the clinician’s view that repressed memories provide a defense mechanism that unconsciously hides overwhelming traumatic experiences, potentially causing psychological and physical symptoms.</w:t>
      </w:r>
    </w:p>
    <w:p w14:paraId="0F5C3D57" w14:textId="77777777" w:rsidR="008E73CA" w:rsidRDefault="008E73CA" w:rsidP="00724B0F">
      <w:pPr>
        <w:ind w:left="0" w:firstLine="720"/>
        <w:rPr>
          <w:rFonts w:ascii="Times New Roman" w:hAnsi="Times New Roman" w:cs="Times New Roman"/>
          <w:sz w:val="24"/>
          <w:szCs w:val="24"/>
          <w:lang w:val="en-US"/>
        </w:rPr>
      </w:pPr>
    </w:p>
    <w:p w14:paraId="73B2855B" w14:textId="77777777" w:rsidR="008E73CA" w:rsidRDefault="008E73CA" w:rsidP="00724B0F">
      <w:pPr>
        <w:ind w:left="0" w:firstLine="720"/>
        <w:rPr>
          <w:rFonts w:ascii="Times New Roman" w:hAnsi="Times New Roman" w:cs="Times New Roman"/>
          <w:sz w:val="24"/>
          <w:szCs w:val="24"/>
          <w:lang w:val="en-US"/>
        </w:rPr>
      </w:pPr>
    </w:p>
    <w:p w14:paraId="432F8418" w14:textId="77777777" w:rsidR="008E73CA" w:rsidRDefault="008E73CA" w:rsidP="00724B0F">
      <w:pPr>
        <w:ind w:left="0" w:firstLine="720"/>
        <w:rPr>
          <w:rFonts w:ascii="Times New Roman" w:hAnsi="Times New Roman" w:cs="Times New Roman"/>
          <w:sz w:val="24"/>
          <w:szCs w:val="24"/>
          <w:lang w:val="en-US"/>
        </w:rPr>
      </w:pPr>
    </w:p>
    <w:p w14:paraId="318DF057" w14:textId="77777777" w:rsidR="008E73CA" w:rsidRDefault="008E73CA" w:rsidP="00724B0F">
      <w:pPr>
        <w:ind w:left="0" w:firstLine="720"/>
        <w:rPr>
          <w:rFonts w:ascii="Times New Roman" w:hAnsi="Times New Roman" w:cs="Times New Roman"/>
          <w:sz w:val="24"/>
          <w:szCs w:val="24"/>
          <w:lang w:val="en-US"/>
        </w:rPr>
      </w:pPr>
    </w:p>
    <w:p w14:paraId="09806023" w14:textId="77777777" w:rsidR="008E73CA" w:rsidRDefault="008E73CA" w:rsidP="00724B0F">
      <w:pPr>
        <w:ind w:left="0" w:firstLine="720"/>
        <w:rPr>
          <w:rFonts w:ascii="Times New Roman" w:hAnsi="Times New Roman" w:cs="Times New Roman"/>
          <w:sz w:val="24"/>
          <w:szCs w:val="24"/>
          <w:lang w:val="en-US"/>
        </w:rPr>
      </w:pPr>
    </w:p>
    <w:p w14:paraId="7A696E5A" w14:textId="77777777" w:rsidR="008E73CA" w:rsidRDefault="008E73CA" w:rsidP="00724B0F">
      <w:pPr>
        <w:ind w:left="0" w:firstLine="720"/>
        <w:rPr>
          <w:rFonts w:ascii="Times New Roman" w:hAnsi="Times New Roman" w:cs="Times New Roman"/>
          <w:sz w:val="24"/>
          <w:szCs w:val="24"/>
          <w:lang w:val="en-US"/>
        </w:rPr>
      </w:pPr>
    </w:p>
    <w:p w14:paraId="681C88C0" w14:textId="77777777" w:rsidR="008E73CA" w:rsidRDefault="008E73CA" w:rsidP="00724B0F">
      <w:pPr>
        <w:ind w:left="0" w:firstLine="720"/>
        <w:rPr>
          <w:rFonts w:ascii="Times New Roman" w:hAnsi="Times New Roman" w:cs="Times New Roman"/>
          <w:sz w:val="24"/>
          <w:szCs w:val="24"/>
          <w:lang w:val="en-US"/>
        </w:rPr>
      </w:pPr>
    </w:p>
    <w:p w14:paraId="6F518A84" w14:textId="77777777" w:rsidR="008E73CA" w:rsidRDefault="008E73CA" w:rsidP="00724B0F">
      <w:pPr>
        <w:ind w:left="0" w:firstLine="720"/>
        <w:rPr>
          <w:rFonts w:ascii="Times New Roman" w:hAnsi="Times New Roman" w:cs="Times New Roman"/>
          <w:sz w:val="24"/>
          <w:szCs w:val="24"/>
          <w:lang w:val="en-US"/>
        </w:rPr>
      </w:pPr>
    </w:p>
    <w:p w14:paraId="5EF5675B" w14:textId="77777777" w:rsidR="008E73CA" w:rsidRDefault="008E73CA" w:rsidP="00724B0F">
      <w:pPr>
        <w:ind w:left="0" w:firstLine="720"/>
        <w:rPr>
          <w:rFonts w:ascii="Times New Roman" w:hAnsi="Times New Roman" w:cs="Times New Roman"/>
          <w:sz w:val="24"/>
          <w:szCs w:val="24"/>
          <w:lang w:val="en-US"/>
        </w:rPr>
      </w:pPr>
    </w:p>
    <w:p w14:paraId="77BB4B0B" w14:textId="77777777" w:rsidR="008E73CA" w:rsidRDefault="008E73CA" w:rsidP="00724B0F">
      <w:pPr>
        <w:ind w:left="0" w:firstLine="720"/>
        <w:rPr>
          <w:rFonts w:ascii="Times New Roman" w:hAnsi="Times New Roman" w:cs="Times New Roman"/>
          <w:sz w:val="24"/>
          <w:szCs w:val="24"/>
          <w:lang w:val="en-US"/>
        </w:rPr>
      </w:pPr>
    </w:p>
    <w:p w14:paraId="55CBB17D" w14:textId="77777777" w:rsidR="008E73CA" w:rsidRDefault="008E73CA" w:rsidP="00724B0F">
      <w:pPr>
        <w:ind w:left="0" w:firstLine="720"/>
        <w:rPr>
          <w:rFonts w:ascii="Times New Roman" w:hAnsi="Times New Roman" w:cs="Times New Roman"/>
          <w:sz w:val="24"/>
          <w:szCs w:val="24"/>
          <w:lang w:val="en-US"/>
        </w:rPr>
      </w:pPr>
    </w:p>
    <w:p w14:paraId="73F21B4A" w14:textId="77777777" w:rsidR="008E73CA" w:rsidRDefault="008E73CA" w:rsidP="00724B0F">
      <w:pPr>
        <w:ind w:left="0" w:firstLine="720"/>
        <w:rPr>
          <w:rFonts w:ascii="Times New Roman" w:hAnsi="Times New Roman" w:cs="Times New Roman"/>
          <w:sz w:val="24"/>
          <w:szCs w:val="24"/>
          <w:lang w:val="en-US"/>
        </w:rPr>
      </w:pPr>
    </w:p>
    <w:p w14:paraId="703E39E3" w14:textId="77777777" w:rsidR="008E73CA" w:rsidRDefault="008E73CA" w:rsidP="00724B0F">
      <w:pPr>
        <w:ind w:left="0" w:firstLine="720"/>
        <w:rPr>
          <w:rFonts w:ascii="Times New Roman" w:hAnsi="Times New Roman" w:cs="Times New Roman"/>
          <w:sz w:val="24"/>
          <w:szCs w:val="24"/>
          <w:lang w:val="en-US"/>
        </w:rPr>
      </w:pPr>
    </w:p>
    <w:p w14:paraId="0EB13C36" w14:textId="77777777" w:rsidR="008E73CA" w:rsidRPr="00886269" w:rsidRDefault="008E73CA" w:rsidP="00724B0F">
      <w:pPr>
        <w:ind w:left="0" w:firstLine="720"/>
        <w:rPr>
          <w:rFonts w:ascii="Times New Roman" w:hAnsi="Times New Roman" w:cs="Times New Roman"/>
          <w:sz w:val="24"/>
          <w:szCs w:val="24"/>
          <w:lang w:val="en-US"/>
        </w:rPr>
      </w:pPr>
    </w:p>
    <w:p w14:paraId="0979F94A" w14:textId="77777777" w:rsidR="00886269" w:rsidRPr="00886269" w:rsidRDefault="00886269" w:rsidP="00886269">
      <w:pPr>
        <w:shd w:val="clear" w:color="auto" w:fill="FFFFFF"/>
        <w:spacing w:after="0" w:line="240" w:lineRule="auto"/>
        <w:ind w:left="0" w:right="0"/>
        <w:jc w:val="center"/>
        <w:rPr>
          <w:rFonts w:ascii="Times New Roman" w:eastAsia="Times New Roman" w:hAnsi="Times New Roman" w:cs="Times New Roman"/>
          <w:color w:val="000000"/>
          <w:kern w:val="0"/>
          <w:sz w:val="24"/>
          <w:szCs w:val="24"/>
          <w:lang w:val="en-US"/>
          <w14:ligatures w14:val="none"/>
        </w:rPr>
      </w:pPr>
      <w:r w:rsidRPr="00886269">
        <w:rPr>
          <w:rFonts w:ascii="Times New Roman" w:eastAsia="Times New Roman" w:hAnsi="Times New Roman" w:cs="Times New Roman"/>
          <w:color w:val="000000"/>
          <w:kern w:val="0"/>
          <w:sz w:val="24"/>
          <w:szCs w:val="24"/>
          <w:lang w:val="en-US"/>
          <w14:ligatures w14:val="none"/>
        </w:rPr>
        <w:t>References</w:t>
      </w:r>
    </w:p>
    <w:p w14:paraId="275D4B93" w14:textId="77777777" w:rsidR="00886269" w:rsidRPr="00886269" w:rsidRDefault="00886269" w:rsidP="00886269">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r w:rsidRPr="00886269">
        <w:rPr>
          <w:rFonts w:ascii="Times New Roman" w:eastAsia="Times New Roman" w:hAnsi="Times New Roman" w:cs="Times New Roman"/>
          <w:color w:val="000000"/>
          <w:kern w:val="0"/>
          <w:sz w:val="24"/>
          <w:szCs w:val="24"/>
          <w:lang w:val="en-US"/>
          <w14:ligatures w14:val="none"/>
        </w:rPr>
        <w:t>Curtis L. (2023, September 5). </w:t>
      </w:r>
      <w:r w:rsidRPr="00886269">
        <w:rPr>
          <w:rFonts w:ascii="Times New Roman" w:eastAsia="Times New Roman" w:hAnsi="Times New Roman" w:cs="Times New Roman"/>
          <w:i/>
          <w:iCs/>
          <w:color w:val="000000"/>
          <w:kern w:val="0"/>
          <w:sz w:val="24"/>
          <w:szCs w:val="24"/>
          <w:lang w:val="en-US"/>
          <w14:ligatures w14:val="none"/>
        </w:rPr>
        <w:t>Understanding repression in psychology</w:t>
      </w:r>
      <w:r w:rsidRPr="00886269">
        <w:rPr>
          <w:rFonts w:ascii="Times New Roman" w:eastAsia="Times New Roman" w:hAnsi="Times New Roman" w:cs="Times New Roman"/>
          <w:color w:val="000000"/>
          <w:kern w:val="0"/>
          <w:sz w:val="24"/>
          <w:szCs w:val="24"/>
          <w:lang w:val="en-US"/>
          <w14:ligatures w14:val="none"/>
        </w:rPr>
        <w:t xml:space="preserve">. </w:t>
      </w:r>
      <w:proofErr w:type="spellStart"/>
      <w:r w:rsidRPr="00886269">
        <w:rPr>
          <w:rFonts w:ascii="Times New Roman" w:eastAsia="Times New Roman" w:hAnsi="Times New Roman" w:cs="Times New Roman"/>
          <w:color w:val="000000"/>
          <w:kern w:val="0"/>
          <w:sz w:val="24"/>
          <w:szCs w:val="24"/>
          <w:lang w:val="en-US"/>
          <w14:ligatures w14:val="none"/>
        </w:rPr>
        <w:t>Verywell</w:t>
      </w:r>
      <w:proofErr w:type="spellEnd"/>
      <w:r w:rsidRPr="00886269">
        <w:rPr>
          <w:rFonts w:ascii="Times New Roman" w:eastAsia="Times New Roman" w:hAnsi="Times New Roman" w:cs="Times New Roman"/>
          <w:color w:val="000000"/>
          <w:kern w:val="0"/>
          <w:sz w:val="24"/>
          <w:szCs w:val="24"/>
          <w:lang w:val="en-US"/>
          <w14:ligatures w14:val="none"/>
        </w:rPr>
        <w:t xml:space="preserve"> Health. </w:t>
      </w:r>
      <w:hyperlink r:id="rId7" w:history="1">
        <w:r w:rsidRPr="00886269">
          <w:rPr>
            <w:rFonts w:ascii="Times New Roman" w:eastAsia="Times New Roman" w:hAnsi="Times New Roman" w:cs="Times New Roman"/>
            <w:color w:val="000000"/>
            <w:kern w:val="0"/>
            <w:sz w:val="24"/>
            <w:szCs w:val="24"/>
            <w:u w:val="single"/>
            <w:lang w:val="en-US"/>
            <w14:ligatures w14:val="none"/>
          </w:rPr>
          <w:t>https://www.verywellhealth.com/repression-7775455</w:t>
        </w:r>
      </w:hyperlink>
    </w:p>
    <w:p w14:paraId="41290904" w14:textId="77777777" w:rsidR="00886269" w:rsidRPr="00886269" w:rsidRDefault="00886269" w:rsidP="00886269">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r w:rsidRPr="00886269">
        <w:rPr>
          <w:rFonts w:ascii="Times New Roman" w:eastAsia="Times New Roman" w:hAnsi="Times New Roman" w:cs="Times New Roman"/>
          <w:color w:val="000000"/>
          <w:kern w:val="0"/>
          <w:sz w:val="24"/>
          <w:szCs w:val="24"/>
          <w:lang w:val="en-US"/>
          <w14:ligatures w14:val="none"/>
        </w:rPr>
        <w:t>Frankland, P. W., Josselyn, S. A., &amp; Köhler, S. (2019). The neurobiological Foundation of memory retrieval. </w:t>
      </w:r>
      <w:r w:rsidRPr="00886269">
        <w:rPr>
          <w:rFonts w:ascii="Times New Roman" w:eastAsia="Times New Roman" w:hAnsi="Times New Roman" w:cs="Times New Roman"/>
          <w:i/>
          <w:iCs/>
          <w:color w:val="000000"/>
          <w:kern w:val="0"/>
          <w:sz w:val="24"/>
          <w:szCs w:val="24"/>
          <w:lang w:val="en-US"/>
          <w14:ligatures w14:val="none"/>
        </w:rPr>
        <w:t>Nature Neuroscience</w:t>
      </w:r>
      <w:r w:rsidRPr="00886269">
        <w:rPr>
          <w:rFonts w:ascii="Times New Roman" w:eastAsia="Times New Roman" w:hAnsi="Times New Roman" w:cs="Times New Roman"/>
          <w:color w:val="000000"/>
          <w:kern w:val="0"/>
          <w:sz w:val="24"/>
          <w:szCs w:val="24"/>
          <w:lang w:val="en-US"/>
          <w14:ligatures w14:val="none"/>
        </w:rPr>
        <w:t>, </w:t>
      </w:r>
      <w:r w:rsidRPr="00886269">
        <w:rPr>
          <w:rFonts w:ascii="Times New Roman" w:eastAsia="Times New Roman" w:hAnsi="Times New Roman" w:cs="Times New Roman"/>
          <w:i/>
          <w:iCs/>
          <w:color w:val="000000"/>
          <w:kern w:val="0"/>
          <w:sz w:val="24"/>
          <w:szCs w:val="24"/>
          <w:lang w:val="en-US"/>
          <w14:ligatures w14:val="none"/>
        </w:rPr>
        <w:t>22</w:t>
      </w:r>
      <w:r w:rsidRPr="00886269">
        <w:rPr>
          <w:rFonts w:ascii="Times New Roman" w:eastAsia="Times New Roman" w:hAnsi="Times New Roman" w:cs="Times New Roman"/>
          <w:color w:val="000000"/>
          <w:kern w:val="0"/>
          <w:sz w:val="24"/>
          <w:szCs w:val="24"/>
          <w:lang w:val="en-US"/>
          <w14:ligatures w14:val="none"/>
        </w:rPr>
        <w:t>(10), 1576-1585. </w:t>
      </w:r>
      <w:hyperlink r:id="rId8" w:history="1">
        <w:r w:rsidRPr="00886269">
          <w:rPr>
            <w:rFonts w:ascii="Times New Roman" w:eastAsia="Times New Roman" w:hAnsi="Times New Roman" w:cs="Times New Roman"/>
            <w:color w:val="000000"/>
            <w:kern w:val="0"/>
            <w:sz w:val="24"/>
            <w:szCs w:val="24"/>
            <w:u w:val="single"/>
            <w:lang w:val="en-US"/>
            <w14:ligatures w14:val="none"/>
          </w:rPr>
          <w:t>https://doi.org/10.1038/s41593-019-0493-1</w:t>
        </w:r>
      </w:hyperlink>
    </w:p>
    <w:p w14:paraId="5E4BA449" w14:textId="77777777" w:rsidR="00886269" w:rsidRPr="00886269" w:rsidRDefault="00886269" w:rsidP="00886269">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r w:rsidRPr="00886269">
        <w:rPr>
          <w:rFonts w:ascii="Times New Roman" w:eastAsia="Times New Roman" w:hAnsi="Times New Roman" w:cs="Times New Roman"/>
          <w:color w:val="000000"/>
          <w:kern w:val="0"/>
          <w:sz w:val="24"/>
          <w:szCs w:val="24"/>
          <w:lang w:val="en-US"/>
          <w14:ligatures w14:val="none"/>
        </w:rPr>
        <w:t>GLOOM. (2015, September 14). </w:t>
      </w:r>
      <w:r w:rsidRPr="00886269">
        <w:rPr>
          <w:rFonts w:ascii="Times New Roman" w:eastAsia="Times New Roman" w:hAnsi="Times New Roman" w:cs="Times New Roman"/>
          <w:i/>
          <w:iCs/>
          <w:color w:val="000000"/>
          <w:kern w:val="0"/>
          <w:sz w:val="24"/>
          <w:szCs w:val="24"/>
          <w:lang w:val="en-US"/>
          <w14:ligatures w14:val="none"/>
        </w:rPr>
        <w:t>Repressed memories: Causes, mechanisms, &amp; coping strategies</w:t>
      </w:r>
      <w:r w:rsidRPr="00886269">
        <w:rPr>
          <w:rFonts w:ascii="Times New Roman" w:eastAsia="Times New Roman" w:hAnsi="Times New Roman" w:cs="Times New Roman"/>
          <w:color w:val="000000"/>
          <w:kern w:val="0"/>
          <w:sz w:val="24"/>
          <w:szCs w:val="24"/>
          <w:lang w:val="en-US"/>
          <w14:ligatures w14:val="none"/>
        </w:rPr>
        <w:t>. MentalHealthDaily. </w:t>
      </w:r>
      <w:hyperlink r:id="rId9" w:history="1">
        <w:r w:rsidRPr="00886269">
          <w:rPr>
            <w:rFonts w:ascii="Times New Roman" w:eastAsia="Times New Roman" w:hAnsi="Times New Roman" w:cs="Times New Roman"/>
            <w:color w:val="000000"/>
            <w:kern w:val="0"/>
            <w:sz w:val="24"/>
            <w:szCs w:val="24"/>
            <w:u w:val="single"/>
            <w:lang w:val="en-US"/>
            <w14:ligatures w14:val="none"/>
          </w:rPr>
          <w:t>https://mentalhealthdaily.com/2015/06/15/repressed-memories-causes-mechanisms-coping-strategies/</w:t>
        </w:r>
      </w:hyperlink>
    </w:p>
    <w:p w14:paraId="16EA6973" w14:textId="77777777" w:rsidR="00886269" w:rsidRPr="00886269" w:rsidRDefault="00886269" w:rsidP="00886269">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r w:rsidRPr="00886269">
        <w:rPr>
          <w:rFonts w:ascii="Times New Roman" w:eastAsia="Times New Roman" w:hAnsi="Times New Roman" w:cs="Times New Roman"/>
          <w:color w:val="000000"/>
          <w:kern w:val="0"/>
          <w:sz w:val="24"/>
          <w:szCs w:val="24"/>
          <w:lang w:val="en-US"/>
          <w14:ligatures w14:val="none"/>
        </w:rPr>
        <w:t>Hanson-Baiden J. (2021, December 23). </w:t>
      </w:r>
      <w:r w:rsidRPr="00886269">
        <w:rPr>
          <w:rFonts w:ascii="Times New Roman" w:eastAsia="Times New Roman" w:hAnsi="Times New Roman" w:cs="Times New Roman"/>
          <w:i/>
          <w:iCs/>
          <w:color w:val="000000"/>
          <w:kern w:val="0"/>
          <w:sz w:val="24"/>
          <w:szCs w:val="24"/>
          <w:lang w:val="en-US"/>
          <w14:ligatures w14:val="none"/>
        </w:rPr>
        <w:t>The debate on repressed memories</w:t>
      </w:r>
      <w:r w:rsidRPr="00886269">
        <w:rPr>
          <w:rFonts w:ascii="Times New Roman" w:eastAsia="Times New Roman" w:hAnsi="Times New Roman" w:cs="Times New Roman"/>
          <w:color w:val="000000"/>
          <w:kern w:val="0"/>
          <w:sz w:val="24"/>
          <w:szCs w:val="24"/>
          <w:lang w:val="en-US"/>
          <w14:ligatures w14:val="none"/>
        </w:rPr>
        <w:t>. News-Medical.net. </w:t>
      </w:r>
      <w:hyperlink r:id="rId10" w:history="1">
        <w:r w:rsidRPr="00886269">
          <w:rPr>
            <w:rFonts w:ascii="Times New Roman" w:eastAsia="Times New Roman" w:hAnsi="Times New Roman" w:cs="Times New Roman"/>
            <w:color w:val="000000"/>
            <w:kern w:val="0"/>
            <w:sz w:val="24"/>
            <w:szCs w:val="24"/>
            <w:u w:val="single"/>
            <w:lang w:val="en-US"/>
            <w14:ligatures w14:val="none"/>
          </w:rPr>
          <w:t>https://www.news-medical.net/health/The-Debate-on-Repressed-Memories.aspx</w:t>
        </w:r>
      </w:hyperlink>
    </w:p>
    <w:p w14:paraId="39DC2DF4" w14:textId="77777777" w:rsidR="00886269" w:rsidRPr="00886269" w:rsidRDefault="00886269" w:rsidP="00886269">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proofErr w:type="spellStart"/>
      <w:r w:rsidRPr="00886269">
        <w:rPr>
          <w:rFonts w:ascii="Times New Roman" w:eastAsia="Times New Roman" w:hAnsi="Times New Roman" w:cs="Times New Roman"/>
          <w:color w:val="000000"/>
          <w:kern w:val="0"/>
          <w:sz w:val="24"/>
          <w:szCs w:val="24"/>
          <w:lang w:val="en-US"/>
          <w14:ligatures w14:val="none"/>
        </w:rPr>
        <w:t>Otgaar</w:t>
      </w:r>
      <w:proofErr w:type="spellEnd"/>
      <w:r w:rsidRPr="00886269">
        <w:rPr>
          <w:rFonts w:ascii="Times New Roman" w:eastAsia="Times New Roman" w:hAnsi="Times New Roman" w:cs="Times New Roman"/>
          <w:color w:val="000000"/>
          <w:kern w:val="0"/>
          <w:sz w:val="24"/>
          <w:szCs w:val="24"/>
          <w:lang w:val="en-US"/>
          <w14:ligatures w14:val="none"/>
        </w:rPr>
        <w:t xml:space="preserve">, H., Howe, M. L., </w:t>
      </w:r>
      <w:proofErr w:type="spellStart"/>
      <w:r w:rsidRPr="00886269">
        <w:rPr>
          <w:rFonts w:ascii="Times New Roman" w:eastAsia="Times New Roman" w:hAnsi="Times New Roman" w:cs="Times New Roman"/>
          <w:color w:val="000000"/>
          <w:kern w:val="0"/>
          <w:sz w:val="24"/>
          <w:szCs w:val="24"/>
          <w:lang w:val="en-US"/>
          <w14:ligatures w14:val="none"/>
        </w:rPr>
        <w:t>Patihis</w:t>
      </w:r>
      <w:proofErr w:type="spellEnd"/>
      <w:r w:rsidRPr="00886269">
        <w:rPr>
          <w:rFonts w:ascii="Times New Roman" w:eastAsia="Times New Roman" w:hAnsi="Times New Roman" w:cs="Times New Roman"/>
          <w:color w:val="000000"/>
          <w:kern w:val="0"/>
          <w:sz w:val="24"/>
          <w:szCs w:val="24"/>
          <w:lang w:val="en-US"/>
          <w14:ligatures w14:val="none"/>
        </w:rPr>
        <w:t xml:space="preserve">, L., </w:t>
      </w:r>
      <w:proofErr w:type="spellStart"/>
      <w:r w:rsidRPr="00886269">
        <w:rPr>
          <w:rFonts w:ascii="Times New Roman" w:eastAsia="Times New Roman" w:hAnsi="Times New Roman" w:cs="Times New Roman"/>
          <w:color w:val="000000"/>
          <w:kern w:val="0"/>
          <w:sz w:val="24"/>
          <w:szCs w:val="24"/>
          <w:lang w:val="en-US"/>
          <w14:ligatures w14:val="none"/>
        </w:rPr>
        <w:t>Merckelbach</w:t>
      </w:r>
      <w:proofErr w:type="spellEnd"/>
      <w:r w:rsidRPr="00886269">
        <w:rPr>
          <w:rFonts w:ascii="Times New Roman" w:eastAsia="Times New Roman" w:hAnsi="Times New Roman" w:cs="Times New Roman"/>
          <w:color w:val="000000"/>
          <w:kern w:val="0"/>
          <w:sz w:val="24"/>
          <w:szCs w:val="24"/>
          <w:lang w:val="en-US"/>
          <w14:ligatures w14:val="none"/>
        </w:rPr>
        <w:t>, H., Lynn, S. J., Lilienfeld, S. O., &amp; Loftus, E. F. (2019). The return of the repressed: The persistent and problematic claims of long-forgotten trauma. </w:t>
      </w:r>
      <w:r w:rsidRPr="00886269">
        <w:rPr>
          <w:rFonts w:ascii="Times New Roman" w:eastAsia="Times New Roman" w:hAnsi="Times New Roman" w:cs="Times New Roman"/>
          <w:i/>
          <w:iCs/>
          <w:color w:val="000000"/>
          <w:kern w:val="0"/>
          <w:sz w:val="24"/>
          <w:szCs w:val="24"/>
          <w:lang w:val="en-US"/>
          <w14:ligatures w14:val="none"/>
        </w:rPr>
        <w:t>Perspectives on Psychological Science</w:t>
      </w:r>
      <w:r w:rsidRPr="00886269">
        <w:rPr>
          <w:rFonts w:ascii="Times New Roman" w:eastAsia="Times New Roman" w:hAnsi="Times New Roman" w:cs="Times New Roman"/>
          <w:color w:val="000000"/>
          <w:kern w:val="0"/>
          <w:sz w:val="24"/>
          <w:szCs w:val="24"/>
          <w:lang w:val="en-US"/>
          <w14:ligatures w14:val="none"/>
        </w:rPr>
        <w:t>, </w:t>
      </w:r>
      <w:r w:rsidRPr="00886269">
        <w:rPr>
          <w:rFonts w:ascii="Times New Roman" w:eastAsia="Times New Roman" w:hAnsi="Times New Roman" w:cs="Times New Roman"/>
          <w:i/>
          <w:iCs/>
          <w:color w:val="000000"/>
          <w:kern w:val="0"/>
          <w:sz w:val="24"/>
          <w:szCs w:val="24"/>
          <w:lang w:val="en-US"/>
          <w14:ligatures w14:val="none"/>
        </w:rPr>
        <w:t>14</w:t>
      </w:r>
      <w:r w:rsidRPr="00886269">
        <w:rPr>
          <w:rFonts w:ascii="Times New Roman" w:eastAsia="Times New Roman" w:hAnsi="Times New Roman" w:cs="Times New Roman"/>
          <w:color w:val="000000"/>
          <w:kern w:val="0"/>
          <w:sz w:val="24"/>
          <w:szCs w:val="24"/>
          <w:lang w:val="en-US"/>
          <w14:ligatures w14:val="none"/>
        </w:rPr>
        <w:t>(6), 1072-1095. </w:t>
      </w:r>
      <w:hyperlink r:id="rId11" w:history="1">
        <w:r w:rsidRPr="00886269">
          <w:rPr>
            <w:rFonts w:ascii="Times New Roman" w:eastAsia="Times New Roman" w:hAnsi="Times New Roman" w:cs="Times New Roman"/>
            <w:color w:val="000000"/>
            <w:kern w:val="0"/>
            <w:sz w:val="24"/>
            <w:szCs w:val="24"/>
            <w:u w:val="single"/>
            <w:lang w:val="en-US"/>
            <w14:ligatures w14:val="none"/>
          </w:rPr>
          <w:t>https://doi.org/10.1177/1745691619862306</w:t>
        </w:r>
      </w:hyperlink>
    </w:p>
    <w:p w14:paraId="4EDBC6ED" w14:textId="77777777" w:rsidR="00886269" w:rsidRPr="00886269" w:rsidRDefault="00886269" w:rsidP="00886269">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proofErr w:type="spellStart"/>
      <w:r w:rsidRPr="00886269">
        <w:rPr>
          <w:rFonts w:ascii="Times New Roman" w:eastAsia="Times New Roman" w:hAnsi="Times New Roman" w:cs="Times New Roman"/>
          <w:color w:val="000000"/>
          <w:kern w:val="0"/>
          <w:sz w:val="24"/>
          <w:szCs w:val="24"/>
          <w:lang w:val="en-US"/>
          <w14:ligatures w14:val="none"/>
        </w:rPr>
        <w:t>Otgaar</w:t>
      </w:r>
      <w:proofErr w:type="spellEnd"/>
      <w:r w:rsidRPr="00886269">
        <w:rPr>
          <w:rFonts w:ascii="Times New Roman" w:eastAsia="Times New Roman" w:hAnsi="Times New Roman" w:cs="Times New Roman"/>
          <w:color w:val="000000"/>
          <w:kern w:val="0"/>
          <w:sz w:val="24"/>
          <w:szCs w:val="24"/>
          <w:lang w:val="en-US"/>
          <w14:ligatures w14:val="none"/>
        </w:rPr>
        <w:t xml:space="preserve">, H., Howe, M. L., Dodier, O., Lilienfeld, S. O., Loftus, E. F., Lynn, S. J., </w:t>
      </w:r>
      <w:proofErr w:type="spellStart"/>
      <w:r w:rsidRPr="00886269">
        <w:rPr>
          <w:rFonts w:ascii="Times New Roman" w:eastAsia="Times New Roman" w:hAnsi="Times New Roman" w:cs="Times New Roman"/>
          <w:color w:val="000000"/>
          <w:kern w:val="0"/>
          <w:sz w:val="24"/>
          <w:szCs w:val="24"/>
          <w:lang w:val="en-US"/>
          <w14:ligatures w14:val="none"/>
        </w:rPr>
        <w:t>Merckelbach</w:t>
      </w:r>
      <w:proofErr w:type="spellEnd"/>
      <w:r w:rsidRPr="00886269">
        <w:rPr>
          <w:rFonts w:ascii="Times New Roman" w:eastAsia="Times New Roman" w:hAnsi="Times New Roman" w:cs="Times New Roman"/>
          <w:color w:val="000000"/>
          <w:kern w:val="0"/>
          <w:sz w:val="24"/>
          <w:szCs w:val="24"/>
          <w:lang w:val="en-US"/>
          <w14:ligatures w14:val="none"/>
        </w:rPr>
        <w:t xml:space="preserve">, H., &amp; </w:t>
      </w:r>
      <w:proofErr w:type="spellStart"/>
      <w:r w:rsidRPr="00886269">
        <w:rPr>
          <w:rFonts w:ascii="Times New Roman" w:eastAsia="Times New Roman" w:hAnsi="Times New Roman" w:cs="Times New Roman"/>
          <w:color w:val="000000"/>
          <w:kern w:val="0"/>
          <w:sz w:val="24"/>
          <w:szCs w:val="24"/>
          <w:lang w:val="en-US"/>
          <w14:ligatures w14:val="none"/>
        </w:rPr>
        <w:t>Patihis</w:t>
      </w:r>
      <w:proofErr w:type="spellEnd"/>
      <w:r w:rsidRPr="00886269">
        <w:rPr>
          <w:rFonts w:ascii="Times New Roman" w:eastAsia="Times New Roman" w:hAnsi="Times New Roman" w:cs="Times New Roman"/>
          <w:color w:val="000000"/>
          <w:kern w:val="0"/>
          <w:sz w:val="24"/>
          <w:szCs w:val="24"/>
          <w:lang w:val="en-US"/>
          <w14:ligatures w14:val="none"/>
        </w:rPr>
        <w:t>, L. (2021). Belief in unconscious repressed memory persists. </w:t>
      </w:r>
      <w:r w:rsidRPr="00886269">
        <w:rPr>
          <w:rFonts w:ascii="Times New Roman" w:eastAsia="Times New Roman" w:hAnsi="Times New Roman" w:cs="Times New Roman"/>
          <w:i/>
          <w:iCs/>
          <w:color w:val="000000"/>
          <w:kern w:val="0"/>
          <w:sz w:val="24"/>
          <w:szCs w:val="24"/>
          <w:lang w:val="en-US"/>
          <w14:ligatures w14:val="none"/>
        </w:rPr>
        <w:t>Perspectives on Psychological Science</w:t>
      </w:r>
      <w:r w:rsidRPr="00886269">
        <w:rPr>
          <w:rFonts w:ascii="Times New Roman" w:eastAsia="Times New Roman" w:hAnsi="Times New Roman" w:cs="Times New Roman"/>
          <w:color w:val="000000"/>
          <w:kern w:val="0"/>
          <w:sz w:val="24"/>
          <w:szCs w:val="24"/>
          <w:lang w:val="en-US"/>
          <w14:ligatures w14:val="none"/>
        </w:rPr>
        <w:t>, </w:t>
      </w:r>
      <w:r w:rsidRPr="00886269">
        <w:rPr>
          <w:rFonts w:ascii="Times New Roman" w:eastAsia="Times New Roman" w:hAnsi="Times New Roman" w:cs="Times New Roman"/>
          <w:i/>
          <w:iCs/>
          <w:color w:val="000000"/>
          <w:kern w:val="0"/>
          <w:sz w:val="24"/>
          <w:szCs w:val="24"/>
          <w:lang w:val="en-US"/>
          <w14:ligatures w14:val="none"/>
        </w:rPr>
        <w:t>16</w:t>
      </w:r>
      <w:r w:rsidRPr="00886269">
        <w:rPr>
          <w:rFonts w:ascii="Times New Roman" w:eastAsia="Times New Roman" w:hAnsi="Times New Roman" w:cs="Times New Roman"/>
          <w:color w:val="000000"/>
          <w:kern w:val="0"/>
          <w:sz w:val="24"/>
          <w:szCs w:val="24"/>
          <w:lang w:val="en-US"/>
          <w14:ligatures w14:val="none"/>
        </w:rPr>
        <w:t>(2), 454-460. </w:t>
      </w:r>
      <w:hyperlink r:id="rId12" w:history="1">
        <w:r w:rsidRPr="00886269">
          <w:rPr>
            <w:rFonts w:ascii="Times New Roman" w:eastAsia="Times New Roman" w:hAnsi="Times New Roman" w:cs="Times New Roman"/>
            <w:color w:val="000000"/>
            <w:kern w:val="0"/>
            <w:sz w:val="24"/>
            <w:szCs w:val="24"/>
            <w:u w:val="single"/>
            <w:lang w:val="en-US"/>
            <w14:ligatures w14:val="none"/>
          </w:rPr>
          <w:t>https://doi.org/10.1177/1745691621990628</w:t>
        </w:r>
      </w:hyperlink>
    </w:p>
    <w:p w14:paraId="6F371798" w14:textId="77777777" w:rsidR="00886269" w:rsidRPr="00886269" w:rsidRDefault="00886269" w:rsidP="00886269">
      <w:pPr>
        <w:rPr>
          <w:rFonts w:ascii="Times New Roman" w:hAnsi="Times New Roman" w:cs="Times New Roman"/>
          <w:sz w:val="24"/>
          <w:szCs w:val="24"/>
          <w:lang w:val="en-US"/>
        </w:rPr>
      </w:pPr>
    </w:p>
    <w:sectPr w:rsidR="00886269" w:rsidRPr="00886269">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F4EBAC" w14:textId="77777777" w:rsidR="002C7323" w:rsidRDefault="002C7323" w:rsidP="000D195C">
      <w:pPr>
        <w:spacing w:after="0" w:line="240" w:lineRule="auto"/>
      </w:pPr>
      <w:r>
        <w:separator/>
      </w:r>
    </w:p>
  </w:endnote>
  <w:endnote w:type="continuationSeparator" w:id="0">
    <w:p w14:paraId="0214602C" w14:textId="77777777" w:rsidR="002C7323" w:rsidRDefault="002C7323" w:rsidP="000D1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43C334" w14:textId="77777777" w:rsidR="002C7323" w:rsidRDefault="002C7323" w:rsidP="000D195C">
      <w:pPr>
        <w:spacing w:after="0" w:line="240" w:lineRule="auto"/>
      </w:pPr>
      <w:r>
        <w:separator/>
      </w:r>
    </w:p>
  </w:footnote>
  <w:footnote w:type="continuationSeparator" w:id="0">
    <w:p w14:paraId="57AF69A3" w14:textId="77777777" w:rsidR="002C7323" w:rsidRDefault="002C7323" w:rsidP="000D1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0750168"/>
      <w:docPartObj>
        <w:docPartGallery w:val="Page Numbers (Top of Page)"/>
        <w:docPartUnique/>
      </w:docPartObj>
    </w:sdtPr>
    <w:sdtEndPr>
      <w:rPr>
        <w:rFonts w:ascii="Times New Roman" w:hAnsi="Times New Roman" w:cs="Times New Roman"/>
        <w:noProof/>
        <w:sz w:val="24"/>
        <w:szCs w:val="24"/>
      </w:rPr>
    </w:sdtEndPr>
    <w:sdtContent>
      <w:p w14:paraId="43AE9238" w14:textId="778870CF" w:rsidR="000D195C" w:rsidRPr="000D195C" w:rsidRDefault="000D195C">
        <w:pPr>
          <w:pStyle w:val="Header"/>
          <w:jc w:val="right"/>
          <w:rPr>
            <w:rFonts w:ascii="Times New Roman" w:hAnsi="Times New Roman" w:cs="Times New Roman"/>
            <w:sz w:val="24"/>
            <w:szCs w:val="24"/>
          </w:rPr>
        </w:pPr>
        <w:r w:rsidRPr="000D195C">
          <w:rPr>
            <w:rFonts w:ascii="Times New Roman" w:hAnsi="Times New Roman" w:cs="Times New Roman"/>
            <w:sz w:val="24"/>
            <w:szCs w:val="24"/>
          </w:rPr>
          <w:fldChar w:fldCharType="begin"/>
        </w:r>
        <w:r w:rsidRPr="000D195C">
          <w:rPr>
            <w:rFonts w:ascii="Times New Roman" w:hAnsi="Times New Roman" w:cs="Times New Roman"/>
            <w:sz w:val="24"/>
            <w:szCs w:val="24"/>
          </w:rPr>
          <w:instrText xml:space="preserve"> PAGE   \* MERGEFORMAT </w:instrText>
        </w:r>
        <w:r w:rsidRPr="000D195C">
          <w:rPr>
            <w:rFonts w:ascii="Times New Roman" w:hAnsi="Times New Roman" w:cs="Times New Roman"/>
            <w:sz w:val="24"/>
            <w:szCs w:val="24"/>
          </w:rPr>
          <w:fldChar w:fldCharType="separate"/>
        </w:r>
        <w:r w:rsidRPr="000D195C">
          <w:rPr>
            <w:rFonts w:ascii="Times New Roman" w:hAnsi="Times New Roman" w:cs="Times New Roman"/>
            <w:noProof/>
            <w:sz w:val="24"/>
            <w:szCs w:val="24"/>
          </w:rPr>
          <w:t>2</w:t>
        </w:r>
        <w:r w:rsidRPr="000D195C">
          <w:rPr>
            <w:rFonts w:ascii="Times New Roman" w:hAnsi="Times New Roman" w:cs="Times New Roman"/>
            <w:noProof/>
            <w:sz w:val="24"/>
            <w:szCs w:val="24"/>
          </w:rPr>
          <w:fldChar w:fldCharType="end"/>
        </w:r>
      </w:p>
    </w:sdtContent>
  </w:sdt>
  <w:p w14:paraId="54538A40" w14:textId="77777777" w:rsidR="000D195C" w:rsidRDefault="000D19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3B399A"/>
    <w:multiLevelType w:val="multilevel"/>
    <w:tmpl w:val="3192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993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69F"/>
    <w:rsid w:val="00013D1E"/>
    <w:rsid w:val="000D195C"/>
    <w:rsid w:val="002268E1"/>
    <w:rsid w:val="00233B89"/>
    <w:rsid w:val="00237480"/>
    <w:rsid w:val="002A1D31"/>
    <w:rsid w:val="002C7323"/>
    <w:rsid w:val="002F3417"/>
    <w:rsid w:val="00405854"/>
    <w:rsid w:val="004B08DC"/>
    <w:rsid w:val="005D71E6"/>
    <w:rsid w:val="00632F6D"/>
    <w:rsid w:val="00724B0F"/>
    <w:rsid w:val="00827EB9"/>
    <w:rsid w:val="0087109A"/>
    <w:rsid w:val="00886269"/>
    <w:rsid w:val="008B6460"/>
    <w:rsid w:val="008E73CA"/>
    <w:rsid w:val="00A35799"/>
    <w:rsid w:val="00BB569F"/>
    <w:rsid w:val="00BD0776"/>
    <w:rsid w:val="00CC555E"/>
    <w:rsid w:val="00D13054"/>
    <w:rsid w:val="00D76D23"/>
    <w:rsid w:val="00F46B8B"/>
    <w:rsid w:val="00F573B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D5B6F1"/>
  <w15:chartTrackingRefBased/>
  <w15:docId w15:val="{8008E63F-095A-4F5F-9B0A-9F1C43804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6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69F"/>
    <w:rPr>
      <w:rFonts w:eastAsiaTheme="majorEastAsia" w:cstheme="majorBidi"/>
      <w:color w:val="272727" w:themeColor="text1" w:themeTint="D8"/>
    </w:rPr>
  </w:style>
  <w:style w:type="paragraph" w:styleId="Title">
    <w:name w:val="Title"/>
    <w:basedOn w:val="Normal"/>
    <w:next w:val="Normal"/>
    <w:link w:val="TitleChar"/>
    <w:uiPriority w:val="10"/>
    <w:qFormat/>
    <w:rsid w:val="00BB5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69F"/>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6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569F"/>
    <w:rPr>
      <w:i/>
      <w:iCs/>
      <w:color w:val="404040" w:themeColor="text1" w:themeTint="BF"/>
    </w:rPr>
  </w:style>
  <w:style w:type="paragraph" w:styleId="ListParagraph">
    <w:name w:val="List Paragraph"/>
    <w:basedOn w:val="Normal"/>
    <w:uiPriority w:val="34"/>
    <w:qFormat/>
    <w:rsid w:val="00BB569F"/>
    <w:pPr>
      <w:ind w:left="720"/>
      <w:contextualSpacing/>
    </w:pPr>
  </w:style>
  <w:style w:type="character" w:styleId="IntenseEmphasis">
    <w:name w:val="Intense Emphasis"/>
    <w:basedOn w:val="DefaultParagraphFont"/>
    <w:uiPriority w:val="21"/>
    <w:qFormat/>
    <w:rsid w:val="00BB569F"/>
    <w:rPr>
      <w:i/>
      <w:iCs/>
      <w:color w:val="0F4761" w:themeColor="accent1" w:themeShade="BF"/>
    </w:rPr>
  </w:style>
  <w:style w:type="paragraph" w:styleId="IntenseQuote">
    <w:name w:val="Intense Quote"/>
    <w:basedOn w:val="Normal"/>
    <w:next w:val="Normal"/>
    <w:link w:val="IntenseQuoteChar"/>
    <w:uiPriority w:val="30"/>
    <w:qFormat/>
    <w:rsid w:val="00BB5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69F"/>
    <w:rPr>
      <w:i/>
      <w:iCs/>
      <w:color w:val="0F4761" w:themeColor="accent1" w:themeShade="BF"/>
    </w:rPr>
  </w:style>
  <w:style w:type="character" w:styleId="IntenseReference">
    <w:name w:val="Intense Reference"/>
    <w:basedOn w:val="DefaultParagraphFont"/>
    <w:uiPriority w:val="32"/>
    <w:qFormat/>
    <w:rsid w:val="00BB569F"/>
    <w:rPr>
      <w:b/>
      <w:bCs/>
      <w:smallCaps/>
      <w:color w:val="0F4761" w:themeColor="accent1" w:themeShade="BF"/>
      <w:spacing w:val="5"/>
    </w:rPr>
  </w:style>
  <w:style w:type="paragraph" w:styleId="NormalWeb">
    <w:name w:val="Normal (Web)"/>
    <w:basedOn w:val="Normal"/>
    <w:uiPriority w:val="99"/>
    <w:semiHidden/>
    <w:unhideWhenUsed/>
    <w:rsid w:val="00BB569F"/>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BB569F"/>
    <w:rPr>
      <w:b/>
      <w:bCs/>
    </w:rPr>
  </w:style>
  <w:style w:type="character" w:styleId="Emphasis">
    <w:name w:val="Emphasis"/>
    <w:basedOn w:val="DefaultParagraphFont"/>
    <w:uiPriority w:val="20"/>
    <w:qFormat/>
    <w:rsid w:val="00886269"/>
    <w:rPr>
      <w:i/>
      <w:iCs/>
    </w:rPr>
  </w:style>
  <w:style w:type="character" w:styleId="Hyperlink">
    <w:name w:val="Hyperlink"/>
    <w:basedOn w:val="DefaultParagraphFont"/>
    <w:uiPriority w:val="99"/>
    <w:semiHidden/>
    <w:unhideWhenUsed/>
    <w:rsid w:val="00886269"/>
    <w:rPr>
      <w:color w:val="0000FF"/>
      <w:u w:val="single"/>
    </w:rPr>
  </w:style>
  <w:style w:type="paragraph" w:styleId="Header">
    <w:name w:val="header"/>
    <w:basedOn w:val="Normal"/>
    <w:link w:val="HeaderChar"/>
    <w:uiPriority w:val="99"/>
    <w:unhideWhenUsed/>
    <w:rsid w:val="000D19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195C"/>
  </w:style>
  <w:style w:type="paragraph" w:styleId="Footer">
    <w:name w:val="footer"/>
    <w:basedOn w:val="Normal"/>
    <w:link w:val="FooterChar"/>
    <w:uiPriority w:val="99"/>
    <w:unhideWhenUsed/>
    <w:rsid w:val="000D19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19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939352">
      <w:bodyDiv w:val="1"/>
      <w:marLeft w:val="0"/>
      <w:marRight w:val="0"/>
      <w:marTop w:val="0"/>
      <w:marBottom w:val="0"/>
      <w:divBdr>
        <w:top w:val="none" w:sz="0" w:space="0" w:color="auto"/>
        <w:left w:val="none" w:sz="0" w:space="0" w:color="auto"/>
        <w:bottom w:val="none" w:sz="0" w:space="0" w:color="auto"/>
        <w:right w:val="none" w:sz="0" w:space="0" w:color="auto"/>
      </w:divBdr>
    </w:div>
    <w:div w:id="728267337">
      <w:bodyDiv w:val="1"/>
      <w:marLeft w:val="0"/>
      <w:marRight w:val="0"/>
      <w:marTop w:val="0"/>
      <w:marBottom w:val="0"/>
      <w:divBdr>
        <w:top w:val="none" w:sz="0" w:space="0" w:color="auto"/>
        <w:left w:val="none" w:sz="0" w:space="0" w:color="auto"/>
        <w:bottom w:val="none" w:sz="0" w:space="0" w:color="auto"/>
        <w:right w:val="none" w:sz="0" w:space="0" w:color="auto"/>
      </w:divBdr>
    </w:div>
    <w:div w:id="1524586039">
      <w:bodyDiv w:val="1"/>
      <w:marLeft w:val="0"/>
      <w:marRight w:val="0"/>
      <w:marTop w:val="0"/>
      <w:marBottom w:val="0"/>
      <w:divBdr>
        <w:top w:val="none" w:sz="0" w:space="0" w:color="auto"/>
        <w:left w:val="none" w:sz="0" w:space="0" w:color="auto"/>
        <w:bottom w:val="none" w:sz="0" w:space="0" w:color="auto"/>
        <w:right w:val="none" w:sz="0" w:space="0" w:color="auto"/>
      </w:divBdr>
    </w:div>
    <w:div w:id="1991396608">
      <w:bodyDiv w:val="1"/>
      <w:marLeft w:val="0"/>
      <w:marRight w:val="0"/>
      <w:marTop w:val="0"/>
      <w:marBottom w:val="0"/>
      <w:divBdr>
        <w:top w:val="none" w:sz="0" w:space="0" w:color="auto"/>
        <w:left w:val="none" w:sz="0" w:space="0" w:color="auto"/>
        <w:bottom w:val="none" w:sz="0" w:space="0" w:color="auto"/>
        <w:right w:val="none" w:sz="0" w:space="0" w:color="auto"/>
      </w:divBdr>
    </w:div>
    <w:div w:id="2063016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93-019-0493-1"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verywellhealth.com/repression-7775455" TargetMode="External"/><Relationship Id="rId12" Type="http://schemas.openxmlformats.org/officeDocument/2006/relationships/hyperlink" Target="https://doi.org/10.1177/174569162199062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77/1745691619862306"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news-medical.net/health/The-Debate-on-Repressed-Memories.aspx" TargetMode="External"/><Relationship Id="rId4" Type="http://schemas.openxmlformats.org/officeDocument/2006/relationships/webSettings" Target="webSettings.xml"/><Relationship Id="rId9" Type="http://schemas.openxmlformats.org/officeDocument/2006/relationships/hyperlink" Target="https://mentalhealthdaily.com/2015/06/15/repressed-memories-causes-mechanisms-coping-strategi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7</Pages>
  <Words>1351</Words>
  <Characters>8454</Characters>
  <Application>Microsoft Office Word</Application>
  <DocSecurity>0</DocSecurity>
  <Lines>156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2024-05-07T10:40:00Z</dcterms:created>
  <dcterms:modified xsi:type="dcterms:W3CDTF">2024-05-07T13:41:00Z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fe9e9661-d80a-4051-84ae-12d76fabc6e1</vt:lpwstr>
  </property>
</Properties>
</file>