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94F59" w14:textId="666E6CBC" w:rsidR="004A645D" w:rsidRPr="0022487E" w:rsidRDefault="004A645D" w:rsidP="00494C49">
      <w:pPr>
        <w:spacing w:line="480" w:lineRule="auto"/>
        <w:jc w:val="center"/>
        <w:rPr>
          <w:b/>
          <w:bCs/>
          <w:color w:val="000000" w:themeColor="text1"/>
          <w:lang w:val="en-US"/>
        </w:rPr>
      </w:pPr>
      <w:r w:rsidRPr="0022487E">
        <w:rPr>
          <w:b/>
          <w:bCs/>
          <w:color w:val="000000" w:themeColor="text1"/>
          <w:lang w:val="en-US"/>
        </w:rPr>
        <w:t>Discussion Assignment Unit 7</w:t>
      </w:r>
    </w:p>
    <w:p w14:paraId="7AB4BD31" w14:textId="77777777" w:rsidR="00805040" w:rsidRPr="0022487E" w:rsidRDefault="00EF5349" w:rsidP="00494C49">
      <w:pPr>
        <w:pStyle w:val="ListParagraph"/>
        <w:numPr>
          <w:ilvl w:val="0"/>
          <w:numId w:val="1"/>
        </w:numPr>
        <w:spacing w:line="480" w:lineRule="auto"/>
        <w:rPr>
          <w:rFonts w:ascii="Times New Roman" w:hAnsi="Times New Roman" w:cs="Times New Roman"/>
          <w:b/>
          <w:bCs/>
          <w:color w:val="000000" w:themeColor="text1"/>
        </w:rPr>
      </w:pPr>
      <w:r w:rsidRPr="0022487E">
        <w:rPr>
          <w:rFonts w:ascii="Times New Roman" w:eastAsia="Times New Roman" w:hAnsi="Times New Roman" w:cs="Times New Roman"/>
          <w:b/>
          <w:bCs/>
          <w:color w:val="000000" w:themeColor="text1"/>
          <w:kern w:val="0"/>
          <w14:ligatures w14:val="none"/>
        </w:rPr>
        <w:t>Please list two bits of information, statistics or facts that you found at some of these links which interested and/or surprised you?</w:t>
      </w:r>
    </w:p>
    <w:p w14:paraId="60728164" w14:textId="1FCF9510" w:rsidR="00EF5349" w:rsidRPr="00EF5349" w:rsidRDefault="00EF5349" w:rsidP="00494C49">
      <w:pPr>
        <w:pStyle w:val="ListParagraph"/>
        <w:spacing w:line="480" w:lineRule="auto"/>
        <w:rPr>
          <w:rFonts w:ascii="Times New Roman" w:hAnsi="Times New Roman" w:cs="Times New Roman"/>
          <w:color w:val="000000" w:themeColor="text1"/>
        </w:rPr>
      </w:pPr>
      <w:r w:rsidRPr="0022487E">
        <w:rPr>
          <w:rFonts w:ascii="Times New Roman" w:hAnsi="Times New Roman" w:cs="Times New Roman"/>
          <w:color w:val="000000" w:themeColor="text1"/>
        </w:rPr>
        <w:t>One of the fascinating facts from the United Nations report on the "Water for Sustainable Development" initiative is the establishment of a Task Force on Water Action Decade Implementation (United Nations, 2018). This Task Force coordinates the activities of UN-Water Members and Partners to support the Decade's implementation. Moreover, the Water Action Decade campaign website facilitates access to knowledge about water-related activities, engaging a wider audience for participation (United Nations, 2018). These efforts exemplify the UN's dedication to advancing sustainable water management globally.</w:t>
      </w:r>
    </w:p>
    <w:p w14:paraId="23DAB963" w14:textId="33F90835" w:rsidR="00EF5349" w:rsidRPr="0022487E" w:rsidRDefault="00EF5349" w:rsidP="00494C49">
      <w:pPr>
        <w:pStyle w:val="ListParagraph"/>
        <w:numPr>
          <w:ilvl w:val="0"/>
          <w:numId w:val="1"/>
        </w:numPr>
        <w:spacing w:line="480" w:lineRule="auto"/>
        <w:rPr>
          <w:rFonts w:ascii="Times New Roman" w:hAnsi="Times New Roman" w:cs="Times New Roman"/>
          <w:color w:val="000000" w:themeColor="text1"/>
        </w:rPr>
      </w:pPr>
      <w:r w:rsidRPr="0022487E">
        <w:rPr>
          <w:rFonts w:ascii="Times New Roman" w:eastAsia="Times New Roman" w:hAnsi="Times New Roman" w:cs="Times New Roman"/>
          <w:b/>
          <w:bCs/>
          <w:color w:val="000000" w:themeColor="text1"/>
          <w:kern w:val="0"/>
          <w14:ligatures w14:val="none"/>
        </w:rPr>
        <w:t>Explain, in your own words, what the difference is between water quality and water quantity?</w:t>
      </w:r>
      <w:r w:rsidRPr="0022487E">
        <w:rPr>
          <w:rFonts w:ascii="Times New Roman" w:eastAsia="Times New Roman" w:hAnsi="Times New Roman" w:cs="Times New Roman"/>
          <w:color w:val="000000" w:themeColor="text1"/>
          <w:kern w:val="0"/>
          <w14:ligatures w14:val="none"/>
        </w:rPr>
        <w:br/>
      </w:r>
      <w:r w:rsidR="00805040" w:rsidRPr="0022487E">
        <w:rPr>
          <w:rFonts w:ascii="Times New Roman" w:hAnsi="Times New Roman" w:cs="Times New Roman"/>
          <w:color w:val="000000" w:themeColor="text1"/>
        </w:rPr>
        <w:t>Water quality refers to the condition of water, including its chemical, physical, and biological characteristics, while water quantity concerns the volume or amount of water available for use. Both aspects are crucial for environmental health and human needs (Ganoulis, 2009, p. 1-3).</w:t>
      </w:r>
    </w:p>
    <w:p w14:paraId="31AF7BA8" w14:textId="77777777" w:rsidR="00036495" w:rsidRPr="0022487E" w:rsidRDefault="00EF5349" w:rsidP="00494C49">
      <w:pPr>
        <w:numPr>
          <w:ilvl w:val="0"/>
          <w:numId w:val="1"/>
        </w:numPr>
        <w:shd w:val="clear" w:color="auto" w:fill="FFFFFF"/>
        <w:spacing w:before="100" w:beforeAutospacing="1" w:after="100" w:afterAutospacing="1" w:line="480" w:lineRule="auto"/>
        <w:rPr>
          <w:b/>
          <w:bCs/>
          <w:color w:val="000000" w:themeColor="text1"/>
        </w:rPr>
      </w:pPr>
      <w:r w:rsidRPr="00EF5349">
        <w:rPr>
          <w:b/>
          <w:bCs/>
          <w:color w:val="000000" w:themeColor="text1"/>
        </w:rPr>
        <w:t>Is water quantity or quality the biggest issue in your local village/town/city? Why? Explain.</w:t>
      </w:r>
    </w:p>
    <w:p w14:paraId="1906DF90" w14:textId="31BF301E" w:rsidR="00EF5349" w:rsidRPr="00EF5349" w:rsidRDefault="00036495" w:rsidP="00494C49">
      <w:pPr>
        <w:shd w:val="clear" w:color="auto" w:fill="FFFFFF"/>
        <w:spacing w:before="100" w:beforeAutospacing="1" w:after="100" w:afterAutospacing="1" w:line="480" w:lineRule="auto"/>
        <w:ind w:left="720"/>
        <w:rPr>
          <w:color w:val="000000" w:themeColor="text1"/>
        </w:rPr>
      </w:pPr>
      <w:r w:rsidRPr="0022487E">
        <w:rPr>
          <w:color w:val="000000" w:themeColor="text1"/>
        </w:rPr>
        <w:t xml:space="preserve">In my local village, the challenge we experience is water quality, which is caused by a lack of awareness of the significance of treating water before consumption. We are lucky to be closer to water bodies like river Nzoia and water streams, which supply my local village with water. However, people hardly see the need to purify water before use since </w:t>
      </w:r>
      <w:r w:rsidRPr="0022487E">
        <w:rPr>
          <w:color w:val="000000" w:themeColor="text1"/>
        </w:rPr>
        <w:lastRenderedPageBreak/>
        <w:t xml:space="preserve">people bathe, wash clothes, and animals are taken to drink from the same river water they fetch for domestic consumption. </w:t>
      </w:r>
    </w:p>
    <w:p w14:paraId="06528C05" w14:textId="77777777" w:rsidR="00036495" w:rsidRPr="0022487E" w:rsidRDefault="00EF5349" w:rsidP="00494C49">
      <w:pPr>
        <w:numPr>
          <w:ilvl w:val="0"/>
          <w:numId w:val="1"/>
        </w:numPr>
        <w:shd w:val="clear" w:color="auto" w:fill="FFFFFF"/>
        <w:spacing w:before="100" w:beforeAutospacing="1" w:after="100" w:afterAutospacing="1" w:line="480" w:lineRule="auto"/>
        <w:rPr>
          <w:b/>
          <w:bCs/>
          <w:color w:val="000000" w:themeColor="text1"/>
        </w:rPr>
      </w:pPr>
      <w:r w:rsidRPr="00EF5349">
        <w:rPr>
          <w:b/>
          <w:bCs/>
          <w:color w:val="000000" w:themeColor="text1"/>
        </w:rPr>
        <w:t>Are there disputes, violence or wars over water in your local village/town/city?</w:t>
      </w:r>
    </w:p>
    <w:p w14:paraId="37BB4D90" w14:textId="2B992D2F" w:rsidR="00EF5349" w:rsidRPr="00EF5349" w:rsidRDefault="00036495" w:rsidP="00494C49">
      <w:pPr>
        <w:shd w:val="clear" w:color="auto" w:fill="FFFFFF"/>
        <w:spacing w:before="100" w:beforeAutospacing="1" w:after="100" w:afterAutospacing="1" w:line="480" w:lineRule="auto"/>
        <w:ind w:left="720"/>
        <w:rPr>
          <w:color w:val="000000" w:themeColor="text1"/>
        </w:rPr>
      </w:pPr>
      <w:r w:rsidRPr="0022487E">
        <w:rPr>
          <w:color w:val="000000" w:themeColor="text1"/>
        </w:rPr>
        <w:t xml:space="preserve">Fortunately, we do not experience </w:t>
      </w:r>
      <w:r w:rsidRPr="00EF5349">
        <w:rPr>
          <w:color w:val="000000" w:themeColor="text1"/>
        </w:rPr>
        <w:t>disputes, violence</w:t>
      </w:r>
      <w:r w:rsidRPr="0022487E">
        <w:rPr>
          <w:color w:val="000000" w:themeColor="text1"/>
        </w:rPr>
        <w:t>,</w:t>
      </w:r>
      <w:r w:rsidRPr="00EF5349">
        <w:rPr>
          <w:color w:val="000000" w:themeColor="text1"/>
        </w:rPr>
        <w:t xml:space="preserve"> or wars over water in your local village</w:t>
      </w:r>
      <w:r w:rsidRPr="0022487E">
        <w:rPr>
          <w:color w:val="000000" w:themeColor="text1"/>
        </w:rPr>
        <w:t xml:space="preserve">, which I think is attributed to the abundance of water supply from the surrounding water bodies. </w:t>
      </w:r>
    </w:p>
    <w:p w14:paraId="2D86E8AE" w14:textId="77777777" w:rsidR="00036495" w:rsidRPr="0022487E" w:rsidRDefault="00EF5349" w:rsidP="00494C49">
      <w:pPr>
        <w:numPr>
          <w:ilvl w:val="0"/>
          <w:numId w:val="1"/>
        </w:numPr>
        <w:shd w:val="clear" w:color="auto" w:fill="FFFFFF"/>
        <w:spacing w:before="100" w:beforeAutospacing="1" w:after="100" w:afterAutospacing="1" w:line="480" w:lineRule="auto"/>
        <w:rPr>
          <w:b/>
          <w:bCs/>
          <w:color w:val="000000" w:themeColor="text1"/>
        </w:rPr>
      </w:pPr>
      <w:r w:rsidRPr="00EF5349">
        <w:rPr>
          <w:b/>
          <w:bCs/>
          <w:color w:val="000000" w:themeColor="text1"/>
        </w:rPr>
        <w:t>Look up what IWRM is: define it.*</w:t>
      </w:r>
    </w:p>
    <w:p w14:paraId="279B5445" w14:textId="346ACD9D" w:rsidR="00EF5349" w:rsidRPr="00EF5349" w:rsidRDefault="00B55C91" w:rsidP="00494C49">
      <w:pPr>
        <w:pStyle w:val="ListParagraph"/>
        <w:spacing w:line="480" w:lineRule="auto"/>
        <w:rPr>
          <w:rFonts w:ascii="Times New Roman" w:hAnsi="Times New Roman" w:cs="Times New Roman"/>
          <w:color w:val="000000" w:themeColor="text1"/>
        </w:rPr>
      </w:pPr>
      <w:r w:rsidRPr="0022487E">
        <w:rPr>
          <w:rFonts w:ascii="Times New Roman" w:hAnsi="Times New Roman" w:cs="Times New Roman"/>
          <w:color w:val="000000" w:themeColor="text1"/>
        </w:rPr>
        <w:t>Integrated Water Resources Management (IWRM) is a process that promotes coordinated development and management of water, land, and related resources to maximize economic and social welfare equitably without compromising ecosystem sustainability (Global Water Partnership Central and Eastern Europe, 2011).</w:t>
      </w:r>
    </w:p>
    <w:p w14:paraId="01F326E0" w14:textId="7D116C3F" w:rsidR="0022487E" w:rsidRPr="0022487E" w:rsidRDefault="00EF5349" w:rsidP="0022487E">
      <w:pPr>
        <w:numPr>
          <w:ilvl w:val="0"/>
          <w:numId w:val="1"/>
        </w:numPr>
        <w:shd w:val="clear" w:color="auto" w:fill="FFFFFF"/>
        <w:spacing w:before="100" w:beforeAutospacing="1" w:after="100" w:afterAutospacing="1" w:line="480" w:lineRule="auto"/>
        <w:rPr>
          <w:b/>
          <w:bCs/>
          <w:color w:val="000000" w:themeColor="text1"/>
        </w:rPr>
      </w:pPr>
      <w:r w:rsidRPr="00EF5349">
        <w:rPr>
          <w:b/>
          <w:bCs/>
          <w:color w:val="000000" w:themeColor="text1"/>
        </w:rPr>
        <w:t>Would IWRM work to help water issues in your local village/town/city?</w:t>
      </w:r>
    </w:p>
    <w:p w14:paraId="27D9B993" w14:textId="090E0F40" w:rsidR="0022487E" w:rsidRPr="0022487E" w:rsidRDefault="0022487E" w:rsidP="0022487E">
      <w:pPr>
        <w:shd w:val="clear" w:color="auto" w:fill="FFFFFF"/>
        <w:spacing w:before="100" w:beforeAutospacing="1" w:after="100" w:afterAutospacing="1" w:line="480" w:lineRule="auto"/>
        <w:ind w:left="720"/>
        <w:rPr>
          <w:b/>
          <w:bCs/>
          <w:color w:val="000000" w:themeColor="text1"/>
        </w:rPr>
      </w:pPr>
      <w:r w:rsidRPr="0022487E">
        <w:rPr>
          <w:rFonts w:ascii="Open Sans" w:hAnsi="Open Sans" w:cs="Open Sans"/>
          <w:color w:val="000000" w:themeColor="text1"/>
          <w:sz w:val="23"/>
          <w:szCs w:val="23"/>
          <w:shd w:val="clear" w:color="auto" w:fill="FFFFFF"/>
        </w:rPr>
        <w:t xml:space="preserve">Yes, I think IWRM can work in my local village to improve water quality by organizing campaigns to create awareness about the need to treat water before consumption. Although the local authority has made an effort to install water purification stations next to water bodies, where people can get the chlorine drops into the water they fetch to purify it, some people still tend to ignore the need to treat water. Some people still hold the belief that if their forefathers survived without using water purifiers, they, too, could survive. However, they </w:t>
      </w:r>
      <w:r w:rsidRPr="0022487E">
        <w:rPr>
          <w:rFonts w:ascii="Open Sans" w:hAnsi="Open Sans" w:cs="Open Sans"/>
          <w:color w:val="000000" w:themeColor="text1"/>
          <w:sz w:val="23"/>
          <w:szCs w:val="23"/>
          <w:shd w:val="clear" w:color="auto" w:fill="FFFFFF"/>
        </w:rPr>
        <w:lastRenderedPageBreak/>
        <w:t>forget that cases of water-borne diseases such as Cholera they experience are a result of failing to treat the water they are consuming. The local authority can take the youths to the forefront to educate their parents, since it is old age, still holding this belief that God purified water before supplying it to humans, thus no need to treat it before consumption. This is something that can be optimized health equitably among people without compromising ecosystem sustainability.</w:t>
      </w:r>
    </w:p>
    <w:p w14:paraId="4ABA5087" w14:textId="3CFE46E9" w:rsidR="00494C49" w:rsidRPr="0022487E" w:rsidRDefault="00494C49" w:rsidP="00494C49">
      <w:pPr>
        <w:shd w:val="clear" w:color="auto" w:fill="FFFFFF"/>
        <w:spacing w:line="480" w:lineRule="auto"/>
        <w:jc w:val="center"/>
        <w:rPr>
          <w:color w:val="000000" w:themeColor="text1"/>
        </w:rPr>
      </w:pPr>
      <w:r w:rsidRPr="0022487E">
        <w:rPr>
          <w:color w:val="000000" w:themeColor="text1"/>
        </w:rPr>
        <w:t>References</w:t>
      </w:r>
    </w:p>
    <w:p w14:paraId="68B01BD0" w14:textId="1E65ED12" w:rsidR="00494C49" w:rsidRPr="0022487E" w:rsidRDefault="00494C49" w:rsidP="00494C49">
      <w:pPr>
        <w:pStyle w:val="NormalWeb"/>
        <w:shd w:val="clear" w:color="auto" w:fill="FFFFFF"/>
        <w:spacing w:before="0" w:beforeAutospacing="0" w:after="0" w:afterAutospacing="0" w:line="480" w:lineRule="auto"/>
        <w:ind w:left="720" w:right="75" w:hanging="720"/>
        <w:rPr>
          <w:color w:val="000000" w:themeColor="text1"/>
        </w:rPr>
      </w:pPr>
      <w:r w:rsidRPr="0022487E">
        <w:rPr>
          <w:color w:val="000000" w:themeColor="text1"/>
        </w:rPr>
        <w:t xml:space="preserve">Ganoulis, J. (2009). Water </w:t>
      </w:r>
      <w:r w:rsidRPr="0022487E">
        <w:rPr>
          <w:color w:val="000000" w:themeColor="text1"/>
        </w:rPr>
        <w:t>r</w:t>
      </w:r>
      <w:r w:rsidRPr="0022487E">
        <w:rPr>
          <w:color w:val="000000" w:themeColor="text1"/>
        </w:rPr>
        <w:t xml:space="preserve">esources: Quantity and </w:t>
      </w:r>
      <w:r w:rsidRPr="0022487E">
        <w:rPr>
          <w:color w:val="000000" w:themeColor="text1"/>
        </w:rPr>
        <w:t>q</w:t>
      </w:r>
      <w:r w:rsidRPr="0022487E">
        <w:rPr>
          <w:color w:val="000000" w:themeColor="text1"/>
        </w:rPr>
        <w:t>uality</w:t>
      </w:r>
      <w:r w:rsidRPr="0022487E">
        <w:rPr>
          <w:color w:val="000000" w:themeColor="text1"/>
        </w:rPr>
        <w:t xml:space="preserve">. In </w:t>
      </w:r>
      <w:r w:rsidRPr="0022487E">
        <w:rPr>
          <w:rStyle w:val="Emphasis"/>
          <w:rFonts w:eastAsiaTheme="majorEastAsia"/>
          <w:color w:val="000000" w:themeColor="text1"/>
        </w:rPr>
        <w:t>Risk analysis of water pollution</w:t>
      </w:r>
      <w:r w:rsidRPr="0022487E">
        <w:rPr>
          <w:color w:val="000000" w:themeColor="text1"/>
        </w:rPr>
        <w:t>. John Wiley &amp; Sons.</w:t>
      </w:r>
    </w:p>
    <w:p w14:paraId="4727F36C" w14:textId="77777777" w:rsidR="00494C49" w:rsidRPr="0022487E" w:rsidRDefault="00494C49" w:rsidP="00494C49">
      <w:pPr>
        <w:pStyle w:val="NormalWeb"/>
        <w:shd w:val="clear" w:color="auto" w:fill="FFFFFF"/>
        <w:spacing w:before="0" w:beforeAutospacing="0" w:after="0" w:afterAutospacing="0" w:line="480" w:lineRule="auto"/>
        <w:ind w:left="720" w:right="75" w:hanging="720"/>
        <w:rPr>
          <w:color w:val="000000" w:themeColor="text1"/>
        </w:rPr>
      </w:pPr>
      <w:r w:rsidRPr="0022487E">
        <w:rPr>
          <w:color w:val="000000" w:themeColor="text1"/>
        </w:rPr>
        <w:t>Global Water Partnership Central and Eastern Europe. (2011, July 12). </w:t>
      </w:r>
      <w:r w:rsidRPr="0022487E">
        <w:rPr>
          <w:rStyle w:val="Emphasis"/>
          <w:rFonts w:eastAsiaTheme="majorEastAsia"/>
          <w:color w:val="000000" w:themeColor="text1"/>
        </w:rPr>
        <w:t>What is IWRM?</w:t>
      </w:r>
      <w:r w:rsidRPr="0022487E">
        <w:rPr>
          <w:color w:val="000000" w:themeColor="text1"/>
        </w:rPr>
        <w:t> Global Water Partnership. </w:t>
      </w:r>
      <w:hyperlink r:id="rId5" w:history="1">
        <w:r w:rsidRPr="0022487E">
          <w:rPr>
            <w:rStyle w:val="Hyperlink"/>
            <w:rFonts w:eastAsiaTheme="majorEastAsia"/>
            <w:color w:val="000000" w:themeColor="text1"/>
          </w:rPr>
          <w:t>https://www.gwp.org/en/GWP-CEE/about/why/what-is-iwrm/</w:t>
        </w:r>
      </w:hyperlink>
    </w:p>
    <w:p w14:paraId="62B24F8C" w14:textId="77777777" w:rsidR="00494C49" w:rsidRPr="0022487E" w:rsidRDefault="00494C49" w:rsidP="00494C49">
      <w:pPr>
        <w:pStyle w:val="NormalWeb"/>
        <w:shd w:val="clear" w:color="auto" w:fill="FFFFFF"/>
        <w:spacing w:before="0" w:beforeAutospacing="0" w:after="0" w:afterAutospacing="0" w:line="480" w:lineRule="auto"/>
        <w:ind w:left="720" w:right="75" w:hanging="720"/>
        <w:rPr>
          <w:color w:val="000000" w:themeColor="text1"/>
        </w:rPr>
      </w:pPr>
      <w:r w:rsidRPr="0022487E">
        <w:rPr>
          <w:color w:val="000000" w:themeColor="text1"/>
        </w:rPr>
        <w:t>United Nations. (2018, September 10). </w:t>
      </w:r>
      <w:r w:rsidRPr="0022487E">
        <w:rPr>
          <w:rStyle w:val="Emphasis"/>
          <w:rFonts w:eastAsiaTheme="majorEastAsia"/>
          <w:color w:val="000000" w:themeColor="text1"/>
        </w:rPr>
        <w:t>Water action decade</w:t>
      </w:r>
      <w:r w:rsidRPr="0022487E">
        <w:rPr>
          <w:color w:val="000000" w:themeColor="text1"/>
        </w:rPr>
        <w:t>. United Nations Sustainable Development. </w:t>
      </w:r>
      <w:hyperlink r:id="rId6" w:history="1">
        <w:r w:rsidRPr="0022487E">
          <w:rPr>
            <w:rStyle w:val="Hyperlink"/>
            <w:rFonts w:eastAsiaTheme="majorEastAsia"/>
            <w:color w:val="000000" w:themeColor="text1"/>
          </w:rPr>
          <w:t>https://www.un.org/sustainabledevelopment/water-action-decade/</w:t>
        </w:r>
      </w:hyperlink>
    </w:p>
    <w:p w14:paraId="732DA8E1" w14:textId="77777777" w:rsidR="00494C49" w:rsidRPr="00EF5349" w:rsidRDefault="00494C49" w:rsidP="00494C49">
      <w:pPr>
        <w:shd w:val="clear" w:color="auto" w:fill="FFFFFF"/>
        <w:spacing w:before="100" w:beforeAutospacing="1" w:after="100" w:afterAutospacing="1" w:line="480" w:lineRule="auto"/>
        <w:rPr>
          <w:color w:val="000000" w:themeColor="text1"/>
        </w:rPr>
      </w:pPr>
    </w:p>
    <w:p w14:paraId="55C9190C" w14:textId="77777777" w:rsidR="00EF5349" w:rsidRPr="00EF5349" w:rsidRDefault="00EF5349" w:rsidP="00494C49">
      <w:pPr>
        <w:spacing w:line="480" w:lineRule="auto"/>
        <w:rPr>
          <w:color w:val="000000" w:themeColor="text1"/>
        </w:rPr>
      </w:pPr>
    </w:p>
    <w:p w14:paraId="54FC74C4" w14:textId="77777777" w:rsidR="00EF5349" w:rsidRPr="0022487E" w:rsidRDefault="00EF5349" w:rsidP="00494C49">
      <w:pPr>
        <w:spacing w:line="480" w:lineRule="auto"/>
        <w:rPr>
          <w:color w:val="000000" w:themeColor="text1"/>
          <w:lang w:val="en-US"/>
        </w:rPr>
      </w:pPr>
    </w:p>
    <w:sectPr w:rsidR="00EF5349" w:rsidRPr="002248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62F40"/>
    <w:multiLevelType w:val="multilevel"/>
    <w:tmpl w:val="B346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13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45D"/>
    <w:rsid w:val="000145CB"/>
    <w:rsid w:val="00036495"/>
    <w:rsid w:val="0022487E"/>
    <w:rsid w:val="00494C49"/>
    <w:rsid w:val="004A645D"/>
    <w:rsid w:val="00805040"/>
    <w:rsid w:val="00B55C91"/>
    <w:rsid w:val="00C908A3"/>
    <w:rsid w:val="00EF5349"/>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9FBDAD8"/>
  <w15:chartTrackingRefBased/>
  <w15:docId w15:val="{D2769E83-FF58-B14A-8EB7-4E09EA25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C4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A645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A645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A645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A645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A645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A645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A645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A645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A645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45D"/>
    <w:rPr>
      <w:rFonts w:eastAsiaTheme="majorEastAsia" w:cstheme="majorBidi"/>
      <w:color w:val="272727" w:themeColor="text1" w:themeTint="D8"/>
    </w:rPr>
  </w:style>
  <w:style w:type="paragraph" w:styleId="Title">
    <w:name w:val="Title"/>
    <w:basedOn w:val="Normal"/>
    <w:next w:val="Normal"/>
    <w:link w:val="TitleChar"/>
    <w:uiPriority w:val="10"/>
    <w:qFormat/>
    <w:rsid w:val="004A645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A6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45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A6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45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A645D"/>
    <w:rPr>
      <w:i/>
      <w:iCs/>
      <w:color w:val="404040" w:themeColor="text1" w:themeTint="BF"/>
    </w:rPr>
  </w:style>
  <w:style w:type="paragraph" w:styleId="ListParagraph">
    <w:name w:val="List Paragraph"/>
    <w:basedOn w:val="Normal"/>
    <w:uiPriority w:val="34"/>
    <w:qFormat/>
    <w:rsid w:val="004A645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A645D"/>
    <w:rPr>
      <w:i/>
      <w:iCs/>
      <w:color w:val="0F4761" w:themeColor="accent1" w:themeShade="BF"/>
    </w:rPr>
  </w:style>
  <w:style w:type="paragraph" w:styleId="IntenseQuote">
    <w:name w:val="Intense Quote"/>
    <w:basedOn w:val="Normal"/>
    <w:next w:val="Normal"/>
    <w:link w:val="IntenseQuoteChar"/>
    <w:uiPriority w:val="30"/>
    <w:qFormat/>
    <w:rsid w:val="004A645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A645D"/>
    <w:rPr>
      <w:i/>
      <w:iCs/>
      <w:color w:val="0F4761" w:themeColor="accent1" w:themeShade="BF"/>
    </w:rPr>
  </w:style>
  <w:style w:type="character" w:styleId="IntenseReference">
    <w:name w:val="Intense Reference"/>
    <w:basedOn w:val="DefaultParagraphFont"/>
    <w:uiPriority w:val="32"/>
    <w:qFormat/>
    <w:rsid w:val="004A645D"/>
    <w:rPr>
      <w:b/>
      <w:bCs/>
      <w:smallCaps/>
      <w:color w:val="0F4761" w:themeColor="accent1" w:themeShade="BF"/>
      <w:spacing w:val="5"/>
    </w:rPr>
  </w:style>
  <w:style w:type="paragraph" w:styleId="NormalWeb">
    <w:name w:val="Normal (Web)"/>
    <w:basedOn w:val="Normal"/>
    <w:uiPriority w:val="99"/>
    <w:semiHidden/>
    <w:unhideWhenUsed/>
    <w:rsid w:val="00494C49"/>
    <w:pPr>
      <w:spacing w:before="100" w:beforeAutospacing="1" w:after="100" w:afterAutospacing="1"/>
    </w:pPr>
  </w:style>
  <w:style w:type="character" w:styleId="Emphasis">
    <w:name w:val="Emphasis"/>
    <w:basedOn w:val="DefaultParagraphFont"/>
    <w:uiPriority w:val="20"/>
    <w:qFormat/>
    <w:rsid w:val="00494C49"/>
    <w:rPr>
      <w:i/>
      <w:iCs/>
    </w:rPr>
  </w:style>
  <w:style w:type="character" w:styleId="Hyperlink">
    <w:name w:val="Hyperlink"/>
    <w:basedOn w:val="DefaultParagraphFont"/>
    <w:uiPriority w:val="99"/>
    <w:semiHidden/>
    <w:unhideWhenUsed/>
    <w:rsid w:val="00494C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623320">
      <w:bodyDiv w:val="1"/>
      <w:marLeft w:val="0"/>
      <w:marRight w:val="0"/>
      <w:marTop w:val="0"/>
      <w:marBottom w:val="0"/>
      <w:divBdr>
        <w:top w:val="none" w:sz="0" w:space="0" w:color="auto"/>
        <w:left w:val="none" w:sz="0" w:space="0" w:color="auto"/>
        <w:bottom w:val="none" w:sz="0" w:space="0" w:color="auto"/>
        <w:right w:val="none" w:sz="0" w:space="0" w:color="auto"/>
      </w:divBdr>
    </w:div>
    <w:div w:id="162518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org/sustainabledevelopment/water-action-decade/" TargetMode="External"/><Relationship Id="rId5" Type="http://schemas.openxmlformats.org/officeDocument/2006/relationships/hyperlink" Target="https://www.gwp.org/en/GWP-CEE/about/why/what-is-iw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2025-03-16T21:34:00Z</dcterms:created>
  <dcterms:modified xsi:type="dcterms:W3CDTF">2025-03-16T22:30:00Z</dcterms:modified>
</cp:coreProperties>
</file>