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08815" w14:textId="77777777" w:rsidR="00645723" w:rsidRPr="00916614" w:rsidRDefault="00645723" w:rsidP="00645723">
      <w:pPr>
        <w:pStyle w:val="Title"/>
        <w:spacing w:after="0" w:line="480" w:lineRule="auto"/>
        <w:jc w:val="center"/>
        <w:rPr>
          <w:rFonts w:ascii="Times New Roman" w:eastAsiaTheme="minorHAnsi" w:hAnsi="Times New Roman" w:cs="Times New Roman"/>
          <w:b/>
          <w:bCs/>
          <w:noProof/>
          <w:sz w:val="24"/>
          <w:szCs w:val="24"/>
        </w:rPr>
      </w:pPr>
      <w:r w:rsidRPr="00916614">
        <w:rPr>
          <w:rFonts w:ascii="Times New Roman" w:eastAsiaTheme="minorHAnsi" w:hAnsi="Times New Roman" w:cs="Times New Roman"/>
          <w:b/>
          <w:bCs/>
          <w:noProof/>
          <w:sz w:val="24"/>
          <w:szCs w:val="24"/>
        </w:rPr>
        <w:t>Rome’s Road to Democracy: Struggles, Triumphs, and Contradictions in the Roman Republic</w:t>
      </w:r>
    </w:p>
    <w:p w14:paraId="302ADA7D" w14:textId="3ED586EE" w:rsidR="00645723" w:rsidRPr="00916614" w:rsidRDefault="00645723" w:rsidP="00645723">
      <w:pPr>
        <w:spacing w:after="0" w:line="480" w:lineRule="auto"/>
        <w:rPr>
          <w:rFonts w:ascii="Times New Roman" w:hAnsi="Times New Roman" w:cs="Times New Roman"/>
          <w:b/>
          <w:bCs/>
        </w:rPr>
      </w:pPr>
      <w:r w:rsidRPr="00916614">
        <w:rPr>
          <w:rFonts w:ascii="Times New Roman" w:hAnsi="Times New Roman" w:cs="Times New Roman"/>
          <w:b/>
          <w:bCs/>
        </w:rPr>
        <w:t>Introduction</w:t>
      </w:r>
    </w:p>
    <w:p w14:paraId="12086C55" w14:textId="2936A37E" w:rsidR="00645723" w:rsidRPr="00916614" w:rsidRDefault="00645723" w:rsidP="00645723">
      <w:pPr>
        <w:spacing w:after="0" w:line="480" w:lineRule="auto"/>
        <w:rPr>
          <w:rFonts w:ascii="Times New Roman" w:hAnsi="Times New Roman" w:cs="Times New Roman"/>
        </w:rPr>
      </w:pPr>
      <w:r w:rsidRPr="00916614">
        <w:rPr>
          <w:rFonts w:ascii="Times New Roman" w:hAnsi="Times New Roman" w:cs="Times New Roman"/>
        </w:rPr>
        <w:t>The establishment of the Roman Republic marked a transformative period in ancient history, serving as a bridge between monarchy and more participatory forms of government. Rome’s shift from kingship to republic was neither peaceful nor straightforward. The early Romans wrestled with power struggles, class conflict, and social unrest as they built a new political system. The Republic that emerged combined elements of democracy and aristocracy, both empowering and restricting its citizens. Examining the circumstances that led to the creation of the Roman Republic and the structures that defined it is critical to understanding the nature of Roman democracy. Although the Republic introduced various democratic mechanisms, its deep social hierarchies and elite dominance challenge the notion that it was truly democratic.</w:t>
      </w:r>
    </w:p>
    <w:p w14:paraId="176A59A0" w14:textId="1D35DF74" w:rsidR="00645723" w:rsidRPr="00916614" w:rsidRDefault="00645723" w:rsidP="00645723">
      <w:pPr>
        <w:shd w:val="clear" w:color="auto" w:fill="FFFFFF"/>
        <w:spacing w:after="0" w:line="480" w:lineRule="auto"/>
        <w:rPr>
          <w:rFonts w:ascii="Times New Roman" w:eastAsia="Times New Roman" w:hAnsi="Times New Roman" w:cs="Times New Roman"/>
          <w:b/>
          <w:bCs/>
          <w:color w:val="1D2125"/>
          <w:kern w:val="0"/>
          <w14:ligatures w14:val="none"/>
        </w:rPr>
      </w:pPr>
      <w:r w:rsidRPr="00916614">
        <w:rPr>
          <w:rFonts w:ascii="Times New Roman" w:eastAsia="Times New Roman" w:hAnsi="Times New Roman" w:cs="Times New Roman"/>
          <w:b/>
          <w:bCs/>
          <w:color w:val="1D2125"/>
          <w:kern w:val="0"/>
          <w14:ligatures w14:val="none"/>
        </w:rPr>
        <w:t xml:space="preserve">Question 1: </w:t>
      </w:r>
      <w:r w:rsidRPr="00645723">
        <w:rPr>
          <w:rFonts w:ascii="Times New Roman" w:eastAsia="Times New Roman" w:hAnsi="Times New Roman" w:cs="Times New Roman"/>
          <w:b/>
          <w:bCs/>
          <w:color w:val="1D2125"/>
          <w:kern w:val="0"/>
          <w14:ligatures w14:val="none"/>
        </w:rPr>
        <w:t>What circumstances led to the establishment of the Roman Republic?</w:t>
      </w:r>
    </w:p>
    <w:p w14:paraId="25FD5AC3" w14:textId="77777777" w:rsidR="00645723" w:rsidRPr="00916614" w:rsidRDefault="00645723" w:rsidP="00645723">
      <w:pPr>
        <w:spacing w:after="0" w:line="480" w:lineRule="auto"/>
        <w:rPr>
          <w:rFonts w:ascii="Times New Roman" w:hAnsi="Times New Roman" w:cs="Times New Roman"/>
        </w:rPr>
      </w:pPr>
      <w:r w:rsidRPr="00916614">
        <w:rPr>
          <w:rFonts w:ascii="Times New Roman" w:hAnsi="Times New Roman" w:cs="Times New Roman"/>
        </w:rPr>
        <w:t>The decline of Rome’s monarchy stemmed from a combination of political dissatisfaction, abuse of power by the kings, and rising resentment among Rome’s patrician elite. The last king, Tarquin the Proud, ruled with increasing tyranny and disregard for traditional Roman values, culminating in acts that deeply offended both the aristocracy and common citizens (Shiffer, 2021). His expulsion was driven by outrage over his son’s actions, including the assault on Lucretia, which sparked a collective rejection of hereditary rule (Shiffer, 2021). The resulting power vacuum led Rome’s leading families to establish a new system to prevent any single individual from gaining unchecked authority. The Republic was thus born out of a deliberate response to tyranny, reflecting a desire to balance power and prevent a return to monarchy.</w:t>
      </w:r>
    </w:p>
    <w:p w14:paraId="0087036C" w14:textId="1A653CF5" w:rsidR="00645723" w:rsidRPr="00916614" w:rsidRDefault="00645723" w:rsidP="00645723">
      <w:pPr>
        <w:shd w:val="clear" w:color="auto" w:fill="FFFFFF"/>
        <w:spacing w:after="0" w:line="480" w:lineRule="auto"/>
        <w:rPr>
          <w:rFonts w:ascii="Times New Roman" w:eastAsia="Times New Roman" w:hAnsi="Times New Roman" w:cs="Times New Roman"/>
          <w:b/>
          <w:bCs/>
          <w:color w:val="1D2125"/>
          <w:kern w:val="0"/>
          <w14:ligatures w14:val="none"/>
        </w:rPr>
      </w:pPr>
      <w:r w:rsidRPr="00916614">
        <w:rPr>
          <w:rFonts w:ascii="Times New Roman" w:eastAsia="Times New Roman" w:hAnsi="Times New Roman" w:cs="Times New Roman"/>
          <w:b/>
          <w:bCs/>
          <w:color w:val="1D2125"/>
          <w:kern w:val="0"/>
          <w14:ligatures w14:val="none"/>
        </w:rPr>
        <w:t xml:space="preserve">Question 2: </w:t>
      </w:r>
      <w:r w:rsidRPr="00645723">
        <w:rPr>
          <w:rFonts w:ascii="Times New Roman" w:eastAsia="Times New Roman" w:hAnsi="Times New Roman" w:cs="Times New Roman"/>
          <w:b/>
          <w:bCs/>
          <w:color w:val="1D2125"/>
          <w:kern w:val="0"/>
          <w14:ligatures w14:val="none"/>
        </w:rPr>
        <w:t>Which elements of the Republic made it democratic? </w:t>
      </w:r>
    </w:p>
    <w:p w14:paraId="250A29BA" w14:textId="77777777" w:rsidR="00645723" w:rsidRPr="00916614" w:rsidRDefault="00645723" w:rsidP="00645723">
      <w:pPr>
        <w:spacing w:after="0" w:line="480" w:lineRule="auto"/>
        <w:rPr>
          <w:rFonts w:ascii="Times New Roman" w:hAnsi="Times New Roman" w:cs="Times New Roman"/>
        </w:rPr>
      </w:pPr>
      <w:r w:rsidRPr="00916614">
        <w:rPr>
          <w:rFonts w:ascii="Times New Roman" w:hAnsi="Times New Roman" w:cs="Times New Roman"/>
        </w:rPr>
        <w:lastRenderedPageBreak/>
        <w:t>Central to the Republic’s democratic features was the introduction of elected magistracies and various assemblies where citizens could participate in governance. Consuls, who replaced the king, were elected annually and held office together, each with the power to veto the other, effectively curbing individual dominance (Shiffer, 2021). Assemblies such as the Comitia Centuriata and Comitia Tributa allowed citizens to vote on laws, elect officials, and decide on matters of war and peace (Brown, 2016). The establishment of the office of Tribune of the Plebs further expanded participation, enabling plebeian representatives to veto the actions of consuls and protect the interests of the lower classes (Brown, 2016). These mechanisms reflect an attempt to include the broader population in government and to prevent the emergence of another autocrat.</w:t>
      </w:r>
    </w:p>
    <w:p w14:paraId="720B741A" w14:textId="7B2F01F9" w:rsidR="00645723" w:rsidRPr="00916614" w:rsidRDefault="00645723" w:rsidP="00645723">
      <w:pPr>
        <w:spacing w:after="0" w:line="480" w:lineRule="auto"/>
        <w:rPr>
          <w:rFonts w:ascii="Times New Roman" w:hAnsi="Times New Roman" w:cs="Times New Roman"/>
        </w:rPr>
      </w:pPr>
      <w:r w:rsidRPr="00916614">
        <w:rPr>
          <w:rFonts w:ascii="Times New Roman" w:hAnsi="Times New Roman" w:cs="Times New Roman"/>
        </w:rPr>
        <w:t>Another important democratic element was the gradual extension of voting rights and legal protections to a larger proportion of the population. Initially, only patricians could hold public office, but after centuries of conflict known as the Struggle of the Orders, plebeians gained access to key magistracies and the Senate (Shiffer, 2021). Laws such as the Twelve Tables codified legal rights for all citizens, and later reforms allowed plebeian assemblies to pass laws binding on the whole community (Daley, 201</w:t>
      </w:r>
      <w:r w:rsidR="001C2734">
        <w:rPr>
          <w:rFonts w:ascii="Times New Roman" w:hAnsi="Times New Roman" w:cs="Times New Roman"/>
        </w:rPr>
        <w:t>8</w:t>
      </w:r>
      <w:r w:rsidRPr="00916614">
        <w:rPr>
          <w:rFonts w:ascii="Times New Roman" w:hAnsi="Times New Roman" w:cs="Times New Roman"/>
        </w:rPr>
        <w:t>). The Republic’s system of checks and balances, such as annual elections and collective decision-making, embodied core democratic principles, ensuring that no single group could monopolize the state. These developments created a political environment where, at least in theory, citizens played an active role in shaping their government.</w:t>
      </w:r>
    </w:p>
    <w:p w14:paraId="439EC5AD" w14:textId="060312D1" w:rsidR="00645723" w:rsidRPr="00916614" w:rsidRDefault="00645723" w:rsidP="00645723">
      <w:pPr>
        <w:shd w:val="clear" w:color="auto" w:fill="FFFFFF"/>
        <w:spacing w:after="0" w:line="480" w:lineRule="auto"/>
        <w:rPr>
          <w:rFonts w:ascii="Times New Roman" w:eastAsia="Times New Roman" w:hAnsi="Times New Roman" w:cs="Times New Roman"/>
          <w:b/>
          <w:bCs/>
          <w:color w:val="1D2125"/>
          <w:kern w:val="0"/>
          <w14:ligatures w14:val="none"/>
        </w:rPr>
      </w:pPr>
      <w:r w:rsidRPr="00916614">
        <w:rPr>
          <w:rFonts w:ascii="Times New Roman" w:eastAsia="Times New Roman" w:hAnsi="Times New Roman" w:cs="Times New Roman"/>
          <w:b/>
          <w:bCs/>
          <w:color w:val="1D2125"/>
          <w:kern w:val="0"/>
          <w14:ligatures w14:val="none"/>
        </w:rPr>
        <w:t xml:space="preserve">Question 3: </w:t>
      </w:r>
      <w:r w:rsidRPr="00645723">
        <w:rPr>
          <w:rFonts w:ascii="Times New Roman" w:eastAsia="Times New Roman" w:hAnsi="Times New Roman" w:cs="Times New Roman"/>
          <w:b/>
          <w:bCs/>
          <w:color w:val="1D2125"/>
          <w:kern w:val="0"/>
          <w14:ligatures w14:val="none"/>
        </w:rPr>
        <w:t>Which elements made you question the Republic’s democratic nature? </w:t>
      </w:r>
    </w:p>
    <w:p w14:paraId="1F45A617" w14:textId="77777777" w:rsidR="00645723" w:rsidRPr="00916614" w:rsidRDefault="00645723" w:rsidP="00645723">
      <w:pPr>
        <w:spacing w:after="0" w:line="480" w:lineRule="auto"/>
        <w:rPr>
          <w:rFonts w:ascii="Times New Roman" w:hAnsi="Times New Roman" w:cs="Times New Roman"/>
        </w:rPr>
      </w:pPr>
      <w:r w:rsidRPr="00916614">
        <w:rPr>
          <w:rFonts w:ascii="Times New Roman" w:hAnsi="Times New Roman" w:cs="Times New Roman"/>
        </w:rPr>
        <w:t xml:space="preserve">Despite these features, several elements of the Republic raise questions about how democratic it truly was. Political power remained overwhelmingly concentrated among a wealthy elite, and most officials were drawn from a narrow circle of aristocratic families (Brown, 2016). Voting </w:t>
      </w:r>
      <w:r w:rsidRPr="00916614">
        <w:rPr>
          <w:rFonts w:ascii="Times New Roman" w:hAnsi="Times New Roman" w:cs="Times New Roman"/>
        </w:rPr>
        <w:lastRenderedPageBreak/>
        <w:t>assemblies were structured to favor the wealthy; for example, the Centuriate Assembly gave disproportionate influence to the wealthiest centuries, ensuring that the upper classes could outvote poorer citizens even though the latter were more numerous (Brown, 2016). The Senate, though advisory in theory, wielded significant real power and was composed mainly of ex-magistrates from elite backgrounds. Ordinary citizens could vote on proposals but had little ability to initiate new legislation, which limited their political agency and left critical decisions in the hands of the privileged.</w:t>
      </w:r>
    </w:p>
    <w:p w14:paraId="4B69F1DA" w14:textId="77777777" w:rsidR="00645723" w:rsidRPr="00916614" w:rsidRDefault="00645723" w:rsidP="00645723">
      <w:pPr>
        <w:spacing w:after="0" w:line="480" w:lineRule="auto"/>
        <w:rPr>
          <w:rFonts w:ascii="Times New Roman" w:hAnsi="Times New Roman" w:cs="Times New Roman"/>
        </w:rPr>
      </w:pPr>
      <w:r w:rsidRPr="00916614">
        <w:rPr>
          <w:rFonts w:ascii="Times New Roman" w:hAnsi="Times New Roman" w:cs="Times New Roman"/>
        </w:rPr>
        <w:t>The Republic’s reliance on social hierarchy and exclusion of women, slaves, and non-citizens further undermined its democratic credentials. Citizenship, and thus the right to participate in politics, was tightly regulated, and those at the margins of society were denied meaningful participation (Shiffer, 2021). Even as some plebeians ascended to higher office, property qualifications and social networks continued to restrict genuine equality. Political offices were unpaid, favoring those who could afford to serve without compensation, and military service was often a prerequisite for advancement. These structural barriers reveal the Republic’s deep contradictions: while it embraced certain democratic forms, it maintained systems that perpetuated inequality and limited true popular sovereignty.</w:t>
      </w:r>
    </w:p>
    <w:p w14:paraId="6FA1DC08" w14:textId="643188F6" w:rsidR="00645723" w:rsidRPr="00916614" w:rsidRDefault="00645723" w:rsidP="00645723">
      <w:pPr>
        <w:spacing w:after="0" w:line="480" w:lineRule="auto"/>
        <w:rPr>
          <w:rFonts w:ascii="Times New Roman" w:hAnsi="Times New Roman" w:cs="Times New Roman"/>
          <w:b/>
          <w:bCs/>
        </w:rPr>
      </w:pPr>
      <w:r w:rsidRPr="00916614">
        <w:rPr>
          <w:rFonts w:ascii="Times New Roman" w:hAnsi="Times New Roman" w:cs="Times New Roman"/>
          <w:b/>
          <w:bCs/>
        </w:rPr>
        <w:t xml:space="preserve">Conclusion </w:t>
      </w:r>
    </w:p>
    <w:p w14:paraId="7DB7CA2D" w14:textId="3171FA31" w:rsidR="00645723" w:rsidRPr="00916614" w:rsidRDefault="00645723" w:rsidP="00645723">
      <w:pPr>
        <w:spacing w:after="0" w:line="480" w:lineRule="auto"/>
        <w:rPr>
          <w:rFonts w:ascii="Times New Roman" w:hAnsi="Times New Roman" w:cs="Times New Roman"/>
        </w:rPr>
      </w:pPr>
      <w:r w:rsidRPr="00916614">
        <w:rPr>
          <w:rFonts w:ascii="Times New Roman" w:hAnsi="Times New Roman" w:cs="Times New Roman"/>
        </w:rPr>
        <w:t>The Roman Republic emerged from a profound struggle against monarchy and shaped a political experiment that combined democratic and aristocratic elements. Its innovations in governance, such as elected magistracies and popular assemblies, reflected a commitment to preventing tyranny and sharing power among citizens. However, the Republic’s enduring social hierarchies, elite control, and exclusionary practices complicate its legacy as a democratic state. In con</w:t>
      </w:r>
      <w:r w:rsidR="005444E9">
        <w:rPr>
          <w:rFonts w:ascii="Times New Roman" w:hAnsi="Times New Roman" w:cs="Times New Roman"/>
        </w:rPr>
        <w:t>c</w:t>
      </w:r>
      <w:r w:rsidRPr="00916614">
        <w:rPr>
          <w:rFonts w:ascii="Times New Roman" w:hAnsi="Times New Roman" w:cs="Times New Roman"/>
        </w:rPr>
        <w:t xml:space="preserve">lusion, Rome’s experience offers valuable insight into the complexities of building and </w:t>
      </w:r>
      <w:r w:rsidRPr="00916614">
        <w:rPr>
          <w:rFonts w:ascii="Times New Roman" w:hAnsi="Times New Roman" w:cs="Times New Roman"/>
        </w:rPr>
        <w:lastRenderedPageBreak/>
        <w:t>sustaining representative government, reminding us that democracy is not only a question of institutions but also of inclusion, access, and equality.</w:t>
      </w:r>
    </w:p>
    <w:p w14:paraId="4280B3F1" w14:textId="77777777" w:rsidR="00916614" w:rsidRPr="00916614" w:rsidRDefault="00916614" w:rsidP="00645723">
      <w:pPr>
        <w:spacing w:after="0" w:line="480" w:lineRule="auto"/>
        <w:rPr>
          <w:rFonts w:ascii="Times New Roman" w:hAnsi="Times New Roman" w:cs="Times New Roman"/>
        </w:rPr>
      </w:pPr>
    </w:p>
    <w:p w14:paraId="093EAE71" w14:textId="77777777" w:rsidR="00916614" w:rsidRPr="00916614" w:rsidRDefault="00916614" w:rsidP="00645723">
      <w:pPr>
        <w:spacing w:after="0" w:line="480" w:lineRule="auto"/>
        <w:rPr>
          <w:rFonts w:ascii="Times New Roman" w:hAnsi="Times New Roman" w:cs="Times New Roman"/>
        </w:rPr>
      </w:pPr>
    </w:p>
    <w:p w14:paraId="37BCCC46" w14:textId="77777777" w:rsidR="00916614" w:rsidRPr="00916614" w:rsidRDefault="00916614" w:rsidP="00645723">
      <w:pPr>
        <w:spacing w:after="0" w:line="480" w:lineRule="auto"/>
        <w:rPr>
          <w:rFonts w:ascii="Times New Roman" w:hAnsi="Times New Roman" w:cs="Times New Roman"/>
        </w:rPr>
      </w:pPr>
    </w:p>
    <w:p w14:paraId="4185248F" w14:textId="77777777" w:rsidR="00916614" w:rsidRPr="00916614" w:rsidRDefault="00916614" w:rsidP="00645723">
      <w:pPr>
        <w:spacing w:after="0" w:line="480" w:lineRule="auto"/>
        <w:rPr>
          <w:rFonts w:ascii="Times New Roman" w:hAnsi="Times New Roman" w:cs="Times New Roman"/>
        </w:rPr>
      </w:pPr>
    </w:p>
    <w:p w14:paraId="27E6F34E" w14:textId="77777777" w:rsidR="00916614" w:rsidRPr="00916614" w:rsidRDefault="00916614" w:rsidP="00645723">
      <w:pPr>
        <w:spacing w:after="0" w:line="480" w:lineRule="auto"/>
        <w:rPr>
          <w:rFonts w:ascii="Times New Roman" w:hAnsi="Times New Roman" w:cs="Times New Roman"/>
        </w:rPr>
      </w:pPr>
    </w:p>
    <w:p w14:paraId="36D443F3" w14:textId="77777777" w:rsidR="00916614" w:rsidRPr="00916614" w:rsidRDefault="00916614" w:rsidP="00645723">
      <w:pPr>
        <w:spacing w:after="0" w:line="480" w:lineRule="auto"/>
        <w:rPr>
          <w:rFonts w:ascii="Times New Roman" w:hAnsi="Times New Roman" w:cs="Times New Roman"/>
        </w:rPr>
      </w:pPr>
    </w:p>
    <w:p w14:paraId="07492C73" w14:textId="77777777" w:rsidR="00916614" w:rsidRPr="00916614" w:rsidRDefault="00916614" w:rsidP="00645723">
      <w:pPr>
        <w:spacing w:after="0" w:line="480" w:lineRule="auto"/>
        <w:rPr>
          <w:rFonts w:ascii="Times New Roman" w:hAnsi="Times New Roman" w:cs="Times New Roman"/>
        </w:rPr>
      </w:pPr>
    </w:p>
    <w:p w14:paraId="79E3FCD3" w14:textId="77777777" w:rsidR="00916614" w:rsidRPr="00916614" w:rsidRDefault="00916614" w:rsidP="00645723">
      <w:pPr>
        <w:spacing w:after="0" w:line="480" w:lineRule="auto"/>
        <w:rPr>
          <w:rFonts w:ascii="Times New Roman" w:hAnsi="Times New Roman" w:cs="Times New Roman"/>
        </w:rPr>
      </w:pPr>
    </w:p>
    <w:p w14:paraId="1FEFE73F" w14:textId="77777777" w:rsidR="00916614" w:rsidRPr="00916614" w:rsidRDefault="00916614" w:rsidP="00645723">
      <w:pPr>
        <w:spacing w:after="0" w:line="480" w:lineRule="auto"/>
        <w:rPr>
          <w:rFonts w:ascii="Times New Roman" w:hAnsi="Times New Roman" w:cs="Times New Roman"/>
        </w:rPr>
      </w:pPr>
    </w:p>
    <w:p w14:paraId="46C6C48D" w14:textId="77777777" w:rsidR="00916614" w:rsidRPr="00916614" w:rsidRDefault="00916614" w:rsidP="00645723">
      <w:pPr>
        <w:spacing w:after="0" w:line="480" w:lineRule="auto"/>
        <w:rPr>
          <w:rFonts w:ascii="Times New Roman" w:hAnsi="Times New Roman" w:cs="Times New Roman"/>
        </w:rPr>
      </w:pPr>
    </w:p>
    <w:p w14:paraId="0D22B95C" w14:textId="77777777" w:rsidR="00916614" w:rsidRPr="00916614" w:rsidRDefault="00916614" w:rsidP="00645723">
      <w:pPr>
        <w:spacing w:after="0" w:line="480" w:lineRule="auto"/>
        <w:rPr>
          <w:rFonts w:ascii="Times New Roman" w:hAnsi="Times New Roman" w:cs="Times New Roman"/>
        </w:rPr>
      </w:pPr>
    </w:p>
    <w:p w14:paraId="5E059F98" w14:textId="77777777" w:rsidR="00916614" w:rsidRPr="00916614" w:rsidRDefault="00916614" w:rsidP="00645723">
      <w:pPr>
        <w:spacing w:after="0" w:line="480" w:lineRule="auto"/>
        <w:rPr>
          <w:rFonts w:ascii="Times New Roman" w:hAnsi="Times New Roman" w:cs="Times New Roman"/>
        </w:rPr>
      </w:pPr>
    </w:p>
    <w:p w14:paraId="5BCA3893" w14:textId="77777777" w:rsidR="00916614" w:rsidRPr="00916614" w:rsidRDefault="00916614" w:rsidP="00645723">
      <w:pPr>
        <w:spacing w:after="0" w:line="480" w:lineRule="auto"/>
        <w:rPr>
          <w:rFonts w:ascii="Times New Roman" w:hAnsi="Times New Roman" w:cs="Times New Roman"/>
        </w:rPr>
      </w:pPr>
    </w:p>
    <w:p w14:paraId="4C8A4B90" w14:textId="77777777" w:rsidR="00916614" w:rsidRPr="00916614" w:rsidRDefault="00916614" w:rsidP="00645723">
      <w:pPr>
        <w:spacing w:after="0" w:line="480" w:lineRule="auto"/>
        <w:rPr>
          <w:rFonts w:ascii="Times New Roman" w:hAnsi="Times New Roman" w:cs="Times New Roman"/>
        </w:rPr>
      </w:pPr>
    </w:p>
    <w:p w14:paraId="384FD4B0" w14:textId="77777777" w:rsidR="00916614" w:rsidRPr="00916614" w:rsidRDefault="00916614" w:rsidP="00645723">
      <w:pPr>
        <w:spacing w:after="0" w:line="480" w:lineRule="auto"/>
        <w:rPr>
          <w:rFonts w:ascii="Times New Roman" w:hAnsi="Times New Roman" w:cs="Times New Roman"/>
        </w:rPr>
      </w:pPr>
    </w:p>
    <w:p w14:paraId="1BFDD962" w14:textId="77777777" w:rsidR="00916614" w:rsidRPr="00916614" w:rsidRDefault="00916614" w:rsidP="00645723">
      <w:pPr>
        <w:spacing w:after="0" w:line="480" w:lineRule="auto"/>
        <w:rPr>
          <w:rFonts w:ascii="Times New Roman" w:hAnsi="Times New Roman" w:cs="Times New Roman"/>
        </w:rPr>
      </w:pPr>
    </w:p>
    <w:p w14:paraId="50F3D505" w14:textId="77777777" w:rsidR="00916614" w:rsidRPr="00916614" w:rsidRDefault="00916614" w:rsidP="00645723">
      <w:pPr>
        <w:spacing w:after="0" w:line="480" w:lineRule="auto"/>
        <w:rPr>
          <w:rFonts w:ascii="Times New Roman" w:hAnsi="Times New Roman" w:cs="Times New Roman"/>
        </w:rPr>
      </w:pPr>
    </w:p>
    <w:p w14:paraId="750F3337" w14:textId="77777777" w:rsidR="00916614" w:rsidRPr="00916614" w:rsidRDefault="00916614" w:rsidP="00645723">
      <w:pPr>
        <w:spacing w:after="0" w:line="480" w:lineRule="auto"/>
        <w:rPr>
          <w:rFonts w:ascii="Times New Roman" w:hAnsi="Times New Roman" w:cs="Times New Roman"/>
        </w:rPr>
      </w:pPr>
    </w:p>
    <w:p w14:paraId="44AFCF30" w14:textId="77777777" w:rsidR="00916614" w:rsidRPr="00916614" w:rsidRDefault="00916614" w:rsidP="00645723">
      <w:pPr>
        <w:spacing w:after="0" w:line="480" w:lineRule="auto"/>
        <w:rPr>
          <w:rFonts w:ascii="Times New Roman" w:hAnsi="Times New Roman" w:cs="Times New Roman"/>
        </w:rPr>
      </w:pPr>
    </w:p>
    <w:p w14:paraId="15346319" w14:textId="77777777" w:rsidR="00916614" w:rsidRDefault="00916614" w:rsidP="00645723">
      <w:pPr>
        <w:spacing w:after="0" w:line="480" w:lineRule="auto"/>
        <w:rPr>
          <w:rFonts w:ascii="Times New Roman" w:hAnsi="Times New Roman" w:cs="Times New Roman"/>
        </w:rPr>
      </w:pPr>
    </w:p>
    <w:p w14:paraId="083DD909" w14:textId="77777777" w:rsidR="001C2734" w:rsidRPr="00916614" w:rsidRDefault="001C2734" w:rsidP="00645723">
      <w:pPr>
        <w:spacing w:after="0" w:line="480" w:lineRule="auto"/>
        <w:rPr>
          <w:rFonts w:ascii="Times New Roman" w:hAnsi="Times New Roman" w:cs="Times New Roman"/>
        </w:rPr>
      </w:pPr>
    </w:p>
    <w:p w14:paraId="1FF4E0D7" w14:textId="1EE97846" w:rsidR="00645723" w:rsidRPr="00916614" w:rsidRDefault="00645723" w:rsidP="00916614">
      <w:pPr>
        <w:spacing w:after="0" w:line="480" w:lineRule="auto"/>
        <w:jc w:val="center"/>
        <w:rPr>
          <w:rFonts w:ascii="Times New Roman" w:hAnsi="Times New Roman" w:cs="Times New Roman"/>
          <w:b/>
          <w:bCs/>
        </w:rPr>
      </w:pPr>
      <w:r w:rsidRPr="00916614">
        <w:rPr>
          <w:rFonts w:ascii="Times New Roman" w:hAnsi="Times New Roman" w:cs="Times New Roman"/>
          <w:b/>
          <w:bCs/>
        </w:rPr>
        <w:lastRenderedPageBreak/>
        <w:t>References</w:t>
      </w:r>
    </w:p>
    <w:p w14:paraId="73F158D3" w14:textId="77777777" w:rsidR="001C2734" w:rsidRPr="001C2734" w:rsidRDefault="001C2734" w:rsidP="001C2734">
      <w:pPr>
        <w:pStyle w:val="NormalWeb"/>
        <w:shd w:val="clear" w:color="auto" w:fill="FFFFFF"/>
        <w:spacing w:before="0" w:beforeAutospacing="0" w:after="0" w:afterAutospacing="0" w:line="550" w:lineRule="atLeast"/>
        <w:ind w:left="720" w:right="75" w:hanging="720"/>
        <w:rPr>
          <w:color w:val="000000"/>
        </w:rPr>
      </w:pPr>
      <w:r w:rsidRPr="001C2734">
        <w:rPr>
          <w:color w:val="000000"/>
        </w:rPr>
        <w:t>Brown Z. (2016). </w:t>
      </w:r>
      <w:r w:rsidRPr="001C2734">
        <w:rPr>
          <w:rStyle w:val="Emphasis"/>
          <w:rFonts w:eastAsiaTheme="majorEastAsia"/>
          <w:color w:val="000000"/>
        </w:rPr>
        <w:t>How democratic was the Roman Republic? The theory and practice of an archetypal democracy</w:t>
      </w:r>
      <w:r w:rsidRPr="001C2734">
        <w:rPr>
          <w:color w:val="000000"/>
        </w:rPr>
        <w:t>. Inquiries Journal. </w:t>
      </w:r>
      <w:hyperlink r:id="rId5" w:history="1">
        <w:r w:rsidRPr="001C2734">
          <w:rPr>
            <w:rStyle w:val="Hyperlink"/>
            <w:rFonts w:eastAsiaTheme="majorEastAsia"/>
            <w:color w:val="000000"/>
          </w:rPr>
          <w:t>https://www.inquiriesjournal.com/articles/1492/how-democratic-was-the-roman-republic-the-theory-and-practice-of-an-archetypal-democracy</w:t>
        </w:r>
      </w:hyperlink>
    </w:p>
    <w:p w14:paraId="0CE993F0" w14:textId="3765AA69" w:rsidR="001C2734" w:rsidRPr="001C2734" w:rsidRDefault="001C2734" w:rsidP="001C2734">
      <w:pPr>
        <w:pStyle w:val="NormalWeb"/>
        <w:shd w:val="clear" w:color="auto" w:fill="FFFFFF"/>
        <w:spacing w:before="0" w:beforeAutospacing="0" w:after="0" w:afterAutospacing="0" w:line="550" w:lineRule="atLeast"/>
        <w:ind w:left="720" w:right="75" w:hanging="720"/>
        <w:rPr>
          <w:color w:val="000000"/>
        </w:rPr>
      </w:pPr>
      <w:r w:rsidRPr="001C2734">
        <w:rPr>
          <w:color w:val="000000"/>
        </w:rPr>
        <w:t>Daley J. (2018). </w:t>
      </w:r>
      <w:r w:rsidRPr="001C2734">
        <w:rPr>
          <w:rStyle w:val="Emphasis"/>
          <w:rFonts w:eastAsiaTheme="majorEastAsia"/>
          <w:color w:val="000000"/>
        </w:rPr>
        <w:t xml:space="preserve">Lessons in the </w:t>
      </w:r>
      <w:r w:rsidRPr="001C2734">
        <w:rPr>
          <w:rStyle w:val="Emphasis"/>
          <w:rFonts w:eastAsiaTheme="majorEastAsia"/>
          <w:color w:val="000000"/>
        </w:rPr>
        <w:t xml:space="preserve">decline of democracy from the ruined </w:t>
      </w:r>
      <w:r w:rsidRPr="001C2734">
        <w:rPr>
          <w:rStyle w:val="Emphasis"/>
          <w:rFonts w:eastAsiaTheme="majorEastAsia"/>
          <w:color w:val="000000"/>
        </w:rPr>
        <w:t xml:space="preserve">Roman </w:t>
      </w:r>
      <w:r w:rsidR="00172701">
        <w:rPr>
          <w:rStyle w:val="Emphasis"/>
          <w:rFonts w:eastAsiaTheme="majorEastAsia"/>
          <w:color w:val="000000"/>
        </w:rPr>
        <w:t>R</w:t>
      </w:r>
      <w:r w:rsidRPr="001C2734">
        <w:rPr>
          <w:rStyle w:val="Emphasis"/>
          <w:rFonts w:eastAsiaTheme="majorEastAsia"/>
          <w:color w:val="000000"/>
        </w:rPr>
        <w:t>epublic</w:t>
      </w:r>
      <w:r w:rsidRPr="001C2734">
        <w:rPr>
          <w:color w:val="000000"/>
        </w:rPr>
        <w:t>. Smithsonian Magazine. </w:t>
      </w:r>
      <w:hyperlink r:id="rId6" w:anchor="W0w5RJogsGqobFvx.99" w:history="1">
        <w:r w:rsidRPr="001C2734">
          <w:rPr>
            <w:rStyle w:val="Hyperlink"/>
            <w:rFonts w:eastAsiaTheme="majorEastAsia"/>
            <w:color w:val="000000"/>
          </w:rPr>
          <w:t>https://www.smithsonianmag.com/history/lessons-decline-democracy-from-ruined-roman-republic-180970711/#W0w5RJogsGqobFvx.99</w:t>
        </w:r>
      </w:hyperlink>
    </w:p>
    <w:p w14:paraId="77DD0645" w14:textId="77777777" w:rsidR="001C2734" w:rsidRPr="001C2734" w:rsidRDefault="001C2734" w:rsidP="001C2734">
      <w:pPr>
        <w:pStyle w:val="NormalWeb"/>
        <w:shd w:val="clear" w:color="auto" w:fill="FFFFFF"/>
        <w:spacing w:before="0" w:beforeAutospacing="0" w:after="0" w:afterAutospacing="0" w:line="550" w:lineRule="atLeast"/>
        <w:ind w:left="720" w:right="75" w:hanging="720"/>
        <w:rPr>
          <w:color w:val="000000"/>
        </w:rPr>
      </w:pPr>
      <w:r w:rsidRPr="001C2734">
        <w:rPr>
          <w:color w:val="000000"/>
        </w:rPr>
        <w:t>Shiffer, M. (2021, June 18). </w:t>
      </w:r>
      <w:r w:rsidRPr="001C2734">
        <w:rPr>
          <w:rStyle w:val="Emphasis"/>
          <w:rFonts w:eastAsiaTheme="majorEastAsia"/>
          <w:color w:val="000000"/>
        </w:rPr>
        <w:t>Democracy and the Roman Republic</w:t>
      </w:r>
      <w:r w:rsidRPr="001C2734">
        <w:rPr>
          <w:color w:val="000000"/>
        </w:rPr>
        <w:t>. Medium. </w:t>
      </w:r>
      <w:hyperlink r:id="rId7" w:history="1">
        <w:r w:rsidRPr="001C2734">
          <w:rPr>
            <w:rStyle w:val="Hyperlink"/>
            <w:rFonts w:eastAsiaTheme="majorEastAsia"/>
            <w:color w:val="000000"/>
          </w:rPr>
          <w:t>https://medium.com/the-history-inquiry/democracy-and-the-roman-republic-779f18ba5fff</w:t>
        </w:r>
      </w:hyperlink>
    </w:p>
    <w:p w14:paraId="63C67B49" w14:textId="77777777" w:rsidR="00D8296F" w:rsidRPr="001C2734" w:rsidRDefault="00D8296F" w:rsidP="00645723">
      <w:pPr>
        <w:spacing w:after="0" w:line="480" w:lineRule="auto"/>
        <w:rPr>
          <w:rFonts w:ascii="Times New Roman" w:hAnsi="Times New Roman" w:cs="Times New Roman"/>
          <w:color w:val="212121"/>
        </w:rPr>
      </w:pPr>
    </w:p>
    <w:p w14:paraId="1159B638" w14:textId="77777777" w:rsidR="00D8296F" w:rsidRPr="00645723" w:rsidRDefault="00D8296F" w:rsidP="00645723">
      <w:pPr>
        <w:pStyle w:val="NormalWeb"/>
        <w:shd w:val="clear" w:color="auto" w:fill="FFFFFF"/>
        <w:spacing w:after="0" w:afterAutospacing="0" w:line="480" w:lineRule="auto"/>
        <w:rPr>
          <w:color w:val="132B37"/>
        </w:rPr>
      </w:pPr>
    </w:p>
    <w:p w14:paraId="6FB91D68" w14:textId="77777777" w:rsidR="002D4C75" w:rsidRPr="00645723" w:rsidRDefault="002D4C75" w:rsidP="00645723">
      <w:pPr>
        <w:spacing w:after="0" w:line="480" w:lineRule="auto"/>
        <w:rPr>
          <w:rFonts w:ascii="Times New Roman" w:hAnsi="Times New Roman" w:cs="Times New Roman"/>
        </w:rPr>
      </w:pPr>
    </w:p>
    <w:p w14:paraId="3F1C8152" w14:textId="77777777" w:rsidR="00645723" w:rsidRPr="00645723" w:rsidRDefault="00645723">
      <w:pPr>
        <w:spacing w:after="0" w:line="480" w:lineRule="auto"/>
        <w:rPr>
          <w:rFonts w:ascii="Times New Roman" w:hAnsi="Times New Roman" w:cs="Times New Roman"/>
        </w:rPr>
      </w:pPr>
    </w:p>
    <w:sectPr w:rsidR="00645723" w:rsidRPr="006457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06B"/>
    <w:multiLevelType w:val="multilevel"/>
    <w:tmpl w:val="A6B61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4688"/>
    <w:multiLevelType w:val="multilevel"/>
    <w:tmpl w:val="30EE8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00C49"/>
    <w:multiLevelType w:val="multilevel"/>
    <w:tmpl w:val="F2F0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20B3F"/>
    <w:multiLevelType w:val="multilevel"/>
    <w:tmpl w:val="415C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E0B8F"/>
    <w:multiLevelType w:val="multilevel"/>
    <w:tmpl w:val="4D5C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E1123"/>
    <w:multiLevelType w:val="multilevel"/>
    <w:tmpl w:val="5DC6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01D23"/>
    <w:multiLevelType w:val="multilevel"/>
    <w:tmpl w:val="201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D6E0D"/>
    <w:multiLevelType w:val="multilevel"/>
    <w:tmpl w:val="57C22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072D8"/>
    <w:multiLevelType w:val="hybridMultilevel"/>
    <w:tmpl w:val="3DCC3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0F6AC8"/>
    <w:multiLevelType w:val="hybridMultilevel"/>
    <w:tmpl w:val="7A7E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2E6A4F"/>
    <w:multiLevelType w:val="multilevel"/>
    <w:tmpl w:val="33A0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215A8"/>
    <w:multiLevelType w:val="multilevel"/>
    <w:tmpl w:val="0FD2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6125F2"/>
    <w:multiLevelType w:val="hybridMultilevel"/>
    <w:tmpl w:val="D764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EA3C05"/>
    <w:multiLevelType w:val="multilevel"/>
    <w:tmpl w:val="9AF8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1A406D"/>
    <w:multiLevelType w:val="multilevel"/>
    <w:tmpl w:val="D16C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5639E"/>
    <w:multiLevelType w:val="multilevel"/>
    <w:tmpl w:val="CFCC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B435A"/>
    <w:multiLevelType w:val="hybridMultilevel"/>
    <w:tmpl w:val="3644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A904FB"/>
    <w:multiLevelType w:val="hybridMultilevel"/>
    <w:tmpl w:val="937A1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4301DF"/>
    <w:multiLevelType w:val="multilevel"/>
    <w:tmpl w:val="DFC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265F5"/>
    <w:multiLevelType w:val="multilevel"/>
    <w:tmpl w:val="6C80D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B90557"/>
    <w:multiLevelType w:val="multilevel"/>
    <w:tmpl w:val="397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8573B"/>
    <w:multiLevelType w:val="hybridMultilevel"/>
    <w:tmpl w:val="9B7C6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A90501"/>
    <w:multiLevelType w:val="multilevel"/>
    <w:tmpl w:val="3E0C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49163B"/>
    <w:multiLevelType w:val="multilevel"/>
    <w:tmpl w:val="F38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92FDE"/>
    <w:multiLevelType w:val="multilevel"/>
    <w:tmpl w:val="362C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AB6571"/>
    <w:multiLevelType w:val="multilevel"/>
    <w:tmpl w:val="B3C2C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C61DA"/>
    <w:multiLevelType w:val="multilevel"/>
    <w:tmpl w:val="4396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27A8F"/>
    <w:multiLevelType w:val="hybridMultilevel"/>
    <w:tmpl w:val="12FCC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B20256"/>
    <w:multiLevelType w:val="multilevel"/>
    <w:tmpl w:val="A33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16411"/>
    <w:multiLevelType w:val="multilevel"/>
    <w:tmpl w:val="45AA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86174"/>
    <w:multiLevelType w:val="multilevel"/>
    <w:tmpl w:val="B5EEF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2E602D"/>
    <w:multiLevelType w:val="multilevel"/>
    <w:tmpl w:val="B9822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744693">
    <w:abstractNumId w:val="12"/>
  </w:num>
  <w:num w:numId="2" w16cid:durableId="717322509">
    <w:abstractNumId w:val="9"/>
  </w:num>
  <w:num w:numId="3" w16cid:durableId="1063868800">
    <w:abstractNumId w:val="17"/>
  </w:num>
  <w:num w:numId="4" w16cid:durableId="2013485939">
    <w:abstractNumId w:val="8"/>
  </w:num>
  <w:num w:numId="5" w16cid:durableId="1759907948">
    <w:abstractNumId w:val="16"/>
  </w:num>
  <w:num w:numId="6" w16cid:durableId="570427904">
    <w:abstractNumId w:val="27"/>
  </w:num>
  <w:num w:numId="7" w16cid:durableId="1155411267">
    <w:abstractNumId w:val="30"/>
  </w:num>
  <w:num w:numId="8" w16cid:durableId="1563827551">
    <w:abstractNumId w:val="5"/>
  </w:num>
  <w:num w:numId="9" w16cid:durableId="959336052">
    <w:abstractNumId w:val="25"/>
  </w:num>
  <w:num w:numId="10" w16cid:durableId="1026760017">
    <w:abstractNumId w:val="2"/>
  </w:num>
  <w:num w:numId="11" w16cid:durableId="530338492">
    <w:abstractNumId w:val="28"/>
  </w:num>
  <w:num w:numId="12" w16cid:durableId="750128115">
    <w:abstractNumId w:val="18"/>
  </w:num>
  <w:num w:numId="13" w16cid:durableId="289673510">
    <w:abstractNumId w:val="3"/>
  </w:num>
  <w:num w:numId="14" w16cid:durableId="156532636">
    <w:abstractNumId w:val="6"/>
  </w:num>
  <w:num w:numId="15" w16cid:durableId="1489978407">
    <w:abstractNumId w:val="26"/>
  </w:num>
  <w:num w:numId="16" w16cid:durableId="1951624663">
    <w:abstractNumId w:val="23"/>
  </w:num>
  <w:num w:numId="17" w16cid:durableId="123936244">
    <w:abstractNumId w:val="4"/>
  </w:num>
  <w:num w:numId="18" w16cid:durableId="826671749">
    <w:abstractNumId w:val="15"/>
  </w:num>
  <w:num w:numId="19" w16cid:durableId="1126194686">
    <w:abstractNumId w:val="19"/>
  </w:num>
  <w:num w:numId="20" w16cid:durableId="1993555983">
    <w:abstractNumId w:val="11"/>
  </w:num>
  <w:num w:numId="21" w16cid:durableId="1780224032">
    <w:abstractNumId w:val="13"/>
  </w:num>
  <w:num w:numId="22" w16cid:durableId="1716540396">
    <w:abstractNumId w:val="22"/>
  </w:num>
  <w:num w:numId="23" w16cid:durableId="1726878179">
    <w:abstractNumId w:val="24"/>
  </w:num>
  <w:num w:numId="24" w16cid:durableId="920530229">
    <w:abstractNumId w:val="20"/>
  </w:num>
  <w:num w:numId="25" w16cid:durableId="1060515387">
    <w:abstractNumId w:val="21"/>
  </w:num>
  <w:num w:numId="26" w16cid:durableId="1525047894">
    <w:abstractNumId w:val="10"/>
  </w:num>
  <w:num w:numId="27" w16cid:durableId="962618622">
    <w:abstractNumId w:val="14"/>
  </w:num>
  <w:num w:numId="28" w16cid:durableId="1872692322">
    <w:abstractNumId w:val="29"/>
  </w:num>
  <w:num w:numId="29" w16cid:durableId="2130396665">
    <w:abstractNumId w:val="1"/>
  </w:num>
  <w:num w:numId="30" w16cid:durableId="808715780">
    <w:abstractNumId w:val="7"/>
  </w:num>
  <w:num w:numId="31" w16cid:durableId="1350569921">
    <w:abstractNumId w:val="0"/>
  </w:num>
  <w:num w:numId="32" w16cid:durableId="81372049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D1A"/>
    <w:rsid w:val="000C33B8"/>
    <w:rsid w:val="00172701"/>
    <w:rsid w:val="001C2734"/>
    <w:rsid w:val="002D4C75"/>
    <w:rsid w:val="003760D0"/>
    <w:rsid w:val="00441144"/>
    <w:rsid w:val="005444E9"/>
    <w:rsid w:val="00645723"/>
    <w:rsid w:val="008D2D1A"/>
    <w:rsid w:val="00916614"/>
    <w:rsid w:val="009E1402"/>
    <w:rsid w:val="00D8296F"/>
    <w:rsid w:val="00E431F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EF3F"/>
  <w15:chartTrackingRefBased/>
  <w15:docId w15:val="{CBF459A9-7990-834C-B396-899ACA380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2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2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2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2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D1A"/>
    <w:rPr>
      <w:rFonts w:eastAsiaTheme="majorEastAsia" w:cstheme="majorBidi"/>
      <w:color w:val="272727" w:themeColor="text1" w:themeTint="D8"/>
    </w:rPr>
  </w:style>
  <w:style w:type="paragraph" w:styleId="Title">
    <w:name w:val="Title"/>
    <w:basedOn w:val="Normal"/>
    <w:next w:val="Normal"/>
    <w:link w:val="TitleChar"/>
    <w:uiPriority w:val="10"/>
    <w:qFormat/>
    <w:rsid w:val="008D2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D1A"/>
    <w:pPr>
      <w:spacing w:before="160"/>
      <w:jc w:val="center"/>
    </w:pPr>
    <w:rPr>
      <w:i/>
      <w:iCs/>
      <w:color w:val="404040" w:themeColor="text1" w:themeTint="BF"/>
    </w:rPr>
  </w:style>
  <w:style w:type="character" w:customStyle="1" w:styleId="QuoteChar">
    <w:name w:val="Quote Char"/>
    <w:basedOn w:val="DefaultParagraphFont"/>
    <w:link w:val="Quote"/>
    <w:uiPriority w:val="29"/>
    <w:rsid w:val="008D2D1A"/>
    <w:rPr>
      <w:i/>
      <w:iCs/>
      <w:color w:val="404040" w:themeColor="text1" w:themeTint="BF"/>
    </w:rPr>
  </w:style>
  <w:style w:type="paragraph" w:styleId="ListParagraph">
    <w:name w:val="List Paragraph"/>
    <w:basedOn w:val="Normal"/>
    <w:uiPriority w:val="34"/>
    <w:qFormat/>
    <w:rsid w:val="008D2D1A"/>
    <w:pPr>
      <w:ind w:left="720"/>
      <w:contextualSpacing/>
    </w:pPr>
  </w:style>
  <w:style w:type="character" w:styleId="IntenseEmphasis">
    <w:name w:val="Intense Emphasis"/>
    <w:basedOn w:val="DefaultParagraphFont"/>
    <w:uiPriority w:val="21"/>
    <w:qFormat/>
    <w:rsid w:val="008D2D1A"/>
    <w:rPr>
      <w:i/>
      <w:iCs/>
      <w:color w:val="0F4761" w:themeColor="accent1" w:themeShade="BF"/>
    </w:rPr>
  </w:style>
  <w:style w:type="paragraph" w:styleId="IntenseQuote">
    <w:name w:val="Intense Quote"/>
    <w:basedOn w:val="Normal"/>
    <w:next w:val="Normal"/>
    <w:link w:val="IntenseQuoteChar"/>
    <w:uiPriority w:val="30"/>
    <w:qFormat/>
    <w:rsid w:val="008D2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D1A"/>
    <w:rPr>
      <w:i/>
      <w:iCs/>
      <w:color w:val="0F4761" w:themeColor="accent1" w:themeShade="BF"/>
    </w:rPr>
  </w:style>
  <w:style w:type="character" w:styleId="IntenseReference">
    <w:name w:val="Intense Reference"/>
    <w:basedOn w:val="DefaultParagraphFont"/>
    <w:uiPriority w:val="32"/>
    <w:qFormat/>
    <w:rsid w:val="008D2D1A"/>
    <w:rPr>
      <w:b/>
      <w:bCs/>
      <w:smallCaps/>
      <w:color w:val="0F4761" w:themeColor="accent1" w:themeShade="BF"/>
      <w:spacing w:val="5"/>
    </w:rPr>
  </w:style>
  <w:style w:type="paragraph" w:styleId="NormalWeb">
    <w:name w:val="Normal (Web)"/>
    <w:basedOn w:val="Normal"/>
    <w:uiPriority w:val="99"/>
    <w:semiHidden/>
    <w:unhideWhenUsed/>
    <w:rsid w:val="003760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760D0"/>
    <w:rPr>
      <w:i/>
      <w:iCs/>
    </w:rPr>
  </w:style>
  <w:style w:type="character" w:styleId="Hyperlink">
    <w:name w:val="Hyperlink"/>
    <w:basedOn w:val="DefaultParagraphFont"/>
    <w:uiPriority w:val="99"/>
    <w:semiHidden/>
    <w:unhideWhenUsed/>
    <w:rsid w:val="003760D0"/>
    <w:rPr>
      <w:color w:val="0000FF"/>
      <w:u w:val="single"/>
    </w:rPr>
  </w:style>
  <w:style w:type="character" w:styleId="Strong">
    <w:name w:val="Strong"/>
    <w:basedOn w:val="DefaultParagraphFont"/>
    <w:uiPriority w:val="22"/>
    <w:qFormat/>
    <w:rsid w:val="00D8296F"/>
    <w:rPr>
      <w:b/>
      <w:bCs/>
    </w:rPr>
  </w:style>
  <w:style w:type="character" w:customStyle="1" w:styleId="author">
    <w:name w:val="author"/>
    <w:basedOn w:val="DefaultParagraphFont"/>
    <w:rsid w:val="00D8296F"/>
  </w:style>
  <w:style w:type="character" w:customStyle="1" w:styleId="footnote">
    <w:name w:val="footnote"/>
    <w:basedOn w:val="DefaultParagraphFont"/>
    <w:rsid w:val="00D8296F"/>
  </w:style>
  <w:style w:type="paragraph" w:customStyle="1" w:styleId="blockquote-print">
    <w:name w:val="blockquote-print"/>
    <w:basedOn w:val="Normal"/>
    <w:rsid w:val="00D829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lockquote-full">
    <w:name w:val="blockquote-full"/>
    <w:basedOn w:val="Normal"/>
    <w:rsid w:val="00D829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ctive">
    <w:name w:val="active"/>
    <w:basedOn w:val="Normal"/>
    <w:rsid w:val="00D829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group-item">
    <w:name w:val="list-group-item"/>
    <w:basedOn w:val="Normal"/>
    <w:rsid w:val="00D829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t">
    <w:name w:val="st"/>
    <w:basedOn w:val="DefaultParagraphFont"/>
    <w:rsid w:val="00D8296F"/>
  </w:style>
  <w:style w:type="character" w:customStyle="1" w:styleId="english">
    <w:name w:val="english"/>
    <w:basedOn w:val="DefaultParagraphFont"/>
    <w:rsid w:val="00D8296F"/>
  </w:style>
  <w:style w:type="paragraph" w:customStyle="1" w:styleId="p0">
    <w:name w:val="p0"/>
    <w:basedOn w:val="Normal"/>
    <w:rsid w:val="00D829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lg-h-separator">
    <w:name w:val="s-lg-h-separator"/>
    <w:basedOn w:val="Normal"/>
    <w:rsid w:val="00D829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lg-guide-label">
    <w:name w:val="s-lg-guide-label"/>
    <w:basedOn w:val="DefaultParagraphFont"/>
    <w:rsid w:val="00D8296F"/>
  </w:style>
  <w:style w:type="character" w:customStyle="1" w:styleId="s-lg-text-greyout">
    <w:name w:val="s-lg-text-greyout"/>
    <w:basedOn w:val="DefaultParagraphFont"/>
    <w:rsid w:val="00D8296F"/>
  </w:style>
  <w:style w:type="character" w:customStyle="1" w:styleId="s-lg-small">
    <w:name w:val="s-lg-small"/>
    <w:basedOn w:val="DefaultParagraphFont"/>
    <w:rsid w:val="00D8296F"/>
  </w:style>
  <w:style w:type="character" w:customStyle="1" w:styleId="bf">
    <w:name w:val="bf"/>
    <w:basedOn w:val="DefaultParagraphFont"/>
    <w:rsid w:val="00D8296F"/>
  </w:style>
  <w:style w:type="character" w:customStyle="1" w:styleId="bm">
    <w:name w:val="bm"/>
    <w:basedOn w:val="DefaultParagraphFont"/>
    <w:rsid w:val="00D8296F"/>
  </w:style>
  <w:style w:type="paragraph" w:customStyle="1" w:styleId="bf1">
    <w:name w:val="bf1"/>
    <w:basedOn w:val="Normal"/>
    <w:rsid w:val="00D829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w-responses-count">
    <w:name w:val="pw-responses-count"/>
    <w:basedOn w:val="DefaultParagraphFont"/>
    <w:rsid w:val="00D8296F"/>
  </w:style>
  <w:style w:type="paragraph" w:customStyle="1" w:styleId="pw-post-body-paragraph">
    <w:name w:val="pw-post-body-paragraph"/>
    <w:basedOn w:val="Normal"/>
    <w:rsid w:val="00D829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64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the-history-inquiry/democracy-and-the-roman-republic-779f18ba5ff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mithsonianmag.com/history/lessons-decline-democracy-from-ruined-roman-republic-180970711/" TargetMode="External"/><Relationship Id="rId5" Type="http://schemas.openxmlformats.org/officeDocument/2006/relationships/hyperlink" Target="https://www.inquiriesjournal.com/articles/1492/how-democratic-was-the-roman-republic-the-theory-and-practice-of-an-archetypal-democrac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1069</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2025-07-17T03:59:00Z</dcterms:created>
  <dcterms:modified xsi:type="dcterms:W3CDTF">2025-07-17T05:00:00Z</dcterms:modified>
</cp:coreProperties>
</file>