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38305" w14:textId="3AFB4964" w:rsidR="002F5532" w:rsidRPr="002105D7" w:rsidRDefault="002F5532" w:rsidP="002105D7">
      <w:pPr>
        <w:spacing w:after="0" w:line="480" w:lineRule="auto"/>
        <w:jc w:val="center"/>
        <w:rPr>
          <w:rFonts w:ascii="Times New Roman" w:hAnsi="Times New Roman" w:cs="Times New Roman"/>
          <w:b/>
          <w:bCs/>
          <w:lang w:val="en-US"/>
        </w:rPr>
      </w:pPr>
      <w:r w:rsidRPr="002105D7">
        <w:rPr>
          <w:rFonts w:ascii="Times New Roman" w:hAnsi="Times New Roman" w:cs="Times New Roman"/>
          <w:b/>
          <w:bCs/>
          <w:lang w:val="en-US"/>
        </w:rPr>
        <w:t>Discussion Assignment Unit 8</w:t>
      </w:r>
    </w:p>
    <w:p w14:paraId="04E573F5" w14:textId="7A891F60" w:rsidR="002105D7" w:rsidRPr="002105D7" w:rsidRDefault="006232D8" w:rsidP="002105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Pr>
          <w:rFonts w:ascii="Times New Roman" w:hAnsi="Times New Roman" w:cs="Times New Roman"/>
          <w:color w:val="151515"/>
          <w:kern w:val="0"/>
          <w:position w:val="6"/>
          <w:lang w:val="en-US"/>
        </w:rPr>
        <w:t>Whe</w:t>
      </w:r>
      <w:r w:rsidR="002105D7" w:rsidRPr="002105D7">
        <w:rPr>
          <w:rFonts w:ascii="Times New Roman" w:hAnsi="Times New Roman" w:cs="Times New Roman"/>
          <w:color w:val="151515"/>
          <w:kern w:val="0"/>
          <w:position w:val="6"/>
          <w:lang w:val="en-US"/>
        </w:rPr>
        <w:t>n discussing the advancements of modern society compared to ancient Greece and Rome, one c</w:t>
      </w:r>
      <w:r>
        <w:rPr>
          <w:rFonts w:ascii="Times New Roman" w:hAnsi="Times New Roman" w:cs="Times New Roman"/>
          <w:color w:val="151515"/>
          <w:kern w:val="0"/>
          <w:position w:val="6"/>
          <w:lang w:val="en-US"/>
        </w:rPr>
        <w:t>an</w:t>
      </w:r>
      <w:r w:rsidR="002105D7" w:rsidRPr="002105D7">
        <w:rPr>
          <w:rFonts w:ascii="Times New Roman" w:hAnsi="Times New Roman" w:cs="Times New Roman"/>
          <w:color w:val="151515"/>
          <w:kern w:val="0"/>
          <w:position w:val="6"/>
          <w:lang w:val="en-US"/>
        </w:rPr>
        <w:t xml:space="preserve"> present several compelling arguments to persuade </w:t>
      </w:r>
      <w:r>
        <w:rPr>
          <w:rFonts w:ascii="Times New Roman" w:hAnsi="Times New Roman" w:cs="Times New Roman"/>
          <w:color w:val="151515"/>
          <w:kern w:val="0"/>
          <w:position w:val="6"/>
          <w:lang w:val="en-US"/>
        </w:rPr>
        <w:t>citizens</w:t>
      </w:r>
      <w:r w:rsidR="002105D7" w:rsidRPr="002105D7">
        <w:rPr>
          <w:rFonts w:ascii="Times New Roman" w:hAnsi="Times New Roman" w:cs="Times New Roman"/>
          <w:color w:val="151515"/>
          <w:kern w:val="0"/>
          <w:position w:val="6"/>
          <w:lang w:val="en-US"/>
        </w:rPr>
        <w:t xml:space="preserve"> from these influential civilizations that the present era is indeed a better time to be alive. Firstly, the fundamental transformations in political systems and human rights offer a stark contrast to the ancient world. While ancient Greece is credited with the inception of democracy, it was limited to adult male citizens, effectively excluding women, slaves, and foreigners from participation (</w:t>
      </w:r>
      <w:proofErr w:type="spellStart"/>
      <w:r w:rsidR="002105D7" w:rsidRPr="002105D7">
        <w:rPr>
          <w:rFonts w:ascii="Times New Roman" w:hAnsi="Times New Roman" w:cs="Times New Roman"/>
          <w:color w:val="151515"/>
          <w:kern w:val="0"/>
          <w:position w:val="6"/>
          <w:lang w:val="en-US"/>
        </w:rPr>
        <w:t>Anonemuss</w:t>
      </w:r>
      <w:proofErr w:type="spellEnd"/>
      <w:r w:rsidR="002105D7" w:rsidRPr="002105D7">
        <w:rPr>
          <w:rFonts w:ascii="Times New Roman" w:hAnsi="Times New Roman" w:cs="Times New Roman"/>
          <w:color w:val="151515"/>
          <w:kern w:val="0"/>
          <w:position w:val="6"/>
          <w:lang w:val="en-US"/>
        </w:rPr>
        <w:t>, 2025). In contrast, modern democracies embrace inclusive participation, with universal suffrage allowing individuals of all genders and backgrounds to vote. This evolution represents a significant improvement in societal equality and civic engagement.</w:t>
      </w:r>
    </w:p>
    <w:p w14:paraId="719E2F9B" w14:textId="1849931E" w:rsidR="002105D7" w:rsidRPr="002105D7" w:rsidRDefault="002105D7" w:rsidP="002105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2105D7">
        <w:rPr>
          <w:rFonts w:ascii="Times New Roman" w:hAnsi="Times New Roman" w:cs="Times New Roman"/>
          <w:color w:val="151515"/>
          <w:kern w:val="0"/>
          <w:position w:val="6"/>
          <w:lang w:val="en-US"/>
        </w:rPr>
        <w:t>Moreover, the advancements in medical science and public health provide a strong argument for the superiority of contemporary life. Ancient Greek medicine, although innovative for its time and often attributed to Hippocrates, was still steeped in superstition and lacked the scientific understanding of disease that we possess today (</w:t>
      </w:r>
      <w:proofErr w:type="spellStart"/>
      <w:r w:rsidRPr="002105D7">
        <w:rPr>
          <w:rFonts w:ascii="Times New Roman" w:hAnsi="Times New Roman" w:cs="Times New Roman"/>
          <w:color w:val="151515"/>
          <w:kern w:val="0"/>
          <w:position w:val="6"/>
          <w:lang w:val="en-US"/>
        </w:rPr>
        <w:t>Anonemuss</w:t>
      </w:r>
      <w:proofErr w:type="spellEnd"/>
      <w:r w:rsidRPr="002105D7">
        <w:rPr>
          <w:rFonts w:ascii="Times New Roman" w:hAnsi="Times New Roman" w:cs="Times New Roman"/>
          <w:color w:val="151515"/>
          <w:kern w:val="0"/>
          <w:position w:val="6"/>
          <w:lang w:val="en-US"/>
        </w:rPr>
        <w:t>, 2025). The establishment of standardized medicine by the Greeks laid the groundwork for future advancements, yet many ailments were treated based on myth rather than empirical evidence. In today’s world, medical innovations, including vaccines, antibiotics, and advanced surgical procedures, have dramatically increased life expectancy and quality of life. The ability to treat once fatal</w:t>
      </w:r>
      <w:r w:rsidR="006232D8">
        <w:rPr>
          <w:rFonts w:ascii="Times New Roman" w:hAnsi="Times New Roman" w:cs="Times New Roman"/>
          <w:color w:val="151515"/>
          <w:kern w:val="0"/>
          <w:position w:val="6"/>
          <w:lang w:val="en-US"/>
        </w:rPr>
        <w:t xml:space="preserve"> diseases</w:t>
      </w:r>
      <w:r w:rsidRPr="002105D7">
        <w:rPr>
          <w:rFonts w:ascii="Times New Roman" w:hAnsi="Times New Roman" w:cs="Times New Roman"/>
          <w:color w:val="151515"/>
          <w:kern w:val="0"/>
          <w:position w:val="6"/>
          <w:lang w:val="en-US"/>
        </w:rPr>
        <w:t>, such as smallpox and polio, illustrates the remarkable progress made in healthcare.</w:t>
      </w:r>
    </w:p>
    <w:p w14:paraId="5C953096" w14:textId="4FB4197B" w:rsidR="002105D7" w:rsidRPr="002105D7" w:rsidRDefault="002105D7" w:rsidP="002105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2105D7">
        <w:rPr>
          <w:rFonts w:ascii="Times New Roman" w:hAnsi="Times New Roman" w:cs="Times New Roman"/>
          <w:color w:val="151515"/>
          <w:kern w:val="0"/>
          <w:position w:val="6"/>
          <w:lang w:val="en-US"/>
        </w:rPr>
        <w:t xml:space="preserve">Additionally, the realms of technology and communication have transformed daily life in ways that ancient citizens could scarcely imagine. The Romans </w:t>
      </w:r>
      <w:r w:rsidR="006232D8">
        <w:rPr>
          <w:rFonts w:ascii="Times New Roman" w:hAnsi="Times New Roman" w:cs="Times New Roman"/>
          <w:color w:val="151515"/>
          <w:kern w:val="0"/>
          <w:position w:val="6"/>
          <w:lang w:val="en-US"/>
        </w:rPr>
        <w:t>made</w:t>
      </w:r>
      <w:r w:rsidRPr="002105D7">
        <w:rPr>
          <w:rFonts w:ascii="Times New Roman" w:hAnsi="Times New Roman" w:cs="Times New Roman"/>
          <w:color w:val="151515"/>
          <w:kern w:val="0"/>
          <w:position w:val="6"/>
          <w:lang w:val="en-US"/>
        </w:rPr>
        <w:t xml:space="preserve"> significant</w:t>
      </w:r>
      <w:r w:rsidR="006232D8">
        <w:rPr>
          <w:rFonts w:ascii="Times New Roman" w:hAnsi="Times New Roman" w:cs="Times New Roman"/>
          <w:color w:val="151515"/>
          <w:kern w:val="0"/>
          <w:position w:val="6"/>
          <w:lang w:val="en-US"/>
        </w:rPr>
        <w:t xml:space="preserve"> contributions</w:t>
      </w:r>
      <w:r w:rsidRPr="002105D7">
        <w:rPr>
          <w:rFonts w:ascii="Times New Roman" w:hAnsi="Times New Roman" w:cs="Times New Roman"/>
          <w:color w:val="151515"/>
          <w:kern w:val="0"/>
          <w:position w:val="6"/>
          <w:lang w:val="en-US"/>
        </w:rPr>
        <w:t xml:space="preserve"> to engineering and infrastructure, </w:t>
      </w:r>
      <w:r w:rsidR="006232D8">
        <w:rPr>
          <w:rFonts w:ascii="Times New Roman" w:hAnsi="Times New Roman" w:cs="Times New Roman"/>
          <w:color w:val="151515"/>
          <w:kern w:val="0"/>
          <w:position w:val="6"/>
          <w:lang w:val="en-US"/>
        </w:rPr>
        <w:t xml:space="preserve">as </w:t>
      </w:r>
      <w:r w:rsidRPr="002105D7">
        <w:rPr>
          <w:rFonts w:ascii="Times New Roman" w:hAnsi="Times New Roman" w:cs="Times New Roman"/>
          <w:color w:val="151515"/>
          <w:kern w:val="0"/>
          <w:position w:val="6"/>
          <w:lang w:val="en-US"/>
        </w:rPr>
        <w:t xml:space="preserve">exemplified by their aqueducts and roads (Gokhale, 2021). However, modern technology has revolutionized transportation, communication, and access to </w:t>
      </w:r>
      <w:r w:rsidRPr="002105D7">
        <w:rPr>
          <w:rFonts w:ascii="Times New Roman" w:hAnsi="Times New Roman" w:cs="Times New Roman"/>
          <w:color w:val="151515"/>
          <w:kern w:val="0"/>
          <w:position w:val="6"/>
          <w:lang w:val="en-US"/>
        </w:rPr>
        <w:lastRenderedPageBreak/>
        <w:t>information. The advent of the internet and digital communication has created a global village, enabling instant connectivity and the sharing of knowledge across continents (Gokhale, 2021). This accessibility allows for a broader understanding of diverse cultures and ideas, promoting tolerance and global awareness in a way that was unattainable in the ancient world.</w:t>
      </w:r>
    </w:p>
    <w:p w14:paraId="6275DE41" w14:textId="77777777" w:rsidR="002105D7" w:rsidRPr="002105D7" w:rsidRDefault="002105D7" w:rsidP="002105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2105D7">
        <w:rPr>
          <w:rFonts w:ascii="Times New Roman" w:hAnsi="Times New Roman" w:cs="Times New Roman"/>
          <w:color w:val="151515"/>
          <w:kern w:val="0"/>
          <w:position w:val="6"/>
          <w:lang w:val="en-US"/>
        </w:rPr>
        <w:t>Furthermore, advancements in social justice and human rights underscore the progress made since antiquity. While ancient Rome and Greece had rigid social hierarchies and often practiced slavery, contemporary society places a strong emphasis on human rights and social equity. Movements advocating for racial, gender, and LGBTQ+ rights have gained significant traction, reflecting a societal commitment to justice and equality (</w:t>
      </w:r>
      <w:proofErr w:type="spellStart"/>
      <w:r w:rsidRPr="002105D7">
        <w:rPr>
          <w:rFonts w:ascii="Times New Roman" w:hAnsi="Times New Roman" w:cs="Times New Roman"/>
          <w:color w:val="151515"/>
          <w:kern w:val="0"/>
          <w:position w:val="6"/>
          <w:lang w:val="en-US"/>
        </w:rPr>
        <w:t>Anonemuss</w:t>
      </w:r>
      <w:proofErr w:type="spellEnd"/>
      <w:r w:rsidRPr="002105D7">
        <w:rPr>
          <w:rFonts w:ascii="Times New Roman" w:hAnsi="Times New Roman" w:cs="Times New Roman"/>
          <w:color w:val="151515"/>
          <w:kern w:val="0"/>
          <w:position w:val="6"/>
          <w:lang w:val="en-US"/>
        </w:rPr>
        <w:t>, 2025). This shift in societal values indicates a broader recognition of individual dignity and the importance of diversity, contrasting sharply with the exclusionary practices of ancient civilizations.</w:t>
      </w:r>
    </w:p>
    <w:p w14:paraId="5EDC55CD" w14:textId="4BA613E1" w:rsidR="002105D7" w:rsidRPr="002105D7" w:rsidRDefault="002105D7" w:rsidP="002105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2105D7">
        <w:rPr>
          <w:rFonts w:ascii="Times New Roman" w:hAnsi="Times New Roman" w:cs="Times New Roman"/>
          <w:color w:val="151515"/>
          <w:kern w:val="0"/>
          <w:position w:val="6"/>
          <w:lang w:val="en-US"/>
        </w:rPr>
        <w:t>Lastly, the modern era has witnessed a profound cultural evolution that allows for greater artistic expression and creativity. The theater and arts of ancient Greece laid a foundation for storytelling and performance (</w:t>
      </w:r>
      <w:proofErr w:type="spellStart"/>
      <w:r w:rsidRPr="002105D7">
        <w:rPr>
          <w:rFonts w:ascii="Times New Roman" w:hAnsi="Times New Roman" w:cs="Times New Roman"/>
          <w:color w:val="151515"/>
          <w:kern w:val="0"/>
          <w:position w:val="6"/>
          <w:lang w:val="en-US"/>
        </w:rPr>
        <w:t>Anonemuss</w:t>
      </w:r>
      <w:proofErr w:type="spellEnd"/>
      <w:r w:rsidRPr="002105D7">
        <w:rPr>
          <w:rFonts w:ascii="Times New Roman" w:hAnsi="Times New Roman" w:cs="Times New Roman"/>
          <w:color w:val="151515"/>
          <w:kern w:val="0"/>
          <w:position w:val="6"/>
          <w:lang w:val="en-US"/>
        </w:rPr>
        <w:t>, 2025). However, today’s creative landscape is enriched by diverse genres, medi</w:t>
      </w:r>
      <w:r w:rsidR="006232D8">
        <w:rPr>
          <w:rFonts w:ascii="Times New Roman" w:hAnsi="Times New Roman" w:cs="Times New Roman"/>
          <w:color w:val="151515"/>
          <w:kern w:val="0"/>
          <w:position w:val="6"/>
          <w:lang w:val="en-US"/>
        </w:rPr>
        <w:t>a</w:t>
      </w:r>
      <w:r w:rsidRPr="002105D7">
        <w:rPr>
          <w:rFonts w:ascii="Times New Roman" w:hAnsi="Times New Roman" w:cs="Times New Roman"/>
          <w:color w:val="151515"/>
          <w:kern w:val="0"/>
          <w:position w:val="6"/>
          <w:lang w:val="en-US"/>
        </w:rPr>
        <w:t>, and global influences, allowing for a vibrant cultural exchange that was limited in the ancient world. The ability to express oneself freely and engage in various forms of artistic endeavor signifies a cultural maturity that enhances the human experience.</w:t>
      </w:r>
    </w:p>
    <w:p w14:paraId="1C8BEF94" w14:textId="45D492C8" w:rsidR="002105D7" w:rsidRPr="002105D7" w:rsidRDefault="002105D7" w:rsidP="002105D7">
      <w:pPr>
        <w:spacing w:after="0" w:line="480" w:lineRule="auto"/>
        <w:rPr>
          <w:rFonts w:ascii="Times New Roman" w:hAnsi="Times New Roman" w:cs="Times New Roman"/>
          <w:color w:val="151515"/>
          <w:kern w:val="0"/>
          <w:position w:val="6"/>
          <w:lang w:val="en-US"/>
        </w:rPr>
      </w:pPr>
      <w:r w:rsidRPr="002105D7">
        <w:rPr>
          <w:rFonts w:ascii="Times New Roman" w:hAnsi="Times New Roman" w:cs="Times New Roman"/>
          <w:color w:val="151515"/>
          <w:kern w:val="0"/>
          <w:position w:val="6"/>
          <w:lang w:val="en-US"/>
        </w:rPr>
        <w:t>In conclusion, while ancient Greece and Rome were pivotal in shaping the foundations of Western civilization, the present era surpasses these ancient cultures in numerous ways. From political inclusivity and advancements in medicine to technological innovation and social justice, modern society offers a richer and more equitable environment for all individuals. Such progress would undoubtedly inspire admiration from the citizens of antiquity, highlighting the evolution of human civilization.</w:t>
      </w:r>
    </w:p>
    <w:p w14:paraId="07746356" w14:textId="77777777" w:rsidR="002105D7" w:rsidRPr="002105D7" w:rsidRDefault="002105D7" w:rsidP="002105D7">
      <w:pPr>
        <w:shd w:val="clear" w:color="auto" w:fill="FFFFFF"/>
        <w:spacing w:after="0" w:line="480" w:lineRule="auto"/>
        <w:jc w:val="center"/>
        <w:rPr>
          <w:rFonts w:ascii="Times New Roman" w:eastAsia="Times New Roman" w:hAnsi="Times New Roman" w:cs="Times New Roman"/>
          <w:b/>
          <w:bCs/>
          <w:color w:val="000000"/>
          <w:kern w:val="0"/>
          <w14:ligatures w14:val="none"/>
        </w:rPr>
      </w:pPr>
      <w:r w:rsidRPr="002105D7">
        <w:rPr>
          <w:rFonts w:ascii="Times New Roman" w:eastAsia="Times New Roman" w:hAnsi="Times New Roman" w:cs="Times New Roman"/>
          <w:b/>
          <w:bCs/>
          <w:color w:val="000000"/>
          <w:kern w:val="0"/>
          <w14:ligatures w14:val="none"/>
        </w:rPr>
        <w:lastRenderedPageBreak/>
        <w:t>References</w:t>
      </w:r>
    </w:p>
    <w:p w14:paraId="17138388" w14:textId="77777777" w:rsidR="002105D7" w:rsidRPr="002105D7" w:rsidRDefault="002105D7" w:rsidP="002105D7">
      <w:pPr>
        <w:shd w:val="clear" w:color="auto" w:fill="FFFFFF"/>
        <w:spacing w:after="0" w:line="480" w:lineRule="auto"/>
        <w:ind w:left="720" w:right="75" w:hanging="720"/>
        <w:rPr>
          <w:rFonts w:ascii="Times New Roman" w:eastAsia="Times New Roman" w:hAnsi="Times New Roman" w:cs="Times New Roman"/>
          <w:color w:val="000000"/>
          <w:kern w:val="0"/>
          <w14:ligatures w14:val="none"/>
        </w:rPr>
      </w:pPr>
      <w:r w:rsidRPr="002105D7">
        <w:rPr>
          <w:rFonts w:ascii="Times New Roman" w:eastAsia="Times New Roman" w:hAnsi="Times New Roman" w:cs="Times New Roman"/>
          <w:color w:val="000000"/>
          <w:kern w:val="0"/>
          <w14:ligatures w14:val="none"/>
        </w:rPr>
        <w:t>Anonemuss. (2025, March 10). </w:t>
      </w:r>
      <w:r w:rsidRPr="002105D7">
        <w:rPr>
          <w:rFonts w:ascii="Times New Roman" w:eastAsia="Times New Roman" w:hAnsi="Times New Roman" w:cs="Times New Roman"/>
          <w:i/>
          <w:iCs/>
          <w:color w:val="000000"/>
          <w:kern w:val="0"/>
          <w14:ligatures w14:val="none"/>
        </w:rPr>
        <w:t>11 Ways Ancient Greece Influenced Modern Society</w:t>
      </w:r>
      <w:r w:rsidRPr="002105D7">
        <w:rPr>
          <w:rFonts w:ascii="Times New Roman" w:eastAsia="Times New Roman" w:hAnsi="Times New Roman" w:cs="Times New Roman"/>
          <w:color w:val="000000"/>
          <w:kern w:val="0"/>
          <w14:ligatures w14:val="none"/>
        </w:rPr>
        <w:t>. owlcation.com. </w:t>
      </w:r>
      <w:hyperlink r:id="rId4" w:history="1">
        <w:r w:rsidRPr="002105D7">
          <w:rPr>
            <w:rFonts w:ascii="Times New Roman" w:eastAsia="Times New Roman" w:hAnsi="Times New Roman" w:cs="Times New Roman"/>
            <w:color w:val="000000"/>
            <w:kern w:val="0"/>
            <w:u w:val="single"/>
            <w14:ligatures w14:val="none"/>
          </w:rPr>
          <w:t>https://owlcation.com/humanities/greek-influences-today</w:t>
        </w:r>
      </w:hyperlink>
    </w:p>
    <w:p w14:paraId="62A9AF1A" w14:textId="77777777" w:rsidR="002105D7" w:rsidRPr="002105D7" w:rsidRDefault="002105D7" w:rsidP="002105D7">
      <w:pPr>
        <w:shd w:val="clear" w:color="auto" w:fill="FFFFFF"/>
        <w:spacing w:after="0" w:line="480" w:lineRule="auto"/>
        <w:ind w:left="720" w:right="75" w:hanging="720"/>
        <w:rPr>
          <w:rFonts w:ascii="Times New Roman" w:eastAsia="Times New Roman" w:hAnsi="Times New Roman" w:cs="Times New Roman"/>
          <w:color w:val="000000"/>
          <w:kern w:val="0"/>
          <w14:ligatures w14:val="none"/>
        </w:rPr>
      </w:pPr>
      <w:r w:rsidRPr="002105D7">
        <w:rPr>
          <w:rFonts w:ascii="Times New Roman" w:eastAsia="Times New Roman" w:hAnsi="Times New Roman" w:cs="Times New Roman"/>
          <w:color w:val="000000"/>
          <w:kern w:val="0"/>
          <w14:ligatures w14:val="none"/>
        </w:rPr>
        <w:t>Gokhale,, A. P. (2021, September 5). </w:t>
      </w:r>
      <w:r w:rsidRPr="002105D7">
        <w:rPr>
          <w:rFonts w:ascii="Times New Roman" w:eastAsia="Times New Roman" w:hAnsi="Times New Roman" w:cs="Times New Roman"/>
          <w:i/>
          <w:iCs/>
          <w:color w:val="000000"/>
          <w:kern w:val="0"/>
          <w14:ligatures w14:val="none"/>
        </w:rPr>
        <w:t>The contribution of Ancient Greek culture to the modern age</w:t>
      </w:r>
      <w:r w:rsidRPr="002105D7">
        <w:rPr>
          <w:rFonts w:ascii="Times New Roman" w:eastAsia="Times New Roman" w:hAnsi="Times New Roman" w:cs="Times New Roman"/>
          <w:color w:val="000000"/>
          <w:kern w:val="0"/>
          <w14:ligatures w14:val="none"/>
        </w:rPr>
        <w:t>. Countercurrents. </w:t>
      </w:r>
      <w:hyperlink r:id="rId5" w:history="1">
        <w:r w:rsidRPr="002105D7">
          <w:rPr>
            <w:rFonts w:ascii="Times New Roman" w:eastAsia="Times New Roman" w:hAnsi="Times New Roman" w:cs="Times New Roman"/>
            <w:color w:val="000000"/>
            <w:kern w:val="0"/>
            <w:u w:val="single"/>
            <w14:ligatures w14:val="none"/>
          </w:rPr>
          <w:t>https://countercurrents.org/2021/09/the-contribution-of-ancient-greek-culture-to-the-modern-age/</w:t>
        </w:r>
      </w:hyperlink>
    </w:p>
    <w:p w14:paraId="7FA8210E" w14:textId="77777777" w:rsidR="002105D7" w:rsidRPr="002105D7" w:rsidRDefault="002105D7" w:rsidP="002105D7">
      <w:pPr>
        <w:spacing w:after="0" w:line="480" w:lineRule="auto"/>
        <w:rPr>
          <w:rFonts w:ascii="Times New Roman" w:hAnsi="Times New Roman" w:cs="Times New Roman"/>
          <w:lang w:val="en-US"/>
        </w:rPr>
      </w:pPr>
    </w:p>
    <w:p w14:paraId="044CAEB0" w14:textId="77777777" w:rsidR="002105D7" w:rsidRPr="002105D7" w:rsidRDefault="002105D7" w:rsidP="002105D7">
      <w:pPr>
        <w:spacing w:after="0" w:line="480" w:lineRule="auto"/>
        <w:rPr>
          <w:rFonts w:ascii="Times New Roman" w:hAnsi="Times New Roman" w:cs="Times New Roman"/>
          <w:lang w:val="en-US"/>
        </w:rPr>
      </w:pPr>
    </w:p>
    <w:p w14:paraId="6C9C3C71" w14:textId="77777777" w:rsidR="002105D7" w:rsidRPr="002105D7" w:rsidRDefault="002105D7">
      <w:pPr>
        <w:spacing w:after="0" w:line="480" w:lineRule="auto"/>
        <w:rPr>
          <w:rFonts w:ascii="Times New Roman" w:hAnsi="Times New Roman" w:cs="Times New Roman"/>
          <w:lang w:val="en-US"/>
        </w:rPr>
      </w:pPr>
    </w:p>
    <w:sectPr w:rsidR="002105D7" w:rsidRPr="002105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532"/>
    <w:rsid w:val="002105D7"/>
    <w:rsid w:val="002F5532"/>
    <w:rsid w:val="006232D8"/>
    <w:rsid w:val="009C14AD"/>
    <w:rsid w:val="00D51B3B"/>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1BBD3B20"/>
  <w15:chartTrackingRefBased/>
  <w15:docId w15:val="{5ECB8794-4B91-6745-87E2-C78EFAB43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5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5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5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5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5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5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532"/>
    <w:rPr>
      <w:rFonts w:eastAsiaTheme="majorEastAsia" w:cstheme="majorBidi"/>
      <w:color w:val="272727" w:themeColor="text1" w:themeTint="D8"/>
    </w:rPr>
  </w:style>
  <w:style w:type="paragraph" w:styleId="Title">
    <w:name w:val="Title"/>
    <w:basedOn w:val="Normal"/>
    <w:next w:val="Normal"/>
    <w:link w:val="TitleChar"/>
    <w:uiPriority w:val="10"/>
    <w:qFormat/>
    <w:rsid w:val="002F5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532"/>
    <w:pPr>
      <w:spacing w:before="160"/>
      <w:jc w:val="center"/>
    </w:pPr>
    <w:rPr>
      <w:i/>
      <w:iCs/>
      <w:color w:val="404040" w:themeColor="text1" w:themeTint="BF"/>
    </w:rPr>
  </w:style>
  <w:style w:type="character" w:customStyle="1" w:styleId="QuoteChar">
    <w:name w:val="Quote Char"/>
    <w:basedOn w:val="DefaultParagraphFont"/>
    <w:link w:val="Quote"/>
    <w:uiPriority w:val="29"/>
    <w:rsid w:val="002F5532"/>
    <w:rPr>
      <w:i/>
      <w:iCs/>
      <w:color w:val="404040" w:themeColor="text1" w:themeTint="BF"/>
    </w:rPr>
  </w:style>
  <w:style w:type="paragraph" w:styleId="ListParagraph">
    <w:name w:val="List Paragraph"/>
    <w:basedOn w:val="Normal"/>
    <w:uiPriority w:val="34"/>
    <w:qFormat/>
    <w:rsid w:val="002F5532"/>
    <w:pPr>
      <w:ind w:left="720"/>
      <w:contextualSpacing/>
    </w:pPr>
  </w:style>
  <w:style w:type="character" w:styleId="IntenseEmphasis">
    <w:name w:val="Intense Emphasis"/>
    <w:basedOn w:val="DefaultParagraphFont"/>
    <w:uiPriority w:val="21"/>
    <w:qFormat/>
    <w:rsid w:val="002F5532"/>
    <w:rPr>
      <w:i/>
      <w:iCs/>
      <w:color w:val="0F4761" w:themeColor="accent1" w:themeShade="BF"/>
    </w:rPr>
  </w:style>
  <w:style w:type="paragraph" w:styleId="IntenseQuote">
    <w:name w:val="Intense Quote"/>
    <w:basedOn w:val="Normal"/>
    <w:next w:val="Normal"/>
    <w:link w:val="IntenseQuoteChar"/>
    <w:uiPriority w:val="30"/>
    <w:qFormat/>
    <w:rsid w:val="002F5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532"/>
    <w:rPr>
      <w:i/>
      <w:iCs/>
      <w:color w:val="0F4761" w:themeColor="accent1" w:themeShade="BF"/>
    </w:rPr>
  </w:style>
  <w:style w:type="character" w:styleId="IntenseReference">
    <w:name w:val="Intense Reference"/>
    <w:basedOn w:val="DefaultParagraphFont"/>
    <w:uiPriority w:val="32"/>
    <w:qFormat/>
    <w:rsid w:val="002F5532"/>
    <w:rPr>
      <w:b/>
      <w:bCs/>
      <w:smallCaps/>
      <w:color w:val="0F4761" w:themeColor="accent1" w:themeShade="BF"/>
      <w:spacing w:val="5"/>
    </w:rPr>
  </w:style>
  <w:style w:type="paragraph" w:styleId="NormalWeb">
    <w:name w:val="Normal (Web)"/>
    <w:basedOn w:val="Normal"/>
    <w:uiPriority w:val="99"/>
    <w:semiHidden/>
    <w:unhideWhenUsed/>
    <w:rsid w:val="002105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105D7"/>
    <w:rPr>
      <w:i/>
      <w:iCs/>
    </w:rPr>
  </w:style>
  <w:style w:type="character" w:styleId="Hyperlink">
    <w:name w:val="Hyperlink"/>
    <w:basedOn w:val="DefaultParagraphFont"/>
    <w:uiPriority w:val="99"/>
    <w:semiHidden/>
    <w:unhideWhenUsed/>
    <w:rsid w:val="002105D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ountercurrents.org/2021/09/the-contribution-of-ancient-greek-culture-to-the-modern-age/" TargetMode="External"/><Relationship Id="rId4" Type="http://schemas.openxmlformats.org/officeDocument/2006/relationships/hyperlink" Target="https://owlcation.com/humanities/greek-influences-tod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696</Words>
  <Characters>3973</Characters>
  <Application>Microsoft Office Word</Application>
  <DocSecurity>0</DocSecurity>
  <Lines>33</Lines>
  <Paragraphs>9</Paragraphs>
  <ScaleCrop>false</ScaleCrop>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2025-08-13T17:34:00Z</dcterms:created>
  <dcterms:modified xsi:type="dcterms:W3CDTF">2025-08-14T04:11:00Z</dcterms:modified>
</cp:coreProperties>
</file>