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82E9C"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3041FA3A"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41D01FFC"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72129EEA"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4B72911C"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7AF8C363"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44CF63E3"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70A87B60"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4D18FB1D"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3E75BD3E"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362D524F"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1EC9D217"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5E26ED4D" w14:textId="0A9204AB"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r w:rsidRPr="000118BA">
        <w:rPr>
          <w:rFonts w:ascii="Times New Roman" w:hAnsi="Times New Roman" w:cs="Times New Roman"/>
          <w:b/>
          <w:color w:val="000000" w:themeColor="text1"/>
          <w:sz w:val="24"/>
          <w:szCs w:val="24"/>
          <w:shd w:val="clear" w:color="auto" w:fill="FFFFFF"/>
        </w:rPr>
        <w:t>Learning Journal Unit 2</w:t>
      </w:r>
    </w:p>
    <w:p w14:paraId="166A7F4A" w14:textId="77777777" w:rsidR="000118BA" w:rsidRPr="0069262B" w:rsidRDefault="000118BA" w:rsidP="000118BA">
      <w:pPr>
        <w:ind w:left="360"/>
        <w:jc w:val="center"/>
        <w:rPr>
          <w:rFonts w:ascii="Times New Roman" w:hAnsi="Times New Roman" w:cs="Times New Roman"/>
          <w:color w:val="000000" w:themeColor="text1"/>
          <w:sz w:val="24"/>
          <w:szCs w:val="24"/>
          <w:shd w:val="clear" w:color="auto" w:fill="FFFFFF"/>
        </w:rPr>
      </w:pPr>
    </w:p>
    <w:p w14:paraId="0EA1E4F8" w14:textId="77777777"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p>
    <w:p w14:paraId="73D9C293"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2CA6628C"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7A602ED0"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73ACFB87" w14:textId="77777777"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p>
    <w:p w14:paraId="040A825C"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 xml:space="preserve">An Assignment </w:t>
      </w:r>
      <w:proofErr w:type="gramStart"/>
      <w:r w:rsidRPr="0069262B">
        <w:rPr>
          <w:rFonts w:ascii="Times New Roman" w:hAnsi="Times New Roman" w:cs="Times New Roman"/>
          <w:color w:val="000000" w:themeColor="text1"/>
          <w:sz w:val="24"/>
          <w:szCs w:val="24"/>
          <w:shd w:val="clear" w:color="auto" w:fill="FFFFFF"/>
        </w:rPr>
        <w:t>submitted</w:t>
      </w:r>
      <w:proofErr w:type="gramEnd"/>
      <w:r w:rsidRPr="0069262B">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2237A7C4"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Bachelor of Science</w:t>
      </w:r>
    </w:p>
    <w:p w14:paraId="4C2BC15A"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in</w:t>
      </w:r>
    </w:p>
    <w:p w14:paraId="45A5678C"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Computer Science</w:t>
      </w:r>
    </w:p>
    <w:p w14:paraId="75823521" w14:textId="77777777"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p>
    <w:p w14:paraId="1F3D39F0" w14:textId="77777777"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p>
    <w:p w14:paraId="0AE464E9"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31FC655B"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4B9DA331" w14:textId="77777777" w:rsidR="000118BA" w:rsidRDefault="000118BA" w:rsidP="000118BA">
      <w:pPr>
        <w:ind w:left="360"/>
        <w:jc w:val="center"/>
        <w:rPr>
          <w:rFonts w:ascii="Times New Roman" w:hAnsi="Times New Roman" w:cs="Times New Roman"/>
          <w:b/>
          <w:color w:val="000000" w:themeColor="text1"/>
          <w:sz w:val="24"/>
          <w:szCs w:val="24"/>
          <w:shd w:val="clear" w:color="auto" w:fill="FFFFFF"/>
        </w:rPr>
      </w:pPr>
    </w:p>
    <w:p w14:paraId="4CFFD735" w14:textId="77777777"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p>
    <w:p w14:paraId="77000560" w14:textId="77777777" w:rsidR="000118BA" w:rsidRPr="0069262B" w:rsidRDefault="000118BA" w:rsidP="000118BA">
      <w:pPr>
        <w:ind w:left="360"/>
        <w:jc w:val="center"/>
        <w:rPr>
          <w:rFonts w:ascii="Times New Roman" w:hAnsi="Times New Roman" w:cs="Times New Roman"/>
          <w:b/>
          <w:color w:val="000000" w:themeColor="text1"/>
          <w:sz w:val="24"/>
          <w:szCs w:val="24"/>
          <w:shd w:val="clear" w:color="auto" w:fill="FFFFFF"/>
        </w:rPr>
      </w:pPr>
    </w:p>
    <w:p w14:paraId="56DB1FB2"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 xml:space="preserve">CS 2204 – Communication and Networking </w:t>
      </w:r>
    </w:p>
    <w:p w14:paraId="2F5BD831"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Term 1</w:t>
      </w:r>
      <w:r w:rsidRPr="0069262B">
        <w:rPr>
          <w:rFonts w:ascii="Times New Roman" w:hAnsi="Times New Roman" w:cs="Times New Roman"/>
          <w:b/>
          <w:bCs/>
          <w:color w:val="000000" w:themeColor="text1"/>
          <w:sz w:val="24"/>
          <w:szCs w:val="24"/>
          <w:shd w:val="clear" w:color="auto" w:fill="FFFFFF"/>
        </w:rPr>
        <w:t xml:space="preserve"> - </w:t>
      </w:r>
      <w:r w:rsidRPr="0069262B">
        <w:rPr>
          <w:rFonts w:ascii="Times New Roman" w:hAnsi="Times New Roman" w:cs="Times New Roman"/>
          <w:color w:val="000000" w:themeColor="text1"/>
          <w:sz w:val="24"/>
          <w:szCs w:val="24"/>
          <w:shd w:val="clear" w:color="auto" w:fill="FFFFFF"/>
        </w:rPr>
        <w:t>2024</w:t>
      </w:r>
    </w:p>
    <w:p w14:paraId="7181922F"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University of The People</w:t>
      </w:r>
    </w:p>
    <w:p w14:paraId="12D212BB"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p>
    <w:p w14:paraId="20255AF0" w14:textId="77777777" w:rsidR="000118BA" w:rsidRDefault="000118BA" w:rsidP="000118BA">
      <w:pPr>
        <w:pStyle w:val="NoSpacing"/>
        <w:ind w:left="360"/>
        <w:jc w:val="center"/>
        <w:rPr>
          <w:rFonts w:ascii="Times New Roman" w:hAnsi="Times New Roman" w:cs="Times New Roman"/>
          <w:color w:val="000000" w:themeColor="text1"/>
          <w:sz w:val="24"/>
          <w:szCs w:val="24"/>
          <w:shd w:val="clear" w:color="auto" w:fill="FFFFFF"/>
        </w:rPr>
      </w:pPr>
    </w:p>
    <w:p w14:paraId="48DC2710" w14:textId="77777777" w:rsidR="000118BA" w:rsidRDefault="000118BA" w:rsidP="000118BA">
      <w:pPr>
        <w:pStyle w:val="NoSpacing"/>
        <w:ind w:left="360"/>
        <w:jc w:val="center"/>
        <w:rPr>
          <w:rFonts w:ascii="Times New Roman" w:hAnsi="Times New Roman" w:cs="Times New Roman"/>
          <w:color w:val="000000" w:themeColor="text1"/>
          <w:sz w:val="24"/>
          <w:szCs w:val="24"/>
          <w:shd w:val="clear" w:color="auto" w:fill="FFFFFF"/>
        </w:rPr>
      </w:pPr>
    </w:p>
    <w:p w14:paraId="0759753E"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p>
    <w:p w14:paraId="541E7C35" w14:textId="77777777" w:rsidR="000118BA" w:rsidRDefault="000118BA" w:rsidP="000118BA">
      <w:pPr>
        <w:pStyle w:val="NoSpacing"/>
        <w:ind w:left="360"/>
        <w:jc w:val="center"/>
        <w:rPr>
          <w:rFonts w:ascii="Times New Roman" w:hAnsi="Times New Roman" w:cs="Times New Roman"/>
          <w:color w:val="000000" w:themeColor="text1"/>
          <w:sz w:val="24"/>
          <w:szCs w:val="24"/>
          <w:shd w:val="clear" w:color="auto" w:fill="FFFFFF"/>
        </w:rPr>
      </w:pPr>
    </w:p>
    <w:p w14:paraId="524EC999" w14:textId="77777777" w:rsidR="000118BA" w:rsidRPr="0069262B" w:rsidRDefault="000118BA" w:rsidP="000118BA">
      <w:pPr>
        <w:pStyle w:val="NoSpacing"/>
        <w:ind w:left="360"/>
        <w:jc w:val="center"/>
        <w:rPr>
          <w:rFonts w:ascii="Times New Roman" w:hAnsi="Times New Roman" w:cs="Times New Roman"/>
          <w:color w:val="000000" w:themeColor="text1"/>
          <w:sz w:val="24"/>
          <w:szCs w:val="24"/>
          <w:shd w:val="clear" w:color="auto" w:fill="FFFFFF"/>
        </w:rPr>
      </w:pPr>
    </w:p>
    <w:p w14:paraId="308FE0FC" w14:textId="77777777" w:rsidR="000118BA" w:rsidRDefault="000118BA" w:rsidP="000118BA">
      <w:pPr>
        <w:ind w:left="360"/>
        <w:jc w:val="center"/>
        <w:rPr>
          <w:rFonts w:ascii="Times New Roman" w:hAnsi="Times New Roman" w:cs="Times New Roman"/>
          <w:sz w:val="24"/>
          <w:szCs w:val="24"/>
        </w:rPr>
      </w:pPr>
      <w:r w:rsidRPr="0069262B">
        <w:rPr>
          <w:rFonts w:ascii="Times New Roman" w:hAnsi="Times New Roman" w:cs="Times New Roman"/>
          <w:sz w:val="24"/>
          <w:szCs w:val="24"/>
        </w:rPr>
        <w:t>September 19, 2024</w:t>
      </w:r>
    </w:p>
    <w:p w14:paraId="088AF58A" w14:textId="77777777" w:rsidR="000118BA" w:rsidRDefault="000118BA" w:rsidP="000118BA">
      <w:pPr>
        <w:ind w:left="360"/>
        <w:jc w:val="center"/>
        <w:rPr>
          <w:rFonts w:ascii="Times New Roman" w:hAnsi="Times New Roman" w:cs="Times New Roman"/>
          <w:sz w:val="24"/>
          <w:szCs w:val="24"/>
        </w:rPr>
      </w:pPr>
    </w:p>
    <w:p w14:paraId="00DF7545" w14:textId="77777777" w:rsidR="000118BA" w:rsidRDefault="000118BA" w:rsidP="000118BA">
      <w:pPr>
        <w:ind w:left="360"/>
        <w:jc w:val="center"/>
        <w:rPr>
          <w:rFonts w:ascii="Times New Roman" w:hAnsi="Times New Roman" w:cs="Times New Roman"/>
          <w:sz w:val="24"/>
          <w:szCs w:val="24"/>
        </w:rPr>
      </w:pPr>
    </w:p>
    <w:p w14:paraId="541D6AA8" w14:textId="77777777" w:rsidR="000118BA" w:rsidRDefault="000118BA" w:rsidP="000118BA">
      <w:pPr>
        <w:ind w:left="360"/>
        <w:jc w:val="center"/>
        <w:rPr>
          <w:rFonts w:ascii="Times New Roman" w:hAnsi="Times New Roman" w:cs="Times New Roman"/>
          <w:sz w:val="24"/>
          <w:szCs w:val="24"/>
        </w:rPr>
      </w:pPr>
    </w:p>
    <w:p w14:paraId="76C502FD" w14:textId="77777777" w:rsidR="000118BA" w:rsidRDefault="000118BA" w:rsidP="000118BA">
      <w:pPr>
        <w:ind w:left="360"/>
        <w:jc w:val="center"/>
        <w:rPr>
          <w:rFonts w:ascii="Times New Roman" w:hAnsi="Times New Roman" w:cs="Times New Roman"/>
          <w:sz w:val="24"/>
          <w:szCs w:val="24"/>
        </w:rPr>
      </w:pPr>
    </w:p>
    <w:p w14:paraId="3DCDAEC3" w14:textId="77777777" w:rsidR="000118BA" w:rsidRDefault="000118BA" w:rsidP="000118BA">
      <w:pPr>
        <w:ind w:left="360"/>
        <w:jc w:val="center"/>
        <w:rPr>
          <w:rFonts w:ascii="Times New Roman" w:hAnsi="Times New Roman" w:cs="Times New Roman"/>
          <w:sz w:val="24"/>
          <w:szCs w:val="24"/>
        </w:rPr>
      </w:pPr>
    </w:p>
    <w:p w14:paraId="6BACFA42" w14:textId="77777777" w:rsidR="000118BA" w:rsidRDefault="000118BA" w:rsidP="000118BA">
      <w:pPr>
        <w:ind w:left="360"/>
        <w:jc w:val="center"/>
        <w:rPr>
          <w:rFonts w:ascii="Times New Roman" w:hAnsi="Times New Roman" w:cs="Times New Roman"/>
          <w:sz w:val="24"/>
          <w:szCs w:val="24"/>
        </w:rPr>
      </w:pPr>
    </w:p>
    <w:p w14:paraId="1ADBB446" w14:textId="77777777" w:rsidR="000118BA" w:rsidRDefault="000118BA" w:rsidP="000118BA">
      <w:pPr>
        <w:ind w:left="360"/>
        <w:jc w:val="center"/>
        <w:rPr>
          <w:rFonts w:ascii="Times New Roman" w:hAnsi="Times New Roman" w:cs="Times New Roman"/>
          <w:sz w:val="24"/>
          <w:szCs w:val="24"/>
        </w:rPr>
      </w:pPr>
    </w:p>
    <w:p w14:paraId="7D8D1281" w14:textId="77777777" w:rsidR="000118BA" w:rsidRDefault="000118BA" w:rsidP="000118BA">
      <w:pPr>
        <w:ind w:left="360"/>
        <w:jc w:val="center"/>
        <w:rPr>
          <w:rFonts w:ascii="Times New Roman" w:hAnsi="Times New Roman" w:cs="Times New Roman"/>
          <w:sz w:val="24"/>
          <w:szCs w:val="24"/>
        </w:rPr>
      </w:pPr>
    </w:p>
    <w:p w14:paraId="6BC6D1EB" w14:textId="77777777" w:rsidR="000118BA" w:rsidRDefault="000118BA" w:rsidP="000118BA">
      <w:pPr>
        <w:ind w:left="360"/>
        <w:jc w:val="center"/>
        <w:rPr>
          <w:rFonts w:ascii="Times New Roman" w:hAnsi="Times New Roman" w:cs="Times New Roman"/>
          <w:sz w:val="24"/>
          <w:szCs w:val="24"/>
        </w:rPr>
      </w:pPr>
    </w:p>
    <w:p w14:paraId="3B31499C" w14:textId="53449EB0" w:rsidR="009A7ACE" w:rsidRPr="009A7ACE" w:rsidRDefault="000118BA" w:rsidP="009A7ACE">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W</w:t>
      </w:r>
      <w:r w:rsidR="009A7ACE" w:rsidRPr="009A7ACE">
        <w:rPr>
          <w:rFonts w:ascii="Times New Roman" w:hAnsi="Times New Roman" w:cs="Times New Roman"/>
          <w:b/>
          <w:bCs/>
          <w:sz w:val="24"/>
          <w:szCs w:val="24"/>
        </w:rPr>
        <w:t>hy is the CRC put in the trailer rather than in the header of the frame?</w:t>
      </w:r>
    </w:p>
    <w:p w14:paraId="5F20FAA8" w14:textId="06F909BE" w:rsidR="009A7ACE" w:rsidRPr="009A7ACE" w:rsidRDefault="009A7ACE" w:rsidP="000118BA">
      <w:pPr>
        <w:spacing w:line="480" w:lineRule="auto"/>
        <w:ind w:firstLine="720"/>
        <w:rPr>
          <w:rFonts w:ascii="Times New Roman" w:hAnsi="Times New Roman" w:cs="Times New Roman"/>
          <w:sz w:val="24"/>
          <w:szCs w:val="24"/>
        </w:rPr>
      </w:pPr>
      <w:r w:rsidRPr="009A7ACE">
        <w:rPr>
          <w:rFonts w:ascii="Times New Roman" w:hAnsi="Times New Roman" w:cs="Times New Roman"/>
          <w:sz w:val="24"/>
          <w:szCs w:val="24"/>
        </w:rPr>
        <w:t xml:space="preserve">The Cyclic Redundancy Check (CRC) is a mechanism used in Ethernet to ensure the integrity of data during transmission. It involves appending a checksum, calculated </w:t>
      </w:r>
      <w:r w:rsidR="000118BA" w:rsidRPr="009A7ACE">
        <w:rPr>
          <w:rFonts w:ascii="Times New Roman" w:hAnsi="Times New Roman" w:cs="Times New Roman"/>
          <w:sz w:val="24"/>
          <w:szCs w:val="24"/>
        </w:rPr>
        <w:t>from the data frame</w:t>
      </w:r>
      <w:r w:rsidRPr="009A7ACE">
        <w:rPr>
          <w:rFonts w:ascii="Times New Roman" w:hAnsi="Times New Roman" w:cs="Times New Roman"/>
          <w:sz w:val="24"/>
          <w:szCs w:val="24"/>
        </w:rPr>
        <w:t xml:space="preserve"> to the end of the frame. This checksum is then used by the receiver to verify that the data has not been altered or corrupted during transmission.</w:t>
      </w:r>
    </w:p>
    <w:p w14:paraId="2FDC6C35" w14:textId="372D823D" w:rsidR="009A7ACE" w:rsidRPr="009A7ACE" w:rsidRDefault="009A7ACE" w:rsidP="000118BA">
      <w:pPr>
        <w:spacing w:line="480" w:lineRule="auto"/>
        <w:ind w:firstLine="720"/>
        <w:rPr>
          <w:rFonts w:ascii="Times New Roman" w:hAnsi="Times New Roman" w:cs="Times New Roman"/>
          <w:sz w:val="24"/>
          <w:szCs w:val="24"/>
        </w:rPr>
      </w:pPr>
      <w:r w:rsidRPr="009A7ACE">
        <w:rPr>
          <w:rFonts w:ascii="Times New Roman" w:hAnsi="Times New Roman" w:cs="Times New Roman"/>
          <w:sz w:val="24"/>
          <w:szCs w:val="24"/>
        </w:rPr>
        <w:t>The CRC is placed in the trailer, or the end of the frame, rather than in the header for a few reasons. Firstly, the header of an Ethernet frame contains important information such as the source and destination addresses, and the type of data being transmitted. Placing the CRC in the header could potentially interfere with this information, or cause confusion for the devices interpreting the frame.</w:t>
      </w:r>
    </w:p>
    <w:p w14:paraId="0A674778" w14:textId="77777777" w:rsidR="009A7ACE" w:rsidRPr="009A7ACE" w:rsidRDefault="009A7ACE" w:rsidP="000118BA">
      <w:pPr>
        <w:spacing w:line="480" w:lineRule="auto"/>
        <w:ind w:firstLine="720"/>
        <w:rPr>
          <w:rFonts w:ascii="Times New Roman" w:hAnsi="Times New Roman" w:cs="Times New Roman"/>
          <w:sz w:val="24"/>
          <w:szCs w:val="24"/>
        </w:rPr>
      </w:pPr>
      <w:r w:rsidRPr="009A7ACE">
        <w:rPr>
          <w:rFonts w:ascii="Times New Roman" w:hAnsi="Times New Roman" w:cs="Times New Roman"/>
          <w:sz w:val="24"/>
          <w:szCs w:val="24"/>
        </w:rPr>
        <w:t>Secondly, placing the CRC in the trailer allows for more efficient error detection. If an error occurs during transmission, it is more likely to affect the data portion of the frame rather than the header. By placing the CRC at the end of the frame, it can be calculated based on the entire data portion, ensuring that any errors that occur are detected.</w:t>
      </w:r>
    </w:p>
    <w:p w14:paraId="23C79135" w14:textId="4D8535A1" w:rsidR="009A7ACE" w:rsidRDefault="009A7ACE" w:rsidP="000118BA">
      <w:pPr>
        <w:spacing w:line="480" w:lineRule="auto"/>
        <w:ind w:firstLine="720"/>
        <w:rPr>
          <w:rFonts w:ascii="Times New Roman" w:hAnsi="Times New Roman" w:cs="Times New Roman"/>
          <w:sz w:val="24"/>
          <w:szCs w:val="24"/>
        </w:rPr>
      </w:pPr>
      <w:r w:rsidRPr="009A7ACE">
        <w:rPr>
          <w:rFonts w:ascii="Times New Roman" w:hAnsi="Times New Roman" w:cs="Times New Roman"/>
          <w:sz w:val="24"/>
          <w:szCs w:val="24"/>
        </w:rPr>
        <w:t>Finally, placing the CRC in the trailer also allows for easier implementation in hardware. The CRC can be calculated as the data is being transmitted, and then appended to the end of the frame without requiring any additional processing or modification of the header. This makes the process more efficient and less complex, which is important for high-speed networks like Ethernet.</w:t>
      </w:r>
    </w:p>
    <w:p w14:paraId="4955EE02" w14:textId="77777777" w:rsidR="000118BA" w:rsidRDefault="000118BA" w:rsidP="000118BA">
      <w:pPr>
        <w:spacing w:line="480" w:lineRule="auto"/>
        <w:rPr>
          <w:rFonts w:ascii="Times New Roman" w:hAnsi="Times New Roman" w:cs="Times New Roman"/>
          <w:sz w:val="24"/>
          <w:szCs w:val="24"/>
        </w:rPr>
      </w:pPr>
    </w:p>
    <w:p w14:paraId="7C7B78A9" w14:textId="77777777" w:rsidR="000118BA" w:rsidRDefault="000118BA" w:rsidP="000118BA">
      <w:pPr>
        <w:spacing w:line="480" w:lineRule="auto"/>
        <w:rPr>
          <w:rFonts w:ascii="Times New Roman" w:hAnsi="Times New Roman" w:cs="Times New Roman"/>
          <w:sz w:val="24"/>
          <w:szCs w:val="24"/>
        </w:rPr>
      </w:pPr>
    </w:p>
    <w:p w14:paraId="13055FA7" w14:textId="77777777" w:rsidR="000118BA" w:rsidRDefault="000118BA" w:rsidP="000118BA">
      <w:pPr>
        <w:spacing w:line="480" w:lineRule="auto"/>
        <w:rPr>
          <w:rFonts w:ascii="Times New Roman" w:hAnsi="Times New Roman" w:cs="Times New Roman"/>
          <w:sz w:val="24"/>
          <w:szCs w:val="24"/>
        </w:rPr>
      </w:pPr>
    </w:p>
    <w:p w14:paraId="59671E7B" w14:textId="77777777" w:rsidR="000118BA" w:rsidRDefault="000118BA" w:rsidP="000118BA">
      <w:pPr>
        <w:spacing w:line="480" w:lineRule="auto"/>
        <w:rPr>
          <w:rFonts w:ascii="Times New Roman" w:hAnsi="Times New Roman" w:cs="Times New Roman"/>
          <w:sz w:val="24"/>
          <w:szCs w:val="24"/>
        </w:rPr>
      </w:pPr>
    </w:p>
    <w:p w14:paraId="5307D149" w14:textId="77777777" w:rsidR="000118BA" w:rsidRDefault="000118BA" w:rsidP="000118BA">
      <w:pPr>
        <w:spacing w:line="480" w:lineRule="auto"/>
        <w:rPr>
          <w:rFonts w:ascii="Times New Roman" w:hAnsi="Times New Roman" w:cs="Times New Roman"/>
          <w:sz w:val="24"/>
          <w:szCs w:val="24"/>
        </w:rPr>
      </w:pPr>
    </w:p>
    <w:p w14:paraId="43BC97FF" w14:textId="77777777" w:rsidR="000118BA" w:rsidRDefault="000118BA" w:rsidP="000118BA">
      <w:pPr>
        <w:spacing w:line="480" w:lineRule="auto"/>
        <w:rPr>
          <w:rFonts w:ascii="Times New Roman" w:hAnsi="Times New Roman" w:cs="Times New Roman"/>
          <w:sz w:val="24"/>
          <w:szCs w:val="24"/>
        </w:rPr>
      </w:pPr>
    </w:p>
    <w:p w14:paraId="21CAD953" w14:textId="089E8E59" w:rsidR="000118BA" w:rsidRPr="000118BA" w:rsidRDefault="000118BA" w:rsidP="000118BA">
      <w:pPr>
        <w:spacing w:line="480" w:lineRule="auto"/>
        <w:jc w:val="center"/>
        <w:rPr>
          <w:rFonts w:ascii="Times New Roman" w:hAnsi="Times New Roman" w:cs="Times New Roman"/>
          <w:b/>
          <w:bCs/>
          <w:sz w:val="24"/>
          <w:szCs w:val="24"/>
        </w:rPr>
      </w:pPr>
      <w:r w:rsidRPr="000118BA">
        <w:rPr>
          <w:rFonts w:ascii="Times New Roman" w:hAnsi="Times New Roman" w:cs="Times New Roman"/>
          <w:b/>
          <w:bCs/>
          <w:sz w:val="24"/>
          <w:szCs w:val="24"/>
        </w:rPr>
        <w:lastRenderedPageBreak/>
        <w:t>Bibliography</w:t>
      </w:r>
    </w:p>
    <w:p w14:paraId="42E84F79" w14:textId="653DA2E1" w:rsidR="000118BA" w:rsidRPr="009A7ACE" w:rsidRDefault="000118BA" w:rsidP="000118BA">
      <w:pPr>
        <w:spacing w:line="480" w:lineRule="auto"/>
        <w:rPr>
          <w:rFonts w:ascii="Times New Roman" w:hAnsi="Times New Roman" w:cs="Times New Roman"/>
          <w:sz w:val="24"/>
          <w:szCs w:val="24"/>
        </w:rPr>
      </w:pPr>
      <w:r w:rsidRPr="008B2436">
        <w:rPr>
          <w:rStyle w:val="wiseone-analysis-result"/>
          <w:rFonts w:ascii="Times New Roman" w:hAnsi="Times New Roman" w:cs="Times New Roman"/>
          <w:color w:val="1D2125"/>
          <w:sz w:val="24"/>
          <w:szCs w:val="24"/>
          <w:shd w:val="clear" w:color="auto" w:fill="FFFFFF"/>
        </w:rPr>
        <w:t>Dordal</w:t>
      </w:r>
      <w:r w:rsidRPr="008B2436">
        <w:rPr>
          <w:rFonts w:ascii="Times New Roman" w:hAnsi="Times New Roman" w:cs="Times New Roman"/>
          <w:color w:val="1D2125"/>
          <w:sz w:val="24"/>
          <w:szCs w:val="24"/>
          <w:shd w:val="clear" w:color="auto" w:fill="FFFFFF"/>
        </w:rPr>
        <w:t>, P. (2023). </w:t>
      </w:r>
      <w:r w:rsidRPr="008B2436">
        <w:rPr>
          <w:rStyle w:val="Emphasis"/>
          <w:rFonts w:ascii="Times New Roman" w:hAnsi="Times New Roman" w:cs="Times New Roman"/>
          <w:color w:val="1D2125"/>
          <w:sz w:val="24"/>
          <w:szCs w:val="24"/>
          <w:shd w:val="clear" w:color="auto" w:fill="FFFFFF"/>
        </w:rPr>
        <w:t>An introduction to </w:t>
      </w:r>
      <w:r w:rsidRPr="008B2436">
        <w:rPr>
          <w:rStyle w:val="wiseone-analysis-result"/>
          <w:rFonts w:ascii="Times New Roman" w:hAnsi="Times New Roman" w:cs="Times New Roman"/>
          <w:i/>
          <w:iCs/>
          <w:color w:val="1D2125"/>
          <w:sz w:val="24"/>
          <w:szCs w:val="24"/>
          <w:shd w:val="clear" w:color="auto" w:fill="FFFFFF"/>
        </w:rPr>
        <w:t>computer networks</w:t>
      </w:r>
      <w:r w:rsidRPr="008B2436">
        <w:rPr>
          <w:rFonts w:ascii="Times New Roman" w:hAnsi="Times New Roman" w:cs="Times New Roman"/>
          <w:color w:val="1D2125"/>
          <w:sz w:val="24"/>
          <w:szCs w:val="24"/>
          <w:shd w:val="clear" w:color="auto" w:fill="FFFFFF"/>
        </w:rPr>
        <w:t>. </w:t>
      </w:r>
    </w:p>
    <w:sectPr w:rsidR="000118BA" w:rsidRPr="009A7AC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6FAD0" w14:textId="77777777" w:rsidR="00A2062E" w:rsidRDefault="00A2062E" w:rsidP="000118BA">
      <w:r>
        <w:separator/>
      </w:r>
    </w:p>
  </w:endnote>
  <w:endnote w:type="continuationSeparator" w:id="0">
    <w:p w14:paraId="33B5BC6C" w14:textId="77777777" w:rsidR="00A2062E" w:rsidRDefault="00A2062E" w:rsidP="00011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E32BE" w14:textId="77777777" w:rsidR="00A2062E" w:rsidRDefault="00A2062E" w:rsidP="000118BA">
      <w:r>
        <w:separator/>
      </w:r>
    </w:p>
  </w:footnote>
  <w:footnote w:type="continuationSeparator" w:id="0">
    <w:p w14:paraId="0C3DB790" w14:textId="77777777" w:rsidR="00A2062E" w:rsidRDefault="00A2062E" w:rsidP="00011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9661979"/>
      <w:docPartObj>
        <w:docPartGallery w:val="Page Numbers (Top of Page)"/>
        <w:docPartUnique/>
      </w:docPartObj>
    </w:sdtPr>
    <w:sdtEndPr>
      <w:rPr>
        <w:rFonts w:ascii="Times New Roman" w:hAnsi="Times New Roman" w:cs="Times New Roman"/>
        <w:noProof/>
        <w:sz w:val="24"/>
        <w:szCs w:val="24"/>
      </w:rPr>
    </w:sdtEndPr>
    <w:sdtContent>
      <w:p w14:paraId="083CD6D4" w14:textId="210443FF" w:rsidR="000118BA" w:rsidRPr="000118BA" w:rsidRDefault="000118BA">
        <w:pPr>
          <w:pStyle w:val="Header"/>
          <w:jc w:val="right"/>
          <w:rPr>
            <w:rFonts w:ascii="Times New Roman" w:hAnsi="Times New Roman" w:cs="Times New Roman"/>
            <w:sz w:val="24"/>
            <w:szCs w:val="24"/>
          </w:rPr>
        </w:pPr>
        <w:r w:rsidRPr="000118BA">
          <w:rPr>
            <w:rFonts w:ascii="Times New Roman" w:hAnsi="Times New Roman" w:cs="Times New Roman"/>
            <w:sz w:val="24"/>
            <w:szCs w:val="24"/>
          </w:rPr>
          <w:fldChar w:fldCharType="begin"/>
        </w:r>
        <w:r w:rsidRPr="000118BA">
          <w:rPr>
            <w:rFonts w:ascii="Times New Roman" w:hAnsi="Times New Roman" w:cs="Times New Roman"/>
            <w:sz w:val="24"/>
            <w:szCs w:val="24"/>
          </w:rPr>
          <w:instrText xml:space="preserve"> PAGE   \* MERGEFORMAT </w:instrText>
        </w:r>
        <w:r w:rsidRPr="000118BA">
          <w:rPr>
            <w:rFonts w:ascii="Times New Roman" w:hAnsi="Times New Roman" w:cs="Times New Roman"/>
            <w:sz w:val="24"/>
            <w:szCs w:val="24"/>
          </w:rPr>
          <w:fldChar w:fldCharType="separate"/>
        </w:r>
        <w:r w:rsidRPr="000118BA">
          <w:rPr>
            <w:rFonts w:ascii="Times New Roman" w:hAnsi="Times New Roman" w:cs="Times New Roman"/>
            <w:noProof/>
            <w:sz w:val="24"/>
            <w:szCs w:val="24"/>
          </w:rPr>
          <w:t>2</w:t>
        </w:r>
        <w:r w:rsidRPr="000118BA">
          <w:rPr>
            <w:rFonts w:ascii="Times New Roman" w:hAnsi="Times New Roman" w:cs="Times New Roman"/>
            <w:noProof/>
            <w:sz w:val="24"/>
            <w:szCs w:val="24"/>
          </w:rPr>
          <w:fldChar w:fldCharType="end"/>
        </w:r>
      </w:p>
    </w:sdtContent>
  </w:sdt>
  <w:p w14:paraId="1403EEEF" w14:textId="77777777" w:rsidR="000118BA" w:rsidRDefault="000118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05F"/>
    <w:rsid w:val="000118BA"/>
    <w:rsid w:val="002268E1"/>
    <w:rsid w:val="0082605F"/>
    <w:rsid w:val="00827EB9"/>
    <w:rsid w:val="009A7ACE"/>
    <w:rsid w:val="009F5BBC"/>
    <w:rsid w:val="00A2062E"/>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6409E4"/>
  <w15:chartTrackingRefBased/>
  <w15:docId w15:val="{1515352D-8904-4D2C-AB18-B44FBD6A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0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0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0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0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05F"/>
    <w:rPr>
      <w:rFonts w:eastAsiaTheme="majorEastAsia" w:cstheme="majorBidi"/>
      <w:color w:val="272727" w:themeColor="text1" w:themeTint="D8"/>
    </w:rPr>
  </w:style>
  <w:style w:type="paragraph" w:styleId="Title">
    <w:name w:val="Title"/>
    <w:basedOn w:val="Normal"/>
    <w:next w:val="Normal"/>
    <w:link w:val="TitleChar"/>
    <w:uiPriority w:val="10"/>
    <w:qFormat/>
    <w:rsid w:val="008260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05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0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605F"/>
    <w:rPr>
      <w:i/>
      <w:iCs/>
      <w:color w:val="404040" w:themeColor="text1" w:themeTint="BF"/>
    </w:rPr>
  </w:style>
  <w:style w:type="paragraph" w:styleId="ListParagraph">
    <w:name w:val="List Paragraph"/>
    <w:basedOn w:val="Normal"/>
    <w:uiPriority w:val="34"/>
    <w:qFormat/>
    <w:rsid w:val="0082605F"/>
    <w:pPr>
      <w:ind w:left="720"/>
      <w:contextualSpacing/>
    </w:pPr>
  </w:style>
  <w:style w:type="character" w:styleId="IntenseEmphasis">
    <w:name w:val="Intense Emphasis"/>
    <w:basedOn w:val="DefaultParagraphFont"/>
    <w:uiPriority w:val="21"/>
    <w:qFormat/>
    <w:rsid w:val="0082605F"/>
    <w:rPr>
      <w:i/>
      <w:iCs/>
      <w:color w:val="0F4761" w:themeColor="accent1" w:themeShade="BF"/>
    </w:rPr>
  </w:style>
  <w:style w:type="paragraph" w:styleId="IntenseQuote">
    <w:name w:val="Intense Quote"/>
    <w:basedOn w:val="Normal"/>
    <w:next w:val="Normal"/>
    <w:link w:val="IntenseQuoteChar"/>
    <w:uiPriority w:val="30"/>
    <w:qFormat/>
    <w:rsid w:val="00826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05F"/>
    <w:rPr>
      <w:i/>
      <w:iCs/>
      <w:color w:val="0F4761" w:themeColor="accent1" w:themeShade="BF"/>
    </w:rPr>
  </w:style>
  <w:style w:type="character" w:styleId="IntenseReference">
    <w:name w:val="Intense Reference"/>
    <w:basedOn w:val="DefaultParagraphFont"/>
    <w:uiPriority w:val="32"/>
    <w:qFormat/>
    <w:rsid w:val="0082605F"/>
    <w:rPr>
      <w:b/>
      <w:bCs/>
      <w:smallCaps/>
      <w:color w:val="0F4761" w:themeColor="accent1" w:themeShade="BF"/>
      <w:spacing w:val="5"/>
    </w:rPr>
  </w:style>
  <w:style w:type="paragraph" w:styleId="NoSpacing">
    <w:name w:val="No Spacing"/>
    <w:uiPriority w:val="1"/>
    <w:qFormat/>
    <w:rsid w:val="000118BA"/>
    <w:pPr>
      <w:ind w:left="0" w:right="0"/>
    </w:pPr>
    <w:rPr>
      <w:kern w:val="0"/>
      <w:lang w:val="en-US"/>
      <w14:ligatures w14:val="none"/>
    </w:rPr>
  </w:style>
  <w:style w:type="character" w:customStyle="1" w:styleId="wiseone-analysis-result">
    <w:name w:val="wiseone-analysis-result"/>
    <w:basedOn w:val="DefaultParagraphFont"/>
    <w:rsid w:val="000118BA"/>
  </w:style>
  <w:style w:type="character" w:styleId="Emphasis">
    <w:name w:val="Emphasis"/>
    <w:basedOn w:val="DefaultParagraphFont"/>
    <w:uiPriority w:val="20"/>
    <w:qFormat/>
    <w:rsid w:val="000118BA"/>
    <w:rPr>
      <w:i/>
      <w:iCs/>
    </w:rPr>
  </w:style>
  <w:style w:type="paragraph" w:styleId="Header">
    <w:name w:val="header"/>
    <w:basedOn w:val="Normal"/>
    <w:link w:val="HeaderChar"/>
    <w:uiPriority w:val="99"/>
    <w:unhideWhenUsed/>
    <w:rsid w:val="000118BA"/>
    <w:pPr>
      <w:tabs>
        <w:tab w:val="center" w:pos="4680"/>
        <w:tab w:val="right" w:pos="9360"/>
      </w:tabs>
    </w:pPr>
  </w:style>
  <w:style w:type="character" w:customStyle="1" w:styleId="HeaderChar">
    <w:name w:val="Header Char"/>
    <w:basedOn w:val="DefaultParagraphFont"/>
    <w:link w:val="Header"/>
    <w:uiPriority w:val="99"/>
    <w:rsid w:val="000118BA"/>
  </w:style>
  <w:style w:type="paragraph" w:styleId="Footer">
    <w:name w:val="footer"/>
    <w:basedOn w:val="Normal"/>
    <w:link w:val="FooterChar"/>
    <w:uiPriority w:val="99"/>
    <w:unhideWhenUsed/>
    <w:rsid w:val="000118BA"/>
    <w:pPr>
      <w:tabs>
        <w:tab w:val="center" w:pos="4680"/>
        <w:tab w:val="right" w:pos="9360"/>
      </w:tabs>
    </w:pPr>
  </w:style>
  <w:style w:type="character" w:customStyle="1" w:styleId="FooterChar">
    <w:name w:val="Footer Char"/>
    <w:basedOn w:val="DefaultParagraphFont"/>
    <w:link w:val="Footer"/>
    <w:uiPriority w:val="99"/>
    <w:rsid w:val="00011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311</Words>
  <Characters>1548</Characters>
  <Application>Microsoft Office Word</Application>
  <DocSecurity>0</DocSecurity>
  <Lines>77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2024-09-19T12:14:00Z</dcterms:created>
  <dcterms:modified xsi:type="dcterms:W3CDTF">2024-09-19T12:32:00Z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df52d2b7-e4ad-4bb6-a7bd-481fa48add42</vt:lpwstr>
  </property>
</Properties>
</file>