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5B9D6"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3946EBD6"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4BB50C1F"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64FAB4D5"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7B9ED301" w14:textId="4C159239"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r w:rsidRPr="0069262B">
        <w:rPr>
          <w:rFonts w:ascii="Times New Roman" w:hAnsi="Times New Roman" w:cs="Times New Roman"/>
          <w:b/>
          <w:color w:val="000000" w:themeColor="text1"/>
          <w:sz w:val="24"/>
          <w:szCs w:val="24"/>
          <w:shd w:val="clear" w:color="auto" w:fill="FFFFFF"/>
        </w:rPr>
        <w:t>Written Assignment Unit 2</w:t>
      </w:r>
    </w:p>
    <w:p w14:paraId="1711D416" w14:textId="77777777" w:rsidR="00DC5999" w:rsidRPr="0069262B" w:rsidRDefault="00DC5999" w:rsidP="00DC5999">
      <w:pPr>
        <w:ind w:left="360"/>
        <w:jc w:val="center"/>
        <w:rPr>
          <w:rFonts w:ascii="Times New Roman" w:hAnsi="Times New Roman" w:cs="Times New Roman"/>
          <w:color w:val="000000" w:themeColor="text1"/>
          <w:sz w:val="24"/>
          <w:szCs w:val="24"/>
          <w:shd w:val="clear" w:color="auto" w:fill="FFFFFF"/>
        </w:rPr>
      </w:pPr>
    </w:p>
    <w:p w14:paraId="22021A40"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45B5BCF3"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681E9CDA" w14:textId="7777777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9744A95" w14:textId="7777777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Bachelor of Science</w:t>
      </w:r>
    </w:p>
    <w:p w14:paraId="7D5E2BD6" w14:textId="7777777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in</w:t>
      </w:r>
    </w:p>
    <w:p w14:paraId="20C4BEBC" w14:textId="7777777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Computer Science</w:t>
      </w:r>
    </w:p>
    <w:p w14:paraId="36D5EDDE"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481320A2"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20D7CF87"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12413E5F" w14:textId="77777777" w:rsidR="00DC5999" w:rsidRPr="0069262B" w:rsidRDefault="00DC5999" w:rsidP="00DC5999">
      <w:pPr>
        <w:ind w:left="360"/>
        <w:jc w:val="center"/>
        <w:rPr>
          <w:rFonts w:ascii="Times New Roman" w:hAnsi="Times New Roman" w:cs="Times New Roman"/>
          <w:b/>
          <w:color w:val="000000" w:themeColor="text1"/>
          <w:sz w:val="24"/>
          <w:szCs w:val="24"/>
          <w:shd w:val="clear" w:color="auto" w:fill="FFFFFF"/>
        </w:rPr>
      </w:pPr>
    </w:p>
    <w:p w14:paraId="6C026B32" w14:textId="1FFE541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 xml:space="preserve">CS 2204 – </w:t>
      </w:r>
      <w:r w:rsidR="0069262B" w:rsidRPr="0069262B">
        <w:rPr>
          <w:rFonts w:ascii="Times New Roman" w:hAnsi="Times New Roman" w:cs="Times New Roman"/>
          <w:color w:val="000000" w:themeColor="text1"/>
          <w:sz w:val="24"/>
          <w:szCs w:val="24"/>
          <w:shd w:val="clear" w:color="auto" w:fill="FFFFFF"/>
        </w:rPr>
        <w:t xml:space="preserve">Communication and Networking </w:t>
      </w:r>
    </w:p>
    <w:p w14:paraId="33D74F35" w14:textId="7777777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Term 1</w:t>
      </w:r>
      <w:r w:rsidRPr="0069262B">
        <w:rPr>
          <w:rFonts w:ascii="Times New Roman" w:hAnsi="Times New Roman" w:cs="Times New Roman"/>
          <w:b/>
          <w:bCs/>
          <w:color w:val="000000" w:themeColor="text1"/>
          <w:sz w:val="24"/>
          <w:szCs w:val="24"/>
          <w:shd w:val="clear" w:color="auto" w:fill="FFFFFF"/>
        </w:rPr>
        <w:t xml:space="preserve"> - </w:t>
      </w:r>
      <w:r w:rsidRPr="0069262B">
        <w:rPr>
          <w:rFonts w:ascii="Times New Roman" w:hAnsi="Times New Roman" w:cs="Times New Roman"/>
          <w:color w:val="000000" w:themeColor="text1"/>
          <w:sz w:val="24"/>
          <w:szCs w:val="24"/>
          <w:shd w:val="clear" w:color="auto" w:fill="FFFFFF"/>
        </w:rPr>
        <w:t>2024</w:t>
      </w:r>
    </w:p>
    <w:p w14:paraId="66066969" w14:textId="7777777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University of The People</w:t>
      </w:r>
    </w:p>
    <w:p w14:paraId="1F06D416" w14:textId="7777777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p>
    <w:p w14:paraId="64031BE5" w14:textId="7777777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p>
    <w:p w14:paraId="6651FA1A" w14:textId="77777777" w:rsidR="00DC5999" w:rsidRPr="0069262B" w:rsidRDefault="00DC5999" w:rsidP="00DC5999">
      <w:pPr>
        <w:pStyle w:val="NoSpacing"/>
        <w:ind w:left="360"/>
        <w:jc w:val="center"/>
        <w:rPr>
          <w:rFonts w:ascii="Times New Roman" w:hAnsi="Times New Roman" w:cs="Times New Roman"/>
          <w:color w:val="000000" w:themeColor="text1"/>
          <w:sz w:val="24"/>
          <w:szCs w:val="24"/>
          <w:shd w:val="clear" w:color="auto" w:fill="FFFFFF"/>
        </w:rPr>
      </w:pPr>
    </w:p>
    <w:p w14:paraId="71F4B672" w14:textId="60B12CA0" w:rsidR="00DC5999" w:rsidRDefault="00DC5999" w:rsidP="00DC5999">
      <w:pPr>
        <w:ind w:left="360"/>
        <w:jc w:val="center"/>
        <w:rPr>
          <w:rFonts w:ascii="Times New Roman" w:hAnsi="Times New Roman" w:cs="Times New Roman"/>
          <w:sz w:val="24"/>
          <w:szCs w:val="24"/>
        </w:rPr>
      </w:pPr>
      <w:r w:rsidRPr="0069262B">
        <w:rPr>
          <w:rFonts w:ascii="Times New Roman" w:hAnsi="Times New Roman" w:cs="Times New Roman"/>
          <w:sz w:val="24"/>
          <w:szCs w:val="24"/>
        </w:rPr>
        <w:t>September 19, 2024</w:t>
      </w:r>
    </w:p>
    <w:p w14:paraId="72FCD4C9" w14:textId="77777777" w:rsidR="0069262B" w:rsidRPr="0069262B" w:rsidRDefault="0069262B" w:rsidP="00DC5999">
      <w:pPr>
        <w:ind w:left="360"/>
        <w:jc w:val="center"/>
        <w:rPr>
          <w:rFonts w:ascii="Times New Roman" w:hAnsi="Times New Roman" w:cs="Times New Roman"/>
          <w:sz w:val="24"/>
          <w:szCs w:val="24"/>
        </w:rPr>
      </w:pPr>
    </w:p>
    <w:p w14:paraId="3E53752E" w14:textId="77777777" w:rsidR="003A1052" w:rsidRPr="0069262B" w:rsidRDefault="003A1052" w:rsidP="00406EEF">
      <w:pPr>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3A1052">
        <w:rPr>
          <w:rFonts w:ascii="Times New Roman" w:eastAsia="Times New Roman" w:hAnsi="Times New Roman" w:cs="Times New Roman"/>
          <w:b/>
          <w:bCs/>
          <w:color w:val="1D2125"/>
          <w:kern w:val="0"/>
          <w:sz w:val="24"/>
          <w:szCs w:val="24"/>
          <w:lang w:val="en-US"/>
          <w14:ligatures w14:val="none"/>
        </w:rPr>
        <w:lastRenderedPageBreak/>
        <w:t>What is crosstalk? How is it minimized in case of a twisted pair of wire?</w:t>
      </w:r>
    </w:p>
    <w:p w14:paraId="36A3FDA1" w14:textId="0CEF1F59" w:rsidR="00A91470" w:rsidRPr="003A1052" w:rsidRDefault="003A1052" w:rsidP="00406EEF">
      <w:pPr>
        <w:shd w:val="clear" w:color="auto" w:fill="FFFFFF"/>
        <w:spacing w:before="100" w:beforeAutospacing="1" w:after="100" w:afterAutospacing="1"/>
        <w:ind w:right="0" w:firstLine="72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color w:val="1D2125"/>
          <w:kern w:val="0"/>
          <w:sz w:val="24"/>
          <w:szCs w:val="24"/>
          <w:lang w:val="en-US"/>
          <w14:ligatures w14:val="none"/>
        </w:rPr>
        <w:t>Crosstalk is the interference that occurs between adjacent wires during data transmission, causing undesirable effects in another circuit or channel</w:t>
      </w:r>
      <w:r w:rsidR="00BC0A87" w:rsidRPr="0069262B">
        <w:rPr>
          <w:rFonts w:ascii="Times New Roman" w:eastAsia="Times New Roman" w:hAnsi="Times New Roman" w:cs="Times New Roman"/>
          <w:color w:val="1D2125"/>
          <w:kern w:val="0"/>
          <w:sz w:val="24"/>
          <w:szCs w:val="24"/>
          <w:lang w:val="en-US"/>
          <w14:ligatures w14:val="none"/>
        </w:rPr>
        <w:t xml:space="preserve"> (</w:t>
      </w:r>
      <w:r w:rsidR="00BC0A87" w:rsidRPr="0069262B">
        <w:rPr>
          <w:rFonts w:ascii="Times New Roman" w:hAnsi="Times New Roman" w:cs="Times New Roman"/>
          <w:color w:val="222222"/>
          <w:sz w:val="24"/>
          <w:szCs w:val="24"/>
          <w:shd w:val="clear" w:color="auto" w:fill="FFFFFF"/>
        </w:rPr>
        <w:t>Lakshmi at., 2020)</w:t>
      </w:r>
      <w:r w:rsidRPr="0069262B">
        <w:rPr>
          <w:rFonts w:ascii="Times New Roman" w:eastAsia="Times New Roman" w:hAnsi="Times New Roman" w:cs="Times New Roman"/>
          <w:color w:val="1D2125"/>
          <w:kern w:val="0"/>
          <w:sz w:val="24"/>
          <w:szCs w:val="24"/>
          <w:lang w:val="en-US"/>
          <w14:ligatures w14:val="none"/>
        </w:rPr>
        <w:t>. It is caused by either parasitic capacitance or inductance and can result in timing violations, extra power dissipation, logical errors, and bit corruption</w:t>
      </w:r>
      <w:r w:rsidR="00A91470" w:rsidRPr="0069262B">
        <w:rPr>
          <w:rFonts w:ascii="Times New Roman" w:eastAsia="Times New Roman" w:hAnsi="Times New Roman" w:cs="Times New Roman"/>
          <w:color w:val="1D2125"/>
          <w:kern w:val="0"/>
          <w:sz w:val="24"/>
          <w:szCs w:val="24"/>
          <w:lang w:val="en-US"/>
          <w14:ligatures w14:val="none"/>
        </w:rPr>
        <w:t xml:space="preserve"> (</w:t>
      </w:r>
      <w:r w:rsidR="00A91470" w:rsidRPr="0069262B">
        <w:rPr>
          <w:rFonts w:ascii="Times New Roman" w:hAnsi="Times New Roman" w:cs="Times New Roman"/>
          <w:color w:val="222222"/>
          <w:sz w:val="24"/>
          <w:szCs w:val="24"/>
          <w:shd w:val="clear" w:color="auto" w:fill="FFFFFF"/>
        </w:rPr>
        <w:t>Lakshmi at., 2020)</w:t>
      </w:r>
      <w:r w:rsidRPr="0069262B">
        <w:rPr>
          <w:rFonts w:ascii="Times New Roman" w:eastAsia="Times New Roman" w:hAnsi="Times New Roman" w:cs="Times New Roman"/>
          <w:color w:val="1D2125"/>
          <w:kern w:val="0"/>
          <w:sz w:val="24"/>
          <w:szCs w:val="24"/>
          <w:lang w:val="en-US"/>
          <w14:ligatures w14:val="none"/>
        </w:rPr>
        <w:t>. In Network on Chip (NoC) communication fabrics, crosstalk is an issue that can affect the reliable transfer of data between cores</w:t>
      </w:r>
      <w:r w:rsidR="00A91470" w:rsidRPr="0069262B">
        <w:rPr>
          <w:rFonts w:ascii="Times New Roman" w:eastAsia="Times New Roman" w:hAnsi="Times New Roman" w:cs="Times New Roman"/>
          <w:color w:val="1D2125"/>
          <w:kern w:val="0"/>
          <w:sz w:val="24"/>
          <w:szCs w:val="24"/>
          <w:lang w:val="en-US"/>
          <w14:ligatures w14:val="none"/>
        </w:rPr>
        <w:t>.</w:t>
      </w:r>
      <w:r w:rsidR="00406EEF">
        <w:rPr>
          <w:rFonts w:ascii="Times New Roman" w:eastAsia="Times New Roman" w:hAnsi="Times New Roman" w:cs="Times New Roman"/>
          <w:color w:val="1D2125"/>
          <w:kern w:val="0"/>
          <w:sz w:val="24"/>
          <w:szCs w:val="24"/>
          <w:lang w:val="en-US"/>
          <w14:ligatures w14:val="none"/>
        </w:rPr>
        <w:t xml:space="preserve"> </w:t>
      </w:r>
      <w:r w:rsidR="00A91470" w:rsidRPr="0069262B">
        <w:rPr>
          <w:rFonts w:ascii="Times New Roman" w:eastAsia="Times New Roman" w:hAnsi="Times New Roman" w:cs="Times New Roman"/>
          <w:color w:val="1D2125"/>
          <w:kern w:val="0"/>
          <w:sz w:val="24"/>
          <w:szCs w:val="24"/>
          <w:lang w:val="en-US"/>
          <w14:ligatures w14:val="none"/>
        </w:rPr>
        <w:t>Crosstalk in twisted pair cables can be minimized by increasing the physical distance between cable pairs, which is often achieved by increasing the sheath thickness or using specific shapes (</w:t>
      </w:r>
      <w:r w:rsidR="00A91470" w:rsidRPr="0069262B">
        <w:rPr>
          <w:rFonts w:ascii="Times New Roman" w:hAnsi="Times New Roman" w:cs="Times New Roman"/>
          <w:sz w:val="24"/>
          <w:szCs w:val="24"/>
          <w:lang w:val="en-US"/>
        </w:rPr>
        <w:t>Cadence System Analysis, 2023)</w:t>
      </w:r>
      <w:r w:rsidR="00A91470" w:rsidRPr="0069262B">
        <w:rPr>
          <w:rFonts w:ascii="Times New Roman" w:eastAsia="Times New Roman" w:hAnsi="Times New Roman" w:cs="Times New Roman"/>
          <w:color w:val="1D2125"/>
          <w:kern w:val="0"/>
          <w:sz w:val="24"/>
          <w:szCs w:val="24"/>
          <w:lang w:val="en-US"/>
          <w14:ligatures w14:val="none"/>
        </w:rPr>
        <w:t>. However, this method can reduce cable flexibility and duct utilization. Another effective method is to increase the twisting frequency of the wires in unshielded cable pairs, which helps prevent interference crossover between twisted cable pairs (</w:t>
      </w:r>
      <w:r w:rsidR="00A91470" w:rsidRPr="0069262B">
        <w:rPr>
          <w:rFonts w:ascii="Times New Roman" w:hAnsi="Times New Roman" w:cs="Times New Roman"/>
          <w:sz w:val="24"/>
          <w:szCs w:val="24"/>
          <w:lang w:val="en-US"/>
        </w:rPr>
        <w:t>Cadence System Analysis, 2023)</w:t>
      </w:r>
      <w:r w:rsidR="00A91470" w:rsidRPr="0069262B">
        <w:rPr>
          <w:rFonts w:ascii="Times New Roman" w:eastAsia="Times New Roman" w:hAnsi="Times New Roman" w:cs="Times New Roman"/>
          <w:color w:val="1D2125"/>
          <w:kern w:val="0"/>
          <w:sz w:val="24"/>
          <w:szCs w:val="24"/>
          <w:lang w:val="en-US"/>
          <w14:ligatures w14:val="none"/>
        </w:rPr>
        <w:t xml:space="preserve">. Additionally, using shielded twisted pair cables can significantly reduce crosstalk compared to unshielded twisted pairs. </w:t>
      </w:r>
    </w:p>
    <w:p w14:paraId="22C34074" w14:textId="77777777" w:rsidR="003A1052" w:rsidRPr="0069262B" w:rsidRDefault="003A1052" w:rsidP="00406EEF">
      <w:pPr>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3A1052">
        <w:rPr>
          <w:rFonts w:ascii="Times New Roman" w:eastAsia="Times New Roman" w:hAnsi="Times New Roman" w:cs="Times New Roman"/>
          <w:b/>
          <w:bCs/>
          <w:color w:val="1D2125"/>
          <w:kern w:val="0"/>
          <w:sz w:val="24"/>
          <w:szCs w:val="24"/>
          <w:lang w:val="en-US"/>
          <w14:ligatures w14:val="none"/>
        </w:rPr>
        <w:t>Why are two separate frequencies used for uplink and downlink transmission in case of satellite communication?</w:t>
      </w:r>
    </w:p>
    <w:p w14:paraId="0DB23C70" w14:textId="2E68F86D" w:rsidR="00A91470" w:rsidRPr="003A1052" w:rsidRDefault="00EF2A6F" w:rsidP="00406EEF">
      <w:pPr>
        <w:shd w:val="clear" w:color="auto" w:fill="FFFFFF"/>
        <w:spacing w:before="100" w:beforeAutospacing="1" w:after="100" w:afterAutospacing="1"/>
        <w:ind w:right="0" w:firstLine="72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color w:val="1D2125"/>
          <w:kern w:val="0"/>
          <w:sz w:val="24"/>
          <w:szCs w:val="24"/>
          <w:lang w:val="en-US"/>
          <w14:ligatures w14:val="none"/>
        </w:rPr>
        <w:t>In satellite communication, the process of transmitting data from a ground station to a satellite is known as uplink transmission, while the process of transmitting data from a satellite to a ground station is known as downlink transmission.</w:t>
      </w:r>
      <w:r w:rsidR="00846DDF" w:rsidRPr="0069262B">
        <w:rPr>
          <w:rFonts w:ascii="Times New Roman" w:eastAsia="Times New Roman" w:hAnsi="Times New Roman" w:cs="Times New Roman"/>
          <w:color w:val="1D2125"/>
          <w:kern w:val="0"/>
          <w:sz w:val="24"/>
          <w:szCs w:val="24"/>
          <w:lang w:val="en-US"/>
          <w14:ligatures w14:val="none"/>
        </w:rPr>
        <w:t xml:space="preserve"> </w:t>
      </w:r>
      <w:r w:rsidRPr="0069262B">
        <w:rPr>
          <w:rFonts w:ascii="Times New Roman" w:eastAsia="Times New Roman" w:hAnsi="Times New Roman" w:cs="Times New Roman"/>
          <w:color w:val="1D2125"/>
          <w:kern w:val="0"/>
          <w:sz w:val="24"/>
          <w:szCs w:val="24"/>
          <w:lang w:val="en-US"/>
          <w14:ligatures w14:val="none"/>
        </w:rPr>
        <w:t>During uplink transmission, the ground station sends a signal to the satellite using a designated frequency band. The signal is then received by the satellite's antenna and processed by its onboard systems. The satellite then amplifies the signal and retransmits it back to Earth, using a different frequency band to avoid interference with the uplink signal</w:t>
      </w:r>
      <w:r w:rsidR="008D30BA" w:rsidRPr="0069262B">
        <w:rPr>
          <w:rFonts w:ascii="Times New Roman" w:eastAsia="Times New Roman" w:hAnsi="Times New Roman" w:cs="Times New Roman"/>
          <w:color w:val="1D2125"/>
          <w:kern w:val="0"/>
          <w:sz w:val="24"/>
          <w:szCs w:val="24"/>
          <w:lang w:val="en-US"/>
          <w14:ligatures w14:val="none"/>
        </w:rPr>
        <w:t xml:space="preserve"> (Li et al., 20201)</w:t>
      </w:r>
      <w:r w:rsidRPr="0069262B">
        <w:rPr>
          <w:rFonts w:ascii="Times New Roman" w:eastAsia="Times New Roman" w:hAnsi="Times New Roman" w:cs="Times New Roman"/>
          <w:color w:val="1D2125"/>
          <w:kern w:val="0"/>
          <w:sz w:val="24"/>
          <w:szCs w:val="24"/>
          <w:lang w:val="en-US"/>
          <w14:ligatures w14:val="none"/>
        </w:rPr>
        <w:t xml:space="preserve">. On the other hand, during downlink transmission, the satellite sends a signal to the ground station using a designated </w:t>
      </w:r>
      <w:r w:rsidRPr="0069262B">
        <w:rPr>
          <w:rFonts w:ascii="Times New Roman" w:eastAsia="Times New Roman" w:hAnsi="Times New Roman" w:cs="Times New Roman"/>
          <w:color w:val="1D2125"/>
          <w:kern w:val="0"/>
          <w:sz w:val="24"/>
          <w:szCs w:val="24"/>
          <w:lang w:val="en-US"/>
          <w14:ligatures w14:val="none"/>
        </w:rPr>
        <w:lastRenderedPageBreak/>
        <w:t>frequency band. The signal is then received by the ground station's antenna and processed by its systems. The ground station then amplifies the signal and retransmits it to its intended recipients, using a different frequency band to avoid interference with the downlink signals. Both uplink and downlink transmissions are critical components of satellite communication, enabling a wide range of applications such as television broadcasting, internet connectivity, and remote sensing</w:t>
      </w:r>
      <w:r w:rsidR="008D30BA" w:rsidRPr="0069262B">
        <w:rPr>
          <w:rFonts w:ascii="Times New Roman" w:eastAsia="Times New Roman" w:hAnsi="Times New Roman" w:cs="Times New Roman"/>
          <w:color w:val="1D2125"/>
          <w:kern w:val="0"/>
          <w:sz w:val="24"/>
          <w:szCs w:val="24"/>
          <w:lang w:val="en-US"/>
          <w14:ligatures w14:val="none"/>
        </w:rPr>
        <w:t xml:space="preserve"> (Li et al., 20201)</w:t>
      </w:r>
      <w:r w:rsidRPr="0069262B">
        <w:rPr>
          <w:rFonts w:ascii="Times New Roman" w:eastAsia="Times New Roman" w:hAnsi="Times New Roman" w:cs="Times New Roman"/>
          <w:color w:val="1D2125"/>
          <w:kern w:val="0"/>
          <w:sz w:val="24"/>
          <w:szCs w:val="24"/>
          <w:lang w:val="en-US"/>
          <w14:ligatures w14:val="none"/>
        </w:rPr>
        <w:t xml:space="preserve"> However, downlink transmission is often more challenging due to the longer distance between the satellite and the ground station, as well as the need to transmit data to multiple recipients simultaneously</w:t>
      </w:r>
      <w:r w:rsidR="008D30BA" w:rsidRPr="0069262B">
        <w:rPr>
          <w:rFonts w:ascii="Times New Roman" w:eastAsia="Times New Roman" w:hAnsi="Times New Roman" w:cs="Times New Roman"/>
          <w:color w:val="1D2125"/>
          <w:kern w:val="0"/>
          <w:sz w:val="24"/>
          <w:szCs w:val="24"/>
          <w:lang w:val="en-US"/>
          <w14:ligatures w14:val="none"/>
        </w:rPr>
        <w:t xml:space="preserve"> (Li et al., 20201)</w:t>
      </w:r>
      <w:r w:rsidRPr="0069262B">
        <w:rPr>
          <w:rFonts w:ascii="Times New Roman" w:eastAsia="Times New Roman" w:hAnsi="Times New Roman" w:cs="Times New Roman"/>
          <w:color w:val="1D2125"/>
          <w:kern w:val="0"/>
          <w:sz w:val="24"/>
          <w:szCs w:val="24"/>
          <w:lang w:val="en-US"/>
          <w14:ligatures w14:val="none"/>
        </w:rPr>
        <w:t>. To overcome these challenges, advanced technologies such as multiple-input multiple-output (MIMO) systems and frequency reuse schemes are often employed in downlink transmission.</w:t>
      </w:r>
    </w:p>
    <w:p w14:paraId="378C5458" w14:textId="77777777" w:rsidR="003A1052" w:rsidRPr="0069262B" w:rsidRDefault="003A1052" w:rsidP="00406EEF">
      <w:pPr>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3A1052">
        <w:rPr>
          <w:rFonts w:ascii="Times New Roman" w:eastAsia="Times New Roman" w:hAnsi="Times New Roman" w:cs="Times New Roman"/>
          <w:b/>
          <w:bCs/>
          <w:color w:val="1D2125"/>
          <w:kern w:val="0"/>
          <w:sz w:val="24"/>
          <w:szCs w:val="24"/>
          <w:lang w:val="en-US"/>
          <w14:ligatures w14:val="none"/>
        </w:rPr>
        <w:t>Differentiate between the 2 switching techniques (Circuit Switching and Packet Switching).(4 differences)</w:t>
      </w:r>
    </w:p>
    <w:p w14:paraId="640CB48D" w14:textId="4ED8E183" w:rsidR="00846DDF" w:rsidRPr="0069262B" w:rsidRDefault="00846DDF" w:rsidP="00406EE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color w:val="1D2125"/>
          <w:kern w:val="0"/>
          <w:sz w:val="24"/>
          <w:szCs w:val="24"/>
          <w:lang w:val="en-US"/>
          <w14:ligatures w14:val="none"/>
        </w:rPr>
        <w:t>Circuit Switching and Packet Switching are two different methods of transmitting data over a network. Here are four differences between the two:</w:t>
      </w:r>
    </w:p>
    <w:p w14:paraId="6379FEEB" w14:textId="6789CC3F" w:rsidR="00846DDF" w:rsidRPr="0069262B" w:rsidRDefault="00846DDF" w:rsidP="00406EEF">
      <w:pPr>
        <w:pStyle w:val="ListParagraph"/>
        <w:numPr>
          <w:ilvl w:val="0"/>
          <w:numId w:val="2"/>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b/>
          <w:bCs/>
          <w:color w:val="1D2125"/>
          <w:kern w:val="0"/>
          <w:sz w:val="24"/>
          <w:szCs w:val="24"/>
          <w:lang w:val="en-US"/>
          <w14:ligatures w14:val="none"/>
        </w:rPr>
        <w:t>Connection type:</w:t>
      </w:r>
      <w:r w:rsidRPr="0069262B">
        <w:rPr>
          <w:rFonts w:ascii="Times New Roman" w:eastAsia="Times New Roman" w:hAnsi="Times New Roman" w:cs="Times New Roman"/>
          <w:color w:val="1D2125"/>
          <w:kern w:val="0"/>
          <w:sz w:val="24"/>
          <w:szCs w:val="24"/>
          <w:lang w:val="en-US"/>
          <w14:ligatures w14:val="none"/>
        </w:rPr>
        <w:t xml:space="preserve"> Circuit switching requires a dedicated physical path between the two communicating devices for the entire duration of the communication. In contrast, packet switching does not require a dedicated path; data is broken into packets and sent over different paths to the destination, where they are reassembled</w:t>
      </w:r>
      <w:r w:rsidR="006678FC" w:rsidRPr="0069262B">
        <w:rPr>
          <w:rFonts w:ascii="Times New Roman" w:eastAsia="Times New Roman" w:hAnsi="Times New Roman" w:cs="Times New Roman"/>
          <w:color w:val="1D2125"/>
          <w:kern w:val="0"/>
          <w:sz w:val="24"/>
          <w:szCs w:val="24"/>
          <w:lang w:val="en-US"/>
          <w14:ligatures w14:val="none"/>
        </w:rPr>
        <w:t xml:space="preserve"> </w:t>
      </w:r>
      <w:r w:rsidR="008D30BA" w:rsidRPr="0069262B">
        <w:rPr>
          <w:rFonts w:ascii="Times New Roman" w:hAnsi="Times New Roman" w:cs="Times New Roman"/>
          <w:sz w:val="24"/>
          <w:szCs w:val="24"/>
          <w:lang w:val="en-US"/>
        </w:rPr>
        <w:t>(</w:t>
      </w:r>
      <w:r w:rsidR="008D30BA" w:rsidRPr="0069262B">
        <w:rPr>
          <w:rStyle w:val="wiseone-analysis-result"/>
          <w:rFonts w:ascii="Times New Roman" w:hAnsi="Times New Roman" w:cs="Times New Roman"/>
          <w:color w:val="1D2125"/>
          <w:sz w:val="24"/>
          <w:szCs w:val="24"/>
          <w:shd w:val="clear" w:color="auto" w:fill="FFFFFF"/>
        </w:rPr>
        <w:t>Murthy</w:t>
      </w:r>
      <w:r w:rsidR="008D30BA" w:rsidRPr="0069262B">
        <w:rPr>
          <w:rFonts w:ascii="Times New Roman" w:hAnsi="Times New Roman" w:cs="Times New Roman"/>
          <w:color w:val="1D2125"/>
          <w:sz w:val="24"/>
          <w:szCs w:val="24"/>
          <w:shd w:val="clear" w:color="auto" w:fill="FFFFFF"/>
        </w:rPr>
        <w:t>, 2009). </w:t>
      </w:r>
      <w:r w:rsidR="00D45C19" w:rsidRPr="0069262B">
        <w:rPr>
          <w:rFonts w:ascii="Times New Roman" w:hAnsi="Times New Roman" w:cs="Times New Roman"/>
          <w:color w:val="000000"/>
          <w:sz w:val="24"/>
          <w:szCs w:val="24"/>
          <w:shd w:val="clear" w:color="auto" w:fill="FFFFFF"/>
        </w:rPr>
        <w:t xml:space="preserve"> </w:t>
      </w:r>
    </w:p>
    <w:p w14:paraId="079E1616" w14:textId="45D3312D" w:rsidR="00846DDF" w:rsidRPr="0069262B" w:rsidRDefault="00846DDF" w:rsidP="00406EEF">
      <w:pPr>
        <w:pStyle w:val="ListParagraph"/>
        <w:numPr>
          <w:ilvl w:val="0"/>
          <w:numId w:val="2"/>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b/>
          <w:bCs/>
          <w:color w:val="1D2125"/>
          <w:kern w:val="0"/>
          <w:sz w:val="24"/>
          <w:szCs w:val="24"/>
          <w:lang w:val="en-US"/>
          <w14:ligatures w14:val="none"/>
        </w:rPr>
        <w:t>Resource allocation:</w:t>
      </w:r>
      <w:r w:rsidRPr="0069262B">
        <w:rPr>
          <w:rFonts w:ascii="Times New Roman" w:eastAsia="Times New Roman" w:hAnsi="Times New Roman" w:cs="Times New Roman"/>
          <w:color w:val="1D2125"/>
          <w:kern w:val="0"/>
          <w:sz w:val="24"/>
          <w:szCs w:val="24"/>
          <w:lang w:val="en-US"/>
          <w14:ligatures w14:val="none"/>
        </w:rPr>
        <w:t xml:space="preserve"> In circuit switching, resources (bandwidth, time slots) are reserved for the duration of the connection, even if no data is being transmitted. In packet switching, resources are allocated on a per-packet basis, allowing for more efficient use of network resources</w:t>
      </w:r>
      <w:r w:rsidR="006678FC" w:rsidRPr="0069262B">
        <w:rPr>
          <w:rFonts w:ascii="Times New Roman" w:eastAsia="Times New Roman" w:hAnsi="Times New Roman" w:cs="Times New Roman"/>
          <w:color w:val="1D2125"/>
          <w:kern w:val="0"/>
          <w:sz w:val="24"/>
          <w:szCs w:val="24"/>
          <w:lang w:val="en-US"/>
          <w14:ligatures w14:val="none"/>
        </w:rPr>
        <w:t xml:space="preserve"> </w:t>
      </w:r>
      <w:r w:rsidR="008D30BA" w:rsidRPr="0069262B">
        <w:rPr>
          <w:rFonts w:ascii="Times New Roman" w:hAnsi="Times New Roman" w:cs="Times New Roman"/>
          <w:sz w:val="24"/>
          <w:szCs w:val="24"/>
          <w:lang w:val="en-US"/>
        </w:rPr>
        <w:t>(</w:t>
      </w:r>
      <w:r w:rsidR="008D30BA" w:rsidRPr="0069262B">
        <w:rPr>
          <w:rStyle w:val="wiseone-analysis-result"/>
          <w:rFonts w:ascii="Times New Roman" w:hAnsi="Times New Roman" w:cs="Times New Roman"/>
          <w:color w:val="1D2125"/>
          <w:sz w:val="24"/>
          <w:szCs w:val="24"/>
          <w:shd w:val="clear" w:color="auto" w:fill="FFFFFF"/>
        </w:rPr>
        <w:t>Murthy</w:t>
      </w:r>
      <w:r w:rsidR="008D30BA" w:rsidRPr="0069262B">
        <w:rPr>
          <w:rFonts w:ascii="Times New Roman" w:hAnsi="Times New Roman" w:cs="Times New Roman"/>
          <w:color w:val="1D2125"/>
          <w:sz w:val="24"/>
          <w:szCs w:val="24"/>
          <w:shd w:val="clear" w:color="auto" w:fill="FFFFFF"/>
        </w:rPr>
        <w:t>, 2009). </w:t>
      </w:r>
    </w:p>
    <w:p w14:paraId="793B6D77" w14:textId="29792EB6" w:rsidR="00846DDF" w:rsidRPr="0069262B" w:rsidRDefault="00846DDF" w:rsidP="00406EEF">
      <w:pPr>
        <w:pStyle w:val="ListParagraph"/>
        <w:numPr>
          <w:ilvl w:val="0"/>
          <w:numId w:val="2"/>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b/>
          <w:bCs/>
          <w:color w:val="1D2125"/>
          <w:kern w:val="0"/>
          <w:sz w:val="24"/>
          <w:szCs w:val="24"/>
          <w:lang w:val="en-US"/>
          <w14:ligatures w14:val="none"/>
        </w:rPr>
        <w:lastRenderedPageBreak/>
        <w:t>Quality of service (QoS):</w:t>
      </w:r>
      <w:r w:rsidRPr="0069262B">
        <w:rPr>
          <w:rFonts w:ascii="Times New Roman" w:eastAsia="Times New Roman" w:hAnsi="Times New Roman" w:cs="Times New Roman"/>
          <w:color w:val="1D2125"/>
          <w:kern w:val="0"/>
          <w:sz w:val="24"/>
          <w:szCs w:val="24"/>
          <w:lang w:val="en-US"/>
          <w14:ligatures w14:val="none"/>
        </w:rPr>
        <w:t xml:space="preserve"> Circuit switching provides a guaranteed QoS as the dedicated path ensures consistent data transmission. Packet switching does not provide a guaranteed QoS as packets may experience varying levels of delay, jitter, and loss depending on network conditions</w:t>
      </w:r>
      <w:r w:rsidR="006678FC" w:rsidRPr="0069262B">
        <w:rPr>
          <w:rFonts w:ascii="Times New Roman" w:hAnsi="Times New Roman" w:cs="Times New Roman"/>
          <w:sz w:val="24"/>
          <w:szCs w:val="24"/>
          <w:lang w:val="en-US"/>
        </w:rPr>
        <w:t xml:space="preserve"> </w:t>
      </w:r>
      <w:r w:rsidR="008D30BA" w:rsidRPr="0069262B">
        <w:rPr>
          <w:rFonts w:ascii="Times New Roman" w:hAnsi="Times New Roman" w:cs="Times New Roman"/>
          <w:sz w:val="24"/>
          <w:szCs w:val="24"/>
          <w:lang w:val="en-US"/>
        </w:rPr>
        <w:t>(</w:t>
      </w:r>
      <w:r w:rsidR="008D30BA" w:rsidRPr="0069262B">
        <w:rPr>
          <w:rStyle w:val="wiseone-analysis-result"/>
          <w:rFonts w:ascii="Times New Roman" w:hAnsi="Times New Roman" w:cs="Times New Roman"/>
          <w:color w:val="1D2125"/>
          <w:sz w:val="24"/>
          <w:szCs w:val="24"/>
          <w:shd w:val="clear" w:color="auto" w:fill="FFFFFF"/>
        </w:rPr>
        <w:t>Murthy</w:t>
      </w:r>
      <w:r w:rsidR="008D30BA" w:rsidRPr="0069262B">
        <w:rPr>
          <w:rFonts w:ascii="Times New Roman" w:hAnsi="Times New Roman" w:cs="Times New Roman"/>
          <w:color w:val="1D2125"/>
          <w:sz w:val="24"/>
          <w:szCs w:val="24"/>
          <w:shd w:val="clear" w:color="auto" w:fill="FFFFFF"/>
        </w:rPr>
        <w:t>, 2009). </w:t>
      </w:r>
    </w:p>
    <w:p w14:paraId="6459C149" w14:textId="495598C0" w:rsidR="00846DDF" w:rsidRPr="0069262B" w:rsidRDefault="00846DDF" w:rsidP="00406EEF">
      <w:pPr>
        <w:pStyle w:val="ListParagraph"/>
        <w:numPr>
          <w:ilvl w:val="0"/>
          <w:numId w:val="2"/>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b/>
          <w:bCs/>
          <w:color w:val="1D2125"/>
          <w:kern w:val="0"/>
          <w:sz w:val="24"/>
          <w:szCs w:val="24"/>
          <w:lang w:val="en-US"/>
          <w14:ligatures w14:val="none"/>
        </w:rPr>
        <w:t>Setup time:</w:t>
      </w:r>
      <w:r w:rsidRPr="0069262B">
        <w:rPr>
          <w:rFonts w:ascii="Times New Roman" w:eastAsia="Times New Roman" w:hAnsi="Times New Roman" w:cs="Times New Roman"/>
          <w:color w:val="1D2125"/>
          <w:kern w:val="0"/>
          <w:sz w:val="24"/>
          <w:szCs w:val="24"/>
          <w:lang w:val="en-US"/>
          <w14:ligatures w14:val="none"/>
        </w:rPr>
        <w:t xml:space="preserve"> Circuit switching requires a significant amount of setup time to establish the dedicated path before data transmission can begin. Packet switching has minimal setup time as data can be sent as soon as the first packet is ready to be </w:t>
      </w:r>
      <w:r w:rsidR="006678FC" w:rsidRPr="0069262B">
        <w:rPr>
          <w:rFonts w:ascii="Times New Roman" w:eastAsia="Times New Roman" w:hAnsi="Times New Roman" w:cs="Times New Roman"/>
          <w:color w:val="1D2125"/>
          <w:kern w:val="0"/>
          <w:sz w:val="24"/>
          <w:szCs w:val="24"/>
          <w:lang w:val="en-US"/>
          <w14:ligatures w14:val="none"/>
        </w:rPr>
        <w:t>transmitted</w:t>
      </w:r>
      <w:r w:rsidR="006678FC" w:rsidRPr="0069262B">
        <w:rPr>
          <w:rFonts w:ascii="Times New Roman" w:hAnsi="Times New Roman" w:cs="Times New Roman"/>
          <w:sz w:val="24"/>
          <w:szCs w:val="24"/>
          <w:lang w:val="en-US"/>
        </w:rPr>
        <w:t xml:space="preserve"> </w:t>
      </w:r>
      <w:r w:rsidR="008D30BA" w:rsidRPr="0069262B">
        <w:rPr>
          <w:rFonts w:ascii="Times New Roman" w:hAnsi="Times New Roman" w:cs="Times New Roman"/>
          <w:sz w:val="24"/>
          <w:szCs w:val="24"/>
          <w:lang w:val="en-US"/>
        </w:rPr>
        <w:t>(</w:t>
      </w:r>
      <w:r w:rsidR="008D30BA" w:rsidRPr="0069262B">
        <w:rPr>
          <w:rStyle w:val="wiseone-analysis-result"/>
          <w:rFonts w:ascii="Times New Roman" w:hAnsi="Times New Roman" w:cs="Times New Roman"/>
          <w:color w:val="1D2125"/>
          <w:sz w:val="24"/>
          <w:szCs w:val="24"/>
          <w:shd w:val="clear" w:color="auto" w:fill="FFFFFF"/>
        </w:rPr>
        <w:t>Murthy</w:t>
      </w:r>
      <w:r w:rsidR="008D30BA" w:rsidRPr="0069262B">
        <w:rPr>
          <w:rFonts w:ascii="Times New Roman" w:hAnsi="Times New Roman" w:cs="Times New Roman"/>
          <w:color w:val="1D2125"/>
          <w:sz w:val="24"/>
          <w:szCs w:val="24"/>
          <w:shd w:val="clear" w:color="auto" w:fill="FFFFFF"/>
        </w:rPr>
        <w:t>, 2009). </w:t>
      </w:r>
    </w:p>
    <w:p w14:paraId="1D8C8245" w14:textId="481163A3" w:rsidR="003A1052" w:rsidRPr="0069262B" w:rsidRDefault="003A1052" w:rsidP="00406EEF">
      <w:pPr>
        <w:pStyle w:val="ListParagraph"/>
        <w:numPr>
          <w:ilvl w:val="0"/>
          <w:numId w:val="1"/>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color w:val="1D2125"/>
          <w:kern w:val="0"/>
          <w:sz w:val="24"/>
          <w:szCs w:val="24"/>
          <w:lang w:val="en-US"/>
          <w14:ligatures w14:val="none"/>
        </w:rPr>
        <w:t>What is the answer to Exercise 2.7 from Section 2 of our textbook </w:t>
      </w:r>
      <w:r w:rsidRPr="0069262B">
        <w:rPr>
          <w:rFonts w:ascii="Times New Roman" w:eastAsia="Times New Roman" w:hAnsi="Times New Roman" w:cs="Times New Roman"/>
          <w:b/>
          <w:bCs/>
          <w:color w:val="1D2125"/>
          <w:kern w:val="0"/>
          <w:sz w:val="24"/>
          <w:szCs w:val="24"/>
          <w:lang w:val="en-US"/>
          <w14:ligatures w14:val="none"/>
        </w:rPr>
        <w:t>with this change: the 4th transmission (B sends to D) does not occur</w:t>
      </w:r>
      <w:r w:rsidRPr="0069262B">
        <w:rPr>
          <w:rFonts w:ascii="Times New Roman" w:eastAsia="Times New Roman" w:hAnsi="Times New Roman" w:cs="Times New Roman"/>
          <w:color w:val="1D2125"/>
          <w:kern w:val="0"/>
          <w:sz w:val="24"/>
          <w:szCs w:val="24"/>
          <w:lang w:val="en-US"/>
          <w14:ligatures w14:val="none"/>
        </w:rPr>
        <w:t>?</w:t>
      </w:r>
    </w:p>
    <w:p w14:paraId="420E0952" w14:textId="77777777" w:rsidR="00DC5999" w:rsidRPr="0069262B" w:rsidRDefault="00DC5999" w:rsidP="00406EE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color w:val="1D2125"/>
          <w:kern w:val="0"/>
          <w:sz w:val="24"/>
          <w:szCs w:val="24"/>
          <w:lang w:val="en-US"/>
          <w14:ligatures w14:val="none"/>
        </w:rPr>
        <w:t>In the modified Exercise 2.7, where the 4th transmission (B to D) does not occur:</w:t>
      </w:r>
    </w:p>
    <w:p w14:paraId="1EC6BE4D" w14:textId="77777777" w:rsidR="00DC5999" w:rsidRPr="0069262B" w:rsidRDefault="00DC5999" w:rsidP="00406EEF">
      <w:pPr>
        <w:pStyle w:val="ListParagraph"/>
        <w:numPr>
          <w:ilvl w:val="0"/>
          <w:numId w:val="3"/>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color w:val="1D2125"/>
          <w:kern w:val="0"/>
          <w:sz w:val="24"/>
          <w:szCs w:val="24"/>
          <w:lang w:val="en-US"/>
          <w14:ligatures w14:val="none"/>
        </w:rPr>
        <w:t>A sends to D: All switches flood the packet, and S1, S2, S3, and S4 learn A's location.</w:t>
      </w:r>
    </w:p>
    <w:p w14:paraId="497F53C8" w14:textId="77777777" w:rsidR="00DC5999" w:rsidRPr="0069262B" w:rsidRDefault="00DC5999" w:rsidP="00406EEF">
      <w:pPr>
        <w:pStyle w:val="ListParagraph"/>
        <w:numPr>
          <w:ilvl w:val="0"/>
          <w:numId w:val="3"/>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color w:val="1D2125"/>
          <w:kern w:val="0"/>
          <w:sz w:val="24"/>
          <w:szCs w:val="24"/>
          <w:lang w:val="en-US"/>
          <w14:ligatures w14:val="none"/>
        </w:rPr>
        <w:t>D sends to A: S2 forwards directly to S1, and no flooding occurs. S3 and S4 do not learn D’s location.</w:t>
      </w:r>
    </w:p>
    <w:p w14:paraId="34BE0842" w14:textId="77777777" w:rsidR="00DC5999" w:rsidRPr="0069262B" w:rsidRDefault="00DC5999" w:rsidP="00406EEF">
      <w:pPr>
        <w:pStyle w:val="ListParagraph"/>
        <w:numPr>
          <w:ilvl w:val="0"/>
          <w:numId w:val="3"/>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color w:val="1D2125"/>
          <w:kern w:val="0"/>
          <w:sz w:val="24"/>
          <w:szCs w:val="24"/>
          <w:lang w:val="en-US"/>
          <w14:ligatures w14:val="none"/>
        </w:rPr>
        <w:t>A sends to B: All switches flood the packet again, but no new information is gained about B.</w:t>
      </w:r>
    </w:p>
    <w:p w14:paraId="1213FE41" w14:textId="794F9554" w:rsidR="00DC5999" w:rsidRDefault="00DC5999" w:rsidP="00406EE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9262B">
        <w:rPr>
          <w:rFonts w:ascii="Times New Roman" w:eastAsia="Times New Roman" w:hAnsi="Times New Roman" w:cs="Times New Roman"/>
          <w:color w:val="1D2125"/>
          <w:kern w:val="0"/>
          <w:sz w:val="24"/>
          <w:szCs w:val="24"/>
          <w:lang w:val="en-US"/>
          <w14:ligatures w14:val="none"/>
        </w:rPr>
        <w:t>Without the 4th transmission, switches S2 and S4 never learn B's location. As a result, only S1 and S2 know about A and D, while S3 and S4 only know A’s location.</w:t>
      </w:r>
    </w:p>
    <w:p w14:paraId="7969612D" w14:textId="77777777" w:rsidR="0069262B" w:rsidRDefault="0069262B" w:rsidP="00DC5999">
      <w:p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p>
    <w:p w14:paraId="606BB011" w14:textId="77777777" w:rsidR="0069262B" w:rsidRDefault="0069262B" w:rsidP="00DC5999">
      <w:p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p>
    <w:p w14:paraId="40B0AD52" w14:textId="77777777" w:rsidR="0069262B" w:rsidRDefault="0069262B" w:rsidP="00DC5999">
      <w:p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p>
    <w:p w14:paraId="7B4B6545" w14:textId="77777777" w:rsidR="0069262B" w:rsidRDefault="0069262B" w:rsidP="00DC5999">
      <w:p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p>
    <w:p w14:paraId="18752DBF" w14:textId="42228E36" w:rsidR="00D13054" w:rsidRPr="0069262B" w:rsidRDefault="00BC0A87" w:rsidP="0069262B">
      <w:pPr>
        <w:jc w:val="center"/>
        <w:rPr>
          <w:rFonts w:ascii="Times New Roman" w:hAnsi="Times New Roman" w:cs="Times New Roman"/>
          <w:sz w:val="24"/>
          <w:szCs w:val="24"/>
          <w:lang w:val="en-US"/>
        </w:rPr>
      </w:pPr>
      <w:r w:rsidRPr="0069262B">
        <w:rPr>
          <w:rFonts w:ascii="Times New Roman" w:hAnsi="Times New Roman" w:cs="Times New Roman"/>
          <w:sz w:val="24"/>
          <w:szCs w:val="24"/>
          <w:lang w:val="en-US"/>
        </w:rPr>
        <w:lastRenderedPageBreak/>
        <w:t>References</w:t>
      </w:r>
    </w:p>
    <w:p w14:paraId="4080E6CA" w14:textId="0BD561C3" w:rsidR="00BC0A87" w:rsidRPr="0069262B" w:rsidRDefault="00BC0A87" w:rsidP="0069262B">
      <w:pPr>
        <w:ind w:left="777" w:hanging="720"/>
        <w:rPr>
          <w:rFonts w:ascii="Times New Roman" w:hAnsi="Times New Roman" w:cs="Times New Roman"/>
          <w:color w:val="222222"/>
          <w:sz w:val="24"/>
          <w:szCs w:val="24"/>
          <w:shd w:val="clear" w:color="auto" w:fill="FFFFFF"/>
        </w:rPr>
      </w:pPr>
      <w:r w:rsidRPr="0069262B">
        <w:rPr>
          <w:rFonts w:ascii="Times New Roman" w:hAnsi="Times New Roman" w:cs="Times New Roman"/>
          <w:color w:val="222222"/>
          <w:sz w:val="24"/>
          <w:szCs w:val="24"/>
          <w:shd w:val="clear" w:color="auto" w:fill="FFFFFF"/>
        </w:rPr>
        <w:t>Lakshmi, K. A. S. S., Keerthi, A. M., Sri, K. M., &amp; Vinodhini, M. (2020, June). Code with crosstalk avoidance and error correction for network on chip interconnects. In </w:t>
      </w:r>
      <w:r w:rsidRPr="0069262B">
        <w:rPr>
          <w:rFonts w:ascii="Times New Roman" w:hAnsi="Times New Roman" w:cs="Times New Roman"/>
          <w:i/>
          <w:iCs/>
          <w:color w:val="222222"/>
          <w:sz w:val="24"/>
          <w:szCs w:val="24"/>
          <w:shd w:val="clear" w:color="auto" w:fill="FFFFFF"/>
        </w:rPr>
        <w:t>2020 4th International Conference on Trends in Electronics and Informatics (ICOEI)(48184)</w:t>
      </w:r>
      <w:r w:rsidRPr="0069262B">
        <w:rPr>
          <w:rFonts w:ascii="Times New Roman" w:hAnsi="Times New Roman" w:cs="Times New Roman"/>
          <w:color w:val="222222"/>
          <w:sz w:val="24"/>
          <w:szCs w:val="24"/>
          <w:shd w:val="clear" w:color="auto" w:fill="FFFFFF"/>
        </w:rPr>
        <w:t> (pp. 75-79). IEEE.</w:t>
      </w:r>
    </w:p>
    <w:p w14:paraId="31D54046" w14:textId="7A17889E" w:rsidR="00A91470" w:rsidRPr="00406EEF" w:rsidRDefault="00A91470" w:rsidP="0069262B">
      <w:pPr>
        <w:ind w:left="777" w:hanging="720"/>
        <w:rPr>
          <w:rFonts w:ascii="Times New Roman" w:hAnsi="Times New Roman" w:cs="Times New Roman"/>
          <w:sz w:val="24"/>
          <w:szCs w:val="24"/>
        </w:rPr>
      </w:pPr>
      <w:r w:rsidRPr="0069262B">
        <w:rPr>
          <w:rFonts w:ascii="Times New Roman" w:hAnsi="Times New Roman" w:cs="Times New Roman"/>
          <w:sz w:val="24"/>
          <w:szCs w:val="24"/>
          <w:lang w:val="en-US"/>
        </w:rPr>
        <w:t xml:space="preserve">Cadence System Analysis. (2023, August 11). Reducing crosstalk in data communication. </w:t>
      </w:r>
      <w:hyperlink r:id="rId5" w:history="1">
        <w:r w:rsidR="008D30BA" w:rsidRPr="00406EEF">
          <w:rPr>
            <w:rStyle w:val="Hyperlink"/>
            <w:rFonts w:ascii="Times New Roman" w:hAnsi="Times New Roman" w:cs="Times New Roman"/>
            <w:sz w:val="24"/>
            <w:szCs w:val="24"/>
          </w:rPr>
          <w:t>https://resources.system-analysis.cadence.com/blog/msa2022-reducing-crosstalk-in-data-communication</w:t>
        </w:r>
      </w:hyperlink>
    </w:p>
    <w:p w14:paraId="684A3C6C" w14:textId="4ED720C6" w:rsidR="008D30BA" w:rsidRPr="0069262B" w:rsidRDefault="008D30BA" w:rsidP="0069262B">
      <w:pPr>
        <w:ind w:left="777" w:hanging="720"/>
        <w:rPr>
          <w:rFonts w:ascii="Times New Roman" w:hAnsi="Times New Roman" w:cs="Times New Roman"/>
          <w:color w:val="1D2125"/>
          <w:sz w:val="24"/>
          <w:szCs w:val="24"/>
          <w:shd w:val="clear" w:color="auto" w:fill="FFFFFF"/>
        </w:rPr>
      </w:pPr>
      <w:r w:rsidRPr="0069262B">
        <w:rPr>
          <w:rStyle w:val="wiseone-analysis-result"/>
          <w:rFonts w:ascii="Times New Roman" w:hAnsi="Times New Roman" w:cs="Times New Roman"/>
          <w:color w:val="1D2125"/>
          <w:sz w:val="24"/>
          <w:szCs w:val="24"/>
          <w:shd w:val="clear" w:color="auto" w:fill="FFFFFF"/>
        </w:rPr>
        <w:t>Murthy</w:t>
      </w:r>
      <w:r w:rsidRPr="0069262B">
        <w:rPr>
          <w:rFonts w:ascii="Times New Roman" w:hAnsi="Times New Roman" w:cs="Times New Roman"/>
          <w:color w:val="1D2125"/>
          <w:sz w:val="24"/>
          <w:szCs w:val="24"/>
          <w:shd w:val="clear" w:color="auto" w:fill="FFFFFF"/>
        </w:rPr>
        <w:t>, </w:t>
      </w:r>
      <w:r w:rsidRPr="0069262B">
        <w:rPr>
          <w:rStyle w:val="wiseone-analysis-result"/>
          <w:rFonts w:ascii="Times New Roman" w:hAnsi="Times New Roman" w:cs="Times New Roman"/>
          <w:color w:val="1D2125"/>
          <w:sz w:val="24"/>
          <w:szCs w:val="24"/>
          <w:shd w:val="clear" w:color="auto" w:fill="FFFFFF"/>
        </w:rPr>
        <w:t>C.S.V.</w:t>
      </w:r>
      <w:r w:rsidRPr="0069262B">
        <w:rPr>
          <w:rFonts w:ascii="Times New Roman" w:hAnsi="Times New Roman" w:cs="Times New Roman"/>
          <w:color w:val="1D2125"/>
          <w:sz w:val="24"/>
          <w:szCs w:val="24"/>
          <w:shd w:val="clear" w:color="auto" w:fill="FFFFFF"/>
        </w:rPr>
        <w:t> (2009). </w:t>
      </w:r>
      <w:r w:rsidRPr="0069262B">
        <w:rPr>
          <w:rStyle w:val="wiseone-analysis-result"/>
          <w:rFonts w:ascii="Times New Roman" w:hAnsi="Times New Roman" w:cs="Times New Roman"/>
          <w:i/>
          <w:iCs/>
          <w:color w:val="1D2125"/>
          <w:sz w:val="24"/>
          <w:szCs w:val="24"/>
        </w:rPr>
        <w:t>Data communication</w:t>
      </w:r>
      <w:r w:rsidRPr="0069262B">
        <w:rPr>
          <w:rStyle w:val="Emphasis"/>
          <w:rFonts w:ascii="Times New Roman" w:hAnsi="Times New Roman" w:cs="Times New Roman"/>
          <w:color w:val="1D2125"/>
          <w:sz w:val="24"/>
          <w:szCs w:val="24"/>
          <w:shd w:val="clear" w:color="auto" w:fill="FFFFFF"/>
        </w:rPr>
        <w:t> and networking.</w:t>
      </w:r>
      <w:r w:rsidRPr="0069262B">
        <w:rPr>
          <w:rFonts w:ascii="Times New Roman" w:hAnsi="Times New Roman" w:cs="Times New Roman"/>
          <w:color w:val="1D2125"/>
          <w:sz w:val="24"/>
          <w:szCs w:val="24"/>
          <w:shd w:val="clear" w:color="auto" w:fill="FFFFFF"/>
        </w:rPr>
        <w:t> Global Media.</w:t>
      </w:r>
      <w:r w:rsidRPr="0069262B">
        <w:rPr>
          <w:rStyle w:val="Emphasis"/>
          <w:rFonts w:ascii="Times New Roman" w:hAnsi="Times New Roman" w:cs="Times New Roman"/>
          <w:color w:val="1D2125"/>
          <w:sz w:val="24"/>
          <w:szCs w:val="24"/>
          <w:shd w:val="clear" w:color="auto" w:fill="FFFFFF"/>
        </w:rPr>
        <w:t> </w:t>
      </w:r>
      <w:r w:rsidRPr="0069262B">
        <w:rPr>
          <w:rStyle w:val="wiseone-analysis-result"/>
          <w:rFonts w:ascii="Times New Roman" w:hAnsi="Times New Roman" w:cs="Times New Roman"/>
          <w:color w:val="1D2125"/>
          <w:sz w:val="24"/>
          <w:szCs w:val="24"/>
          <w:shd w:val="clear" w:color="auto" w:fill="FFFFFF"/>
        </w:rPr>
        <w:t>ProQuest</w:t>
      </w:r>
      <w:r w:rsidRPr="0069262B">
        <w:rPr>
          <w:rFonts w:ascii="Times New Roman" w:hAnsi="Times New Roman" w:cs="Times New Roman"/>
          <w:color w:val="1D2125"/>
          <w:sz w:val="24"/>
          <w:szCs w:val="24"/>
          <w:shd w:val="clear" w:color="auto" w:fill="FFFFFF"/>
        </w:rPr>
        <w:t> </w:t>
      </w:r>
      <w:r w:rsidRPr="0069262B">
        <w:rPr>
          <w:rStyle w:val="wiseone-analysis-result"/>
          <w:rFonts w:ascii="Times New Roman" w:hAnsi="Times New Roman" w:cs="Times New Roman"/>
          <w:color w:val="1D2125"/>
          <w:sz w:val="24"/>
          <w:szCs w:val="24"/>
          <w:shd w:val="clear" w:color="auto" w:fill="FFFFFF"/>
        </w:rPr>
        <w:t>Ebook</w:t>
      </w:r>
      <w:r w:rsidRPr="0069262B">
        <w:rPr>
          <w:rFonts w:ascii="Times New Roman" w:hAnsi="Times New Roman" w:cs="Times New Roman"/>
          <w:color w:val="1D2125"/>
          <w:sz w:val="24"/>
          <w:szCs w:val="24"/>
          <w:shd w:val="clear" w:color="auto" w:fill="FFFFFF"/>
        </w:rPr>
        <w:t> Central.</w:t>
      </w:r>
    </w:p>
    <w:p w14:paraId="4CD9FB3B" w14:textId="53E725EA" w:rsidR="008D30BA" w:rsidRPr="0069262B" w:rsidRDefault="008D30BA" w:rsidP="0069262B">
      <w:pPr>
        <w:ind w:left="777" w:hanging="720"/>
        <w:rPr>
          <w:rFonts w:ascii="Times New Roman" w:hAnsi="Times New Roman" w:cs="Times New Roman"/>
          <w:sz w:val="24"/>
          <w:szCs w:val="24"/>
          <w:lang w:val="it-IT"/>
        </w:rPr>
      </w:pPr>
      <w:r w:rsidRPr="0069262B">
        <w:rPr>
          <w:rFonts w:ascii="Times New Roman" w:hAnsi="Times New Roman" w:cs="Times New Roman"/>
          <w:color w:val="222222"/>
          <w:sz w:val="24"/>
          <w:szCs w:val="24"/>
          <w:shd w:val="clear" w:color="auto" w:fill="FFFFFF"/>
        </w:rPr>
        <w:t>Li, K. X., You, L., Wang, J., Gao, X., Tsinos, C. G., Chatzinotas, S., &amp; Ottersten, B. (2021). Downlink transmit design for massive MIMO LEO satellite communications. </w:t>
      </w:r>
      <w:r w:rsidRPr="0069262B">
        <w:rPr>
          <w:rFonts w:ascii="Times New Roman" w:hAnsi="Times New Roman" w:cs="Times New Roman"/>
          <w:i/>
          <w:iCs/>
          <w:color w:val="222222"/>
          <w:sz w:val="24"/>
          <w:szCs w:val="24"/>
          <w:shd w:val="clear" w:color="auto" w:fill="FFFFFF"/>
        </w:rPr>
        <w:t>IEEE Transactions on Communications</w:t>
      </w:r>
      <w:r w:rsidRPr="0069262B">
        <w:rPr>
          <w:rFonts w:ascii="Times New Roman" w:hAnsi="Times New Roman" w:cs="Times New Roman"/>
          <w:color w:val="222222"/>
          <w:sz w:val="24"/>
          <w:szCs w:val="24"/>
          <w:shd w:val="clear" w:color="auto" w:fill="FFFFFF"/>
        </w:rPr>
        <w:t>, </w:t>
      </w:r>
      <w:r w:rsidRPr="0069262B">
        <w:rPr>
          <w:rFonts w:ascii="Times New Roman" w:hAnsi="Times New Roman" w:cs="Times New Roman"/>
          <w:i/>
          <w:iCs/>
          <w:color w:val="222222"/>
          <w:sz w:val="24"/>
          <w:szCs w:val="24"/>
          <w:shd w:val="clear" w:color="auto" w:fill="FFFFFF"/>
        </w:rPr>
        <w:t>70</w:t>
      </w:r>
      <w:r w:rsidRPr="0069262B">
        <w:rPr>
          <w:rFonts w:ascii="Times New Roman" w:hAnsi="Times New Roman" w:cs="Times New Roman"/>
          <w:color w:val="222222"/>
          <w:sz w:val="24"/>
          <w:szCs w:val="24"/>
          <w:shd w:val="clear" w:color="auto" w:fill="FFFFFF"/>
        </w:rPr>
        <w:t>(2), 1014-1028.</w:t>
      </w:r>
    </w:p>
    <w:sectPr w:rsidR="008D30BA" w:rsidRPr="006926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A35613"/>
    <w:multiLevelType w:val="hybridMultilevel"/>
    <w:tmpl w:val="98E61B7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38277E30"/>
    <w:multiLevelType w:val="multilevel"/>
    <w:tmpl w:val="A082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18306D"/>
    <w:multiLevelType w:val="hybridMultilevel"/>
    <w:tmpl w:val="F500BEE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838879236">
    <w:abstractNumId w:val="1"/>
  </w:num>
  <w:num w:numId="2" w16cid:durableId="2108692632">
    <w:abstractNumId w:val="0"/>
  </w:num>
  <w:num w:numId="3" w16cid:durableId="736704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0NjE0MDM0NbM0MDFT0lEKTi0uzszPAykwqgUAgcI8ICwAAAA="/>
  </w:docVars>
  <w:rsids>
    <w:rsidRoot w:val="007D7210"/>
    <w:rsid w:val="00125B55"/>
    <w:rsid w:val="002268E1"/>
    <w:rsid w:val="002F4C05"/>
    <w:rsid w:val="003A1052"/>
    <w:rsid w:val="003F00DE"/>
    <w:rsid w:val="00406EEF"/>
    <w:rsid w:val="006678FC"/>
    <w:rsid w:val="0069262B"/>
    <w:rsid w:val="007D7210"/>
    <w:rsid w:val="00827EB9"/>
    <w:rsid w:val="00846DDF"/>
    <w:rsid w:val="008D30BA"/>
    <w:rsid w:val="00A35799"/>
    <w:rsid w:val="00A91470"/>
    <w:rsid w:val="00BC0A87"/>
    <w:rsid w:val="00D13054"/>
    <w:rsid w:val="00D45C19"/>
    <w:rsid w:val="00D76D23"/>
    <w:rsid w:val="00DC5999"/>
    <w:rsid w:val="00EF2A6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94CBA4"/>
  <w15:chartTrackingRefBased/>
  <w15:docId w15:val="{6C3B54F1-6246-41EF-8E2D-D973E90E7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210"/>
    <w:rPr>
      <w:rFonts w:eastAsiaTheme="majorEastAsia" w:cstheme="majorBidi"/>
      <w:color w:val="272727" w:themeColor="text1" w:themeTint="D8"/>
    </w:rPr>
  </w:style>
  <w:style w:type="paragraph" w:styleId="Title">
    <w:name w:val="Title"/>
    <w:basedOn w:val="Normal"/>
    <w:next w:val="Normal"/>
    <w:link w:val="TitleChar"/>
    <w:uiPriority w:val="10"/>
    <w:qFormat/>
    <w:rsid w:val="007D7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210"/>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2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7210"/>
    <w:rPr>
      <w:i/>
      <w:iCs/>
      <w:color w:val="404040" w:themeColor="text1" w:themeTint="BF"/>
    </w:rPr>
  </w:style>
  <w:style w:type="paragraph" w:styleId="ListParagraph">
    <w:name w:val="List Paragraph"/>
    <w:basedOn w:val="Normal"/>
    <w:uiPriority w:val="34"/>
    <w:qFormat/>
    <w:rsid w:val="007D7210"/>
    <w:pPr>
      <w:ind w:left="720"/>
      <w:contextualSpacing/>
    </w:pPr>
  </w:style>
  <w:style w:type="character" w:styleId="IntenseEmphasis">
    <w:name w:val="Intense Emphasis"/>
    <w:basedOn w:val="DefaultParagraphFont"/>
    <w:uiPriority w:val="21"/>
    <w:qFormat/>
    <w:rsid w:val="007D7210"/>
    <w:rPr>
      <w:i/>
      <w:iCs/>
      <w:color w:val="0F4761" w:themeColor="accent1" w:themeShade="BF"/>
    </w:rPr>
  </w:style>
  <w:style w:type="paragraph" w:styleId="IntenseQuote">
    <w:name w:val="Intense Quote"/>
    <w:basedOn w:val="Normal"/>
    <w:next w:val="Normal"/>
    <w:link w:val="IntenseQuoteChar"/>
    <w:uiPriority w:val="30"/>
    <w:qFormat/>
    <w:rsid w:val="007D7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210"/>
    <w:rPr>
      <w:i/>
      <w:iCs/>
      <w:color w:val="0F4761" w:themeColor="accent1" w:themeShade="BF"/>
    </w:rPr>
  </w:style>
  <w:style w:type="character" w:styleId="IntenseReference">
    <w:name w:val="Intense Reference"/>
    <w:basedOn w:val="DefaultParagraphFont"/>
    <w:uiPriority w:val="32"/>
    <w:qFormat/>
    <w:rsid w:val="007D7210"/>
    <w:rPr>
      <w:b/>
      <w:bCs/>
      <w:smallCaps/>
      <w:color w:val="0F4761" w:themeColor="accent1" w:themeShade="BF"/>
      <w:spacing w:val="5"/>
    </w:rPr>
  </w:style>
  <w:style w:type="paragraph" w:styleId="NormalWeb">
    <w:name w:val="Normal (Web)"/>
    <w:basedOn w:val="Normal"/>
    <w:uiPriority w:val="99"/>
    <w:semiHidden/>
    <w:unhideWhenUsed/>
    <w:rsid w:val="003A1052"/>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3A1052"/>
  </w:style>
  <w:style w:type="character" w:styleId="Hyperlink">
    <w:name w:val="Hyperlink"/>
    <w:basedOn w:val="DefaultParagraphFont"/>
    <w:uiPriority w:val="99"/>
    <w:unhideWhenUsed/>
    <w:rsid w:val="008D30BA"/>
    <w:rPr>
      <w:color w:val="467886" w:themeColor="hyperlink"/>
      <w:u w:val="single"/>
    </w:rPr>
  </w:style>
  <w:style w:type="character" w:styleId="UnresolvedMention">
    <w:name w:val="Unresolved Mention"/>
    <w:basedOn w:val="DefaultParagraphFont"/>
    <w:uiPriority w:val="99"/>
    <w:semiHidden/>
    <w:unhideWhenUsed/>
    <w:rsid w:val="008D30BA"/>
    <w:rPr>
      <w:color w:val="605E5C"/>
      <w:shd w:val="clear" w:color="auto" w:fill="E1DFDD"/>
    </w:rPr>
  </w:style>
  <w:style w:type="character" w:styleId="Emphasis">
    <w:name w:val="Emphasis"/>
    <w:basedOn w:val="DefaultParagraphFont"/>
    <w:uiPriority w:val="20"/>
    <w:qFormat/>
    <w:rsid w:val="008D30BA"/>
    <w:rPr>
      <w:i/>
      <w:iCs/>
    </w:rPr>
  </w:style>
  <w:style w:type="paragraph" w:styleId="NoSpacing">
    <w:name w:val="No Spacing"/>
    <w:uiPriority w:val="1"/>
    <w:qFormat/>
    <w:rsid w:val="00DC5999"/>
    <w:pPr>
      <w:spacing w:after="0" w:line="240" w:lineRule="auto"/>
      <w:ind w:left="0" w:right="0"/>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909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sources.system-analysis.cadence.com/blog/msa2022-reducing-crosstalk-in-data-commun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958</Words>
  <Characters>5377</Characters>
  <Application>Microsoft Office Word</Application>
  <DocSecurity>0</DocSecurity>
  <Lines>119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2024-09-18T11:55:00Z</dcterms:created>
  <dcterms:modified xsi:type="dcterms:W3CDTF">2024-09-18T21:25:00Z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6fb89779-97ba-434e-9830-9882d1148e43</vt:lpwstr>
  </property>
</Properties>
</file>