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3A85ED" w14:textId="77CBC78F" w:rsidR="00506DFF" w:rsidRPr="00D03B56" w:rsidRDefault="00506DFF" w:rsidP="00D03B56">
      <w:pPr>
        <w:pStyle w:val="gds-typography"/>
        <w:spacing w:before="0" w:beforeAutospacing="0" w:after="0" w:afterAutospacing="0" w:line="480" w:lineRule="auto"/>
        <w:jc w:val="center"/>
        <w:rPr>
          <w:b/>
          <w:bCs/>
          <w:color w:val="000000"/>
        </w:rPr>
      </w:pPr>
      <w:r w:rsidRPr="00D03B56">
        <w:rPr>
          <w:b/>
          <w:bCs/>
          <w:color w:val="000000"/>
        </w:rPr>
        <w:t xml:space="preserve">Greedy Algorithm Design Paradigm and </w:t>
      </w:r>
      <w:r w:rsidR="00D03B56">
        <w:rPr>
          <w:b/>
          <w:bCs/>
          <w:color w:val="000000"/>
        </w:rPr>
        <w:t>Application of</w:t>
      </w:r>
      <w:r w:rsidRPr="00D03B56">
        <w:rPr>
          <w:b/>
          <w:bCs/>
          <w:color w:val="000000"/>
        </w:rPr>
        <w:t xml:space="preserve"> </w:t>
      </w:r>
      <w:r w:rsidR="008C7345">
        <w:rPr>
          <w:b/>
          <w:bCs/>
          <w:color w:val="000000"/>
        </w:rPr>
        <w:t xml:space="preserve">the </w:t>
      </w:r>
      <w:r w:rsidRPr="00D03B56">
        <w:rPr>
          <w:b/>
          <w:bCs/>
          <w:color w:val="000000"/>
        </w:rPr>
        <w:t>Knapsack Problem</w:t>
      </w:r>
    </w:p>
    <w:p w14:paraId="6D30C809" w14:textId="1446FE56" w:rsidR="00506DFF" w:rsidRPr="00D03B56" w:rsidRDefault="00506DFF" w:rsidP="00D03B56">
      <w:pPr>
        <w:pStyle w:val="gds-typography"/>
        <w:spacing w:before="0" w:beforeAutospacing="0" w:after="0" w:afterAutospacing="0" w:line="480" w:lineRule="auto"/>
        <w:rPr>
          <w:b/>
          <w:bCs/>
          <w:color w:val="000000"/>
        </w:rPr>
      </w:pPr>
      <w:r w:rsidRPr="00D03B56">
        <w:rPr>
          <w:b/>
          <w:bCs/>
          <w:color w:val="000000"/>
        </w:rPr>
        <w:t xml:space="preserve">Key </w:t>
      </w:r>
      <w:r w:rsidR="00D03B56" w:rsidRPr="00D03B56">
        <w:rPr>
          <w:b/>
          <w:bCs/>
          <w:color w:val="000000"/>
        </w:rPr>
        <w:t>characteristics of the greedy algorithm design paradigm</w:t>
      </w:r>
    </w:p>
    <w:p w14:paraId="0376F3B0" w14:textId="77777777" w:rsidR="00506DFF" w:rsidRDefault="00506DFF" w:rsidP="00D03B56">
      <w:pPr>
        <w:pStyle w:val="gds-typography"/>
        <w:spacing w:before="0" w:beforeAutospacing="0" w:after="0" w:afterAutospacing="0" w:line="480" w:lineRule="auto"/>
        <w:rPr>
          <w:color w:val="000000"/>
        </w:rPr>
      </w:pPr>
      <w:r>
        <w:rPr>
          <w:color w:val="000000"/>
        </w:rPr>
        <w:t>The greedy algorithmic paradigm is a method for solving optimization problems by building a solution step by step, always making the choice that appears to be the best at each stage. The fundamental characteristics of greedy algorithms include making local optimal choices with the hope that these choices will lead to a global optimum. Greedy algorithms do not reconsider their choices; once a decision is made, it is never changed. This paradigm is particularly attractive due to its simplicity and efficiency, often resulting in algorithms with linear or polynomial time complexity (Abirami &amp; Priya, 2023).</w:t>
      </w:r>
    </w:p>
    <w:p w14:paraId="056F6881" w14:textId="3425B429" w:rsidR="00506DFF" w:rsidRDefault="00506DFF" w:rsidP="00D03B56">
      <w:pPr>
        <w:pStyle w:val="gds-typography"/>
        <w:spacing w:before="0" w:beforeAutospacing="0" w:after="0" w:afterAutospacing="0" w:line="480" w:lineRule="auto"/>
        <w:rPr>
          <w:color w:val="000000"/>
        </w:rPr>
      </w:pPr>
      <w:r>
        <w:rPr>
          <w:color w:val="000000"/>
        </w:rPr>
        <w:t>When applied to optimization problems like the knapsack problem, the greedy approach involves selecting items based on a specific criterion such as maximum value, minimum weight, or highest value-to-weight ratio. In each step, the algorithm selects the item that offers the most immediate benefit according to the chosen criterion and adds it to the solution if it fits within the constraints</w:t>
      </w:r>
      <w:r w:rsidR="00D03B56">
        <w:rPr>
          <w:color w:val="000000"/>
        </w:rPr>
        <w:t xml:space="preserve"> </w:t>
      </w:r>
      <w:r w:rsidR="00D03B56">
        <w:rPr>
          <w:color w:val="000000"/>
        </w:rPr>
        <w:t>(Abirami &amp; Priya, 2023)</w:t>
      </w:r>
      <w:r>
        <w:rPr>
          <w:color w:val="000000"/>
        </w:rPr>
        <w:t>. For example, in the classic knapsack problem, one common greedy strategy is to repeatedly pick the item with the highest value-to-weight ratio that still fits in the remaining capacity of the knapsack. This approach is optimal for the fractional knapsack problem, where items can be divided, but it fails for the 0/1 knapsack problem, where items are indivisible</w:t>
      </w:r>
      <w:r w:rsidR="00D03B56">
        <w:rPr>
          <w:color w:val="000000"/>
        </w:rPr>
        <w:t>.</w:t>
      </w:r>
    </w:p>
    <w:p w14:paraId="1E08CDDE" w14:textId="6DBC7C54" w:rsidR="00506DFF" w:rsidRPr="00D03B56" w:rsidRDefault="00506DFF" w:rsidP="00D03B56">
      <w:pPr>
        <w:pStyle w:val="gds-typography"/>
        <w:spacing w:before="0" w:beforeAutospacing="0" w:after="0" w:afterAutospacing="0" w:line="480" w:lineRule="auto"/>
        <w:rPr>
          <w:b/>
          <w:bCs/>
          <w:color w:val="000000"/>
        </w:rPr>
      </w:pPr>
      <w:r w:rsidRPr="00D03B56">
        <w:rPr>
          <w:b/>
          <w:bCs/>
          <w:color w:val="000000"/>
        </w:rPr>
        <w:t xml:space="preserve">Applying the </w:t>
      </w:r>
      <w:r w:rsidR="00D03B56" w:rsidRPr="00D03B56">
        <w:rPr>
          <w:b/>
          <w:bCs/>
          <w:color w:val="000000"/>
        </w:rPr>
        <w:t>greedy algorithm to the e-commerce packaging problem</w:t>
      </w:r>
    </w:p>
    <w:p w14:paraId="52CE8F8B" w14:textId="4536C5EC" w:rsidR="00506DFF" w:rsidRDefault="00506DFF" w:rsidP="00D03B56">
      <w:pPr>
        <w:pStyle w:val="gds-typography"/>
        <w:spacing w:before="0" w:beforeAutospacing="0" w:after="0" w:afterAutospacing="0" w:line="480" w:lineRule="auto"/>
        <w:rPr>
          <w:color w:val="000000"/>
        </w:rPr>
      </w:pPr>
      <w:r>
        <w:rPr>
          <w:color w:val="000000"/>
        </w:rPr>
        <w:t>To apply a greedy algorithm to the e-commerce packaging scenario, one must define a strategy for selecting products to maximize the total value packed into each box without exceeding its capacity. A commonly used greedy strategy is to sort products based on their price-to-weight ratio and select items starting from the highest ratio. For each box, the algorithm would include as many high-ratio products as possible without exceeding the box</w:t>
      </w:r>
      <w:r w:rsidR="00D03B56">
        <w:rPr>
          <w:color w:val="000000"/>
        </w:rPr>
        <w:t>’</w:t>
      </w:r>
      <w:r>
        <w:rPr>
          <w:color w:val="000000"/>
        </w:rPr>
        <w:t>s capacity. If an item does not fit, the algorithm skips it and moves to the next best candidate.</w:t>
      </w:r>
    </w:p>
    <w:p w14:paraId="5965B5CA" w14:textId="2EA9CA6C" w:rsidR="00506DFF" w:rsidRDefault="00506DFF" w:rsidP="00D03B56">
      <w:pPr>
        <w:pStyle w:val="gds-typography"/>
        <w:spacing w:before="0" w:beforeAutospacing="0" w:after="0" w:afterAutospacing="0" w:line="480" w:lineRule="auto"/>
        <w:rPr>
          <w:color w:val="000000"/>
        </w:rPr>
      </w:pPr>
      <w:r>
        <w:rPr>
          <w:color w:val="000000"/>
        </w:rPr>
        <w:lastRenderedPageBreak/>
        <w:t xml:space="preserve">For example, suppose the e-commerce platform has three products with the following values and weights: product A (value 1, weight 4), product B (value 2, weight 5), and product C (value 3, weight 1), and the box has a capacity of 4 units. A greedy algorithm based on value-to-weight ratio would select product C first, as it offers the highest ratio (3/1 = 3), followed by product A (1/4 = 0.25), and then product B (2/5 = 0.4). However, after placing product C (weight 1), only 3 units of capacity remain, and neither product A nor B can fit. Thus, the total value is 3, which is the value of product C alone. This matches the example </w:t>
      </w:r>
      <w:r w:rsidR="00D03B56">
        <w:rPr>
          <w:color w:val="000000"/>
        </w:rPr>
        <w:t xml:space="preserve">given by </w:t>
      </w:r>
      <w:r w:rsidR="00D03B56">
        <w:rPr>
          <w:color w:val="000000"/>
        </w:rPr>
        <w:t xml:space="preserve">Abirami </w:t>
      </w:r>
      <w:r w:rsidR="00D03B56">
        <w:rPr>
          <w:color w:val="000000"/>
        </w:rPr>
        <w:t>and</w:t>
      </w:r>
      <w:r w:rsidR="00D03B56">
        <w:rPr>
          <w:color w:val="000000"/>
        </w:rPr>
        <w:t xml:space="preserve"> Priya </w:t>
      </w:r>
      <w:r w:rsidR="00D03B56">
        <w:rPr>
          <w:color w:val="000000"/>
        </w:rPr>
        <w:t>(</w:t>
      </w:r>
      <w:r w:rsidR="00D03B56">
        <w:rPr>
          <w:color w:val="000000"/>
        </w:rPr>
        <w:t>2023)</w:t>
      </w:r>
      <w:r w:rsidR="00D03B56">
        <w:rPr>
          <w:color w:val="000000"/>
        </w:rPr>
        <w:t>,</w:t>
      </w:r>
      <w:r>
        <w:rPr>
          <w:color w:val="000000"/>
        </w:rPr>
        <w:t xml:space="preserve"> where the output is 3 for W = 4, val = [1, 2, 3], wt = [4, 5, 1]</w:t>
      </w:r>
      <w:r w:rsidR="00D03B56">
        <w:rPr>
          <w:color w:val="000000"/>
        </w:rPr>
        <w:t>.</w:t>
      </w:r>
    </w:p>
    <w:p w14:paraId="2DFBEE9C" w14:textId="763B76E4" w:rsidR="00506DFF" w:rsidRDefault="00506DFF" w:rsidP="00D03B56">
      <w:pPr>
        <w:pStyle w:val="gds-typography"/>
        <w:spacing w:before="0" w:beforeAutospacing="0" w:after="0" w:afterAutospacing="0" w:line="480" w:lineRule="auto"/>
        <w:rPr>
          <w:color w:val="000000"/>
        </w:rPr>
      </w:pPr>
      <w:r>
        <w:rPr>
          <w:color w:val="000000"/>
        </w:rPr>
        <w:t xml:space="preserve">However, it is important to note that the greedy approach does not always yield the optimal solution in the case of the 0/1 knapsack problem. </w:t>
      </w:r>
      <w:r w:rsidR="00D03B56">
        <w:rPr>
          <w:color w:val="000000"/>
        </w:rPr>
        <w:t xml:space="preserve">Abirami </w:t>
      </w:r>
      <w:r w:rsidR="00D03B56">
        <w:rPr>
          <w:color w:val="000000"/>
        </w:rPr>
        <w:t>and</w:t>
      </w:r>
      <w:r w:rsidR="00D03B56">
        <w:rPr>
          <w:color w:val="000000"/>
        </w:rPr>
        <w:t xml:space="preserve"> Priya</w:t>
      </w:r>
      <w:r w:rsidR="00D03B56">
        <w:rPr>
          <w:color w:val="000000"/>
        </w:rPr>
        <w:t xml:space="preserve"> (</w:t>
      </w:r>
      <w:r w:rsidR="00D03B56">
        <w:rPr>
          <w:color w:val="000000"/>
        </w:rPr>
        <w:t>2023)</w:t>
      </w:r>
      <w:r>
        <w:rPr>
          <w:color w:val="000000"/>
        </w:rPr>
        <w:t xml:space="preserve"> explicitly state, </w:t>
      </w:r>
      <w:r w:rsidR="00D03B56">
        <w:rPr>
          <w:color w:val="000000"/>
        </w:rPr>
        <w:t>“</w:t>
      </w:r>
      <w:r>
        <w:rPr>
          <w:color w:val="000000"/>
        </w:rPr>
        <w:t>Since items are indivisible, you can</w:t>
      </w:r>
      <w:r w:rsidR="00D03B56">
        <w:rPr>
          <w:color w:val="000000"/>
        </w:rPr>
        <w:t>’</w:t>
      </w:r>
      <w:r>
        <w:rPr>
          <w:color w:val="000000"/>
        </w:rPr>
        <w:t>t just chase the best ratio</w:t>
      </w:r>
      <w:r w:rsidR="00D03B56">
        <w:rPr>
          <w:color w:val="000000"/>
        </w:rPr>
        <w:t xml:space="preserve">; </w:t>
      </w:r>
      <w:r>
        <w:rPr>
          <w:color w:val="000000"/>
        </w:rPr>
        <w:t xml:space="preserve">a locally </w:t>
      </w:r>
      <w:r w:rsidR="00D03B56">
        <w:rPr>
          <w:color w:val="000000"/>
        </w:rPr>
        <w:t>‘</w:t>
      </w:r>
      <w:r>
        <w:rPr>
          <w:color w:val="000000"/>
        </w:rPr>
        <w:t>good</w:t>
      </w:r>
      <w:r w:rsidR="00D03B56">
        <w:rPr>
          <w:color w:val="000000"/>
        </w:rPr>
        <w:t>’</w:t>
      </w:r>
      <w:r>
        <w:rPr>
          <w:color w:val="000000"/>
        </w:rPr>
        <w:t xml:space="preserve"> pick might block a better combination later. This lacks the greedy-choice guarantee, so we need Dynamic Programming to try all valid combinations efficiently</w:t>
      </w:r>
      <w:r w:rsidR="00D03B56">
        <w:rPr>
          <w:color w:val="000000"/>
        </w:rPr>
        <w:t xml:space="preserve">.” </w:t>
      </w:r>
      <w:r>
        <w:rPr>
          <w:color w:val="000000"/>
        </w:rPr>
        <w:t>In some cases, selecting a combination of items with lower individual ratios may yield a higher total value, which the greedy algorithm is unable to recognize.</w:t>
      </w:r>
    </w:p>
    <w:p w14:paraId="34FDA38D" w14:textId="574FCBD0" w:rsidR="00506DFF" w:rsidRPr="00D03B56" w:rsidRDefault="00506DFF" w:rsidP="00D03B56">
      <w:pPr>
        <w:pStyle w:val="gds-typography"/>
        <w:spacing w:before="0" w:beforeAutospacing="0" w:after="0" w:afterAutospacing="0" w:line="480" w:lineRule="auto"/>
        <w:rPr>
          <w:b/>
          <w:bCs/>
          <w:color w:val="000000"/>
        </w:rPr>
      </w:pPr>
      <w:r w:rsidRPr="00D03B56">
        <w:rPr>
          <w:b/>
          <w:bCs/>
          <w:color w:val="000000"/>
        </w:rPr>
        <w:t xml:space="preserve">Greedy </w:t>
      </w:r>
      <w:r w:rsidR="00D03B56" w:rsidRPr="00D03B56">
        <w:rPr>
          <w:b/>
          <w:bCs/>
          <w:color w:val="000000"/>
        </w:rPr>
        <w:t>algorithm performance for large-scale e-commerce problems</w:t>
      </w:r>
    </w:p>
    <w:p w14:paraId="017819A4" w14:textId="77777777" w:rsidR="00506DFF" w:rsidRDefault="00506DFF" w:rsidP="00D03B56">
      <w:pPr>
        <w:pStyle w:val="gds-typography"/>
        <w:spacing w:before="0" w:beforeAutospacing="0" w:after="0" w:afterAutospacing="0" w:line="480" w:lineRule="auto"/>
        <w:rPr>
          <w:color w:val="000000"/>
        </w:rPr>
      </w:pPr>
      <w:r>
        <w:rPr>
          <w:color w:val="000000"/>
        </w:rPr>
        <w:t>As the number of products increases, the performance of the greedy algorithm in terms of computational efficiency remains strong because the main computational cost is sorting the items by the chosen criterion (such as value-to-weight ratio), which can be accomplished in O(n log n) time, where n is the number of products. The actual selection step is linear, O(n), as it involves a single pass through the sorted list, adding products to the box until the capacity is reached.</w:t>
      </w:r>
    </w:p>
    <w:p w14:paraId="777C4BA4" w14:textId="7F2067B1" w:rsidR="00506DFF" w:rsidRDefault="00506DFF" w:rsidP="00D03B56">
      <w:pPr>
        <w:pStyle w:val="gds-typography"/>
        <w:spacing w:before="0" w:beforeAutospacing="0" w:after="0" w:afterAutospacing="0" w:line="480" w:lineRule="auto"/>
        <w:rPr>
          <w:color w:val="000000"/>
        </w:rPr>
      </w:pPr>
      <w:r>
        <w:rPr>
          <w:color w:val="000000"/>
        </w:rPr>
        <w:t xml:space="preserve">Despite its speed, the accuracy of the greedy algorithm remains a significant concern, especially for the 0/1 knapsack problem. As the platform grows and the set of products becomes more diverse, the likelihood that the greedy approach will miss an optimal solution </w:t>
      </w:r>
      <w:r>
        <w:rPr>
          <w:color w:val="000000"/>
        </w:rPr>
        <w:lastRenderedPageBreak/>
        <w:t xml:space="preserve">increases. For example, with more products, there may be combinations where skipping a high-ratio item enables a combination of lower-ratio items to provide a more valuable total, a scenario that the greedy algorithm cannot detect due to its myopic nature. </w:t>
      </w:r>
      <w:r w:rsidR="00D03B56">
        <w:rPr>
          <w:color w:val="000000"/>
        </w:rPr>
        <w:t xml:space="preserve">Abirami </w:t>
      </w:r>
      <w:r w:rsidR="00D03B56">
        <w:rPr>
          <w:color w:val="000000"/>
        </w:rPr>
        <w:t xml:space="preserve">and </w:t>
      </w:r>
      <w:r w:rsidR="00D03B56">
        <w:rPr>
          <w:color w:val="000000"/>
        </w:rPr>
        <w:t xml:space="preserve">Priya </w:t>
      </w:r>
      <w:r w:rsidR="00D03B56">
        <w:rPr>
          <w:color w:val="000000"/>
        </w:rPr>
        <w:t>(</w:t>
      </w:r>
      <w:r w:rsidR="00D03B56">
        <w:rPr>
          <w:color w:val="000000"/>
        </w:rPr>
        <w:t xml:space="preserve">2023) </w:t>
      </w:r>
      <w:r>
        <w:rPr>
          <w:color w:val="000000"/>
        </w:rPr>
        <w:t>provid</w:t>
      </w:r>
      <w:r w:rsidR="00D03B56">
        <w:rPr>
          <w:color w:val="000000"/>
        </w:rPr>
        <w:t>e</w:t>
      </w:r>
      <w:r>
        <w:rPr>
          <w:color w:val="000000"/>
        </w:rPr>
        <w:t xml:space="preserve"> a clear warning: </w:t>
      </w:r>
      <w:r w:rsidR="00D03B56">
        <w:rPr>
          <w:color w:val="000000"/>
        </w:rPr>
        <w:t>“</w:t>
      </w:r>
      <w:r>
        <w:rPr>
          <w:color w:val="000000"/>
        </w:rPr>
        <w:t xml:space="preserve">A locally </w:t>
      </w:r>
      <w:r w:rsidR="00D03B56">
        <w:rPr>
          <w:color w:val="000000"/>
        </w:rPr>
        <w:t>‘</w:t>
      </w:r>
      <w:r>
        <w:rPr>
          <w:color w:val="000000"/>
        </w:rPr>
        <w:t>good</w:t>
      </w:r>
      <w:r w:rsidR="00D03B56">
        <w:rPr>
          <w:color w:val="000000"/>
        </w:rPr>
        <w:t>’</w:t>
      </w:r>
      <w:r>
        <w:rPr>
          <w:color w:val="000000"/>
        </w:rPr>
        <w:t xml:space="preserve"> pick might block a better combination later. This lacks the greedy-choice guarantee...</w:t>
      </w:r>
      <w:r w:rsidR="00D03B56">
        <w:rPr>
          <w:color w:val="000000"/>
        </w:rPr>
        <w:t>”</w:t>
      </w:r>
      <w:r>
        <w:rPr>
          <w:color w:val="000000"/>
        </w:rPr>
        <w:t xml:space="preserve"> </w:t>
      </w:r>
    </w:p>
    <w:p w14:paraId="766ED314" w14:textId="125C0931" w:rsidR="00506DFF" w:rsidRDefault="00506DFF" w:rsidP="00D03B56">
      <w:pPr>
        <w:pStyle w:val="gds-typography"/>
        <w:spacing w:before="0" w:beforeAutospacing="0" w:after="0" w:afterAutospacing="0" w:line="480" w:lineRule="auto"/>
        <w:rPr>
          <w:color w:val="000000"/>
        </w:rPr>
      </w:pPr>
      <w:r>
        <w:rPr>
          <w:color w:val="000000"/>
        </w:rPr>
        <w:t xml:space="preserve">For large-scale problems, </w:t>
      </w:r>
      <w:r w:rsidR="00D03B56">
        <w:rPr>
          <w:color w:val="000000"/>
        </w:rPr>
        <w:t xml:space="preserve">Abirami </w:t>
      </w:r>
      <w:r w:rsidR="00D03B56">
        <w:rPr>
          <w:color w:val="000000"/>
        </w:rPr>
        <w:t xml:space="preserve">and </w:t>
      </w:r>
      <w:r w:rsidR="00D03B56">
        <w:rPr>
          <w:color w:val="000000"/>
        </w:rPr>
        <w:t>Priya</w:t>
      </w:r>
      <w:r w:rsidR="00D03B56">
        <w:rPr>
          <w:color w:val="000000"/>
        </w:rPr>
        <w:t xml:space="preserve"> (</w:t>
      </w:r>
      <w:r w:rsidR="00D03B56">
        <w:rPr>
          <w:color w:val="000000"/>
        </w:rPr>
        <w:t>2023)</w:t>
      </w:r>
      <w:r w:rsidR="00D03B56">
        <w:rPr>
          <w:color w:val="000000"/>
        </w:rPr>
        <w:t xml:space="preserve"> </w:t>
      </w:r>
      <w:r>
        <w:rPr>
          <w:color w:val="000000"/>
        </w:rPr>
        <w:t>suggest using dynamic programming approaches, such as top-down memoization or bottom-up tabulation, which systematically examine all possible combinations and guarantee an optimal solution. These approaches have higher computational complexity (O(n × W), where W is the capacity of the box), but they are more reliable for the 0/1 knapsack problem and its real-world analogs like the e-commerce packaging scenario.</w:t>
      </w:r>
    </w:p>
    <w:p w14:paraId="14A49F6D" w14:textId="7B5BE0D6" w:rsidR="00506DFF" w:rsidRDefault="00506DFF" w:rsidP="00D03B56">
      <w:pPr>
        <w:pStyle w:val="gds-typography"/>
        <w:spacing w:before="0" w:beforeAutospacing="0" w:after="0" w:afterAutospacing="0" w:line="480" w:lineRule="auto"/>
        <w:rPr>
          <w:color w:val="000000"/>
        </w:rPr>
      </w:pPr>
      <w:r>
        <w:rPr>
          <w:color w:val="000000"/>
        </w:rPr>
        <w:t>In conclusion, while the greedy algorithm is efficient and simple to implement, it is not recommended for large-scale instances of the 0/1 knapsack problem, such as bulk order e-commerce packaging, where optimal packing is critical. The use of dynamic programming or specialized optimization solvers is advisable to ensure the best possible allocation of products to boxes.</w:t>
      </w:r>
    </w:p>
    <w:p w14:paraId="0A84E780" w14:textId="64E6785B" w:rsidR="00506DFF" w:rsidRPr="00D03B56" w:rsidRDefault="00506DFF" w:rsidP="00D03B56">
      <w:pPr>
        <w:pStyle w:val="gds-typography"/>
        <w:spacing w:before="0" w:beforeAutospacing="0" w:after="0" w:afterAutospacing="0" w:line="480" w:lineRule="auto"/>
        <w:rPr>
          <w:b/>
          <w:bCs/>
          <w:color w:val="000000"/>
        </w:rPr>
      </w:pPr>
      <w:r w:rsidRPr="00D03B56">
        <w:rPr>
          <w:b/>
          <w:bCs/>
          <w:color w:val="000000"/>
        </w:rPr>
        <w:t>Reference</w:t>
      </w:r>
    </w:p>
    <w:p w14:paraId="27B1D73E" w14:textId="77777777" w:rsidR="00506DFF" w:rsidRDefault="00506DFF" w:rsidP="00D03B56">
      <w:pPr>
        <w:pStyle w:val="gds-typography"/>
        <w:spacing w:before="0" w:beforeAutospacing="0" w:after="0" w:afterAutospacing="0" w:line="480" w:lineRule="auto"/>
        <w:rPr>
          <w:color w:val="000000"/>
        </w:rPr>
      </w:pPr>
      <w:r>
        <w:rPr>
          <w:color w:val="000000"/>
        </w:rPr>
        <w:t>Abirami, A., &amp; Priya R., L. (2023). Advanced data structures and algorithms: Learn how to enhance data processing with more complex and advanced data structures (English edition). BPB Publications.</w:t>
      </w:r>
    </w:p>
    <w:p w14:paraId="25F983A9" w14:textId="77777777" w:rsidR="00506DFF" w:rsidRPr="00506DFF" w:rsidRDefault="00506DFF" w:rsidP="00D03B56">
      <w:pPr>
        <w:spacing w:line="480" w:lineRule="auto"/>
        <w:ind w:left="0" w:firstLine="0"/>
        <w:rPr>
          <w:lang w:val="en-US"/>
        </w:rPr>
      </w:pPr>
    </w:p>
    <w:sectPr w:rsidR="00506DFF" w:rsidRPr="00506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DFF"/>
    <w:rsid w:val="00110EB0"/>
    <w:rsid w:val="001458AC"/>
    <w:rsid w:val="004129EB"/>
    <w:rsid w:val="00506DFF"/>
    <w:rsid w:val="007A263B"/>
    <w:rsid w:val="008C7345"/>
    <w:rsid w:val="00C050F4"/>
    <w:rsid w:val="00D03B5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6C0B6FB4"/>
  <w15:chartTrackingRefBased/>
  <w15:docId w15:val="{8AD0F158-1A55-E547-9AE3-1E29FB6D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506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D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D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D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D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DFF"/>
    <w:rPr>
      <w:rFonts w:eastAsiaTheme="majorEastAsia" w:cstheme="majorBidi"/>
      <w:color w:val="272727" w:themeColor="text1" w:themeTint="D8"/>
    </w:rPr>
  </w:style>
  <w:style w:type="paragraph" w:styleId="Title">
    <w:name w:val="Title"/>
    <w:basedOn w:val="Normal"/>
    <w:next w:val="Normal"/>
    <w:link w:val="TitleChar"/>
    <w:uiPriority w:val="10"/>
    <w:qFormat/>
    <w:rsid w:val="00506D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DFF"/>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D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6DFF"/>
    <w:rPr>
      <w:i/>
      <w:iCs/>
      <w:color w:val="404040" w:themeColor="text1" w:themeTint="BF"/>
    </w:rPr>
  </w:style>
  <w:style w:type="paragraph" w:styleId="ListParagraph">
    <w:name w:val="List Paragraph"/>
    <w:basedOn w:val="Normal"/>
    <w:uiPriority w:val="34"/>
    <w:qFormat/>
    <w:rsid w:val="00506DFF"/>
    <w:pPr>
      <w:ind w:left="720"/>
      <w:contextualSpacing/>
    </w:pPr>
  </w:style>
  <w:style w:type="character" w:styleId="IntenseEmphasis">
    <w:name w:val="Intense Emphasis"/>
    <w:basedOn w:val="DefaultParagraphFont"/>
    <w:uiPriority w:val="21"/>
    <w:qFormat/>
    <w:rsid w:val="00506DFF"/>
    <w:rPr>
      <w:i/>
      <w:iCs/>
      <w:color w:val="0F4761" w:themeColor="accent1" w:themeShade="BF"/>
    </w:rPr>
  </w:style>
  <w:style w:type="paragraph" w:styleId="IntenseQuote">
    <w:name w:val="Intense Quote"/>
    <w:basedOn w:val="Normal"/>
    <w:next w:val="Normal"/>
    <w:link w:val="IntenseQuoteChar"/>
    <w:uiPriority w:val="30"/>
    <w:qFormat/>
    <w:rsid w:val="00506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DFF"/>
    <w:rPr>
      <w:i/>
      <w:iCs/>
      <w:color w:val="0F4761" w:themeColor="accent1" w:themeShade="BF"/>
    </w:rPr>
  </w:style>
  <w:style w:type="character" w:styleId="IntenseReference">
    <w:name w:val="Intense Reference"/>
    <w:basedOn w:val="DefaultParagraphFont"/>
    <w:uiPriority w:val="32"/>
    <w:qFormat/>
    <w:rsid w:val="00506DFF"/>
    <w:rPr>
      <w:b/>
      <w:bCs/>
      <w:smallCaps/>
      <w:color w:val="0F4761" w:themeColor="accent1" w:themeShade="BF"/>
      <w:spacing w:val="5"/>
    </w:rPr>
  </w:style>
  <w:style w:type="paragraph" w:customStyle="1" w:styleId="gds-typography">
    <w:name w:val="gds-typography"/>
    <w:basedOn w:val="Normal"/>
    <w:rsid w:val="00506DFF"/>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2026-07-07T17:30:00Z</dcterms:created>
  <dcterms:modified xsi:type="dcterms:W3CDTF">2026-07-07T17:41:00Z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226B336D-1D97-46B5-9933-58296B591D33</vt:lpwstr>
  </property>
</Properties>
</file>