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315C1E" w14:textId="46FF4569" w:rsidR="00425A98" w:rsidRPr="00425A98" w:rsidRDefault="00425A98" w:rsidP="00425A98">
      <w:pPr>
        <w:spacing w:line="480" w:lineRule="auto"/>
        <w:ind w:left="0" w:right="0" w:firstLine="0"/>
        <w:jc w:val="center"/>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b/>
          <w:bCs/>
          <w:color w:val="000000"/>
          <w:kern w:val="0"/>
          <w:lang w:eastAsia="en-GB"/>
          <w14:ligatures w14:val="none"/>
        </w:rPr>
        <w:t>Approximation Algorithms in Logistics Optimization</w:t>
      </w:r>
    </w:p>
    <w:p w14:paraId="77A7D392" w14:textId="7AC273F6"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 xml:space="preserve">A logistics company that must plan delivery routes, monitor a network of hubs, and load warehouses efficiently faces computationally difficult </w:t>
      </w:r>
      <w:r>
        <w:rPr>
          <w:rFonts w:ascii="Times New Roman" w:eastAsia="Times New Roman" w:hAnsi="Times New Roman" w:cs="Times New Roman"/>
          <w:color w:val="000000"/>
          <w:kern w:val="0"/>
          <w:lang w:eastAsia="en-GB"/>
          <w14:ligatures w14:val="none"/>
        </w:rPr>
        <w:t xml:space="preserve">problems </w:t>
      </w:r>
      <w:r w:rsidRPr="00425A98">
        <w:rPr>
          <w:rFonts w:ascii="Times New Roman" w:eastAsia="Times New Roman" w:hAnsi="Times New Roman" w:cs="Times New Roman"/>
          <w:color w:val="000000"/>
          <w:kern w:val="0"/>
          <w:lang w:eastAsia="en-GB"/>
          <w14:ligatures w14:val="none"/>
        </w:rPr>
        <w:t>in a specific sense. Each task belongs to a category called NP hard, meaning no known method can find the exact best answer in a reasonable time once the problem grows large. Approximation algorithms exist for this situation, trading a guarantee of perfection for a guarantee of speed and returning an answer provably close to optimal within a known factor (Living Science, 2017; Sutantyo, 2020). This essay explains why approximation algorithms are the practical choice for the company</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s operations, applies them to the hub monitoring problem through the vertex cover framework, and evaluates their use in route planning and warehouse loading, including the trade</w:t>
      </w:r>
      <w:r>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offs involved.</w:t>
      </w:r>
    </w:p>
    <w:p w14:paraId="7C6C7EB9" w14:textId="22AD0E86" w:rsidR="00425A98" w:rsidRPr="00425A98" w:rsidRDefault="00425A98" w:rsidP="00425A98">
      <w:pPr>
        <w:spacing w:line="480" w:lineRule="auto"/>
        <w:ind w:left="0" w:right="0" w:firstLine="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b/>
          <w:bCs/>
          <w:color w:val="000000"/>
          <w:kern w:val="0"/>
          <w:lang w:eastAsia="en-GB"/>
          <w14:ligatures w14:val="none"/>
        </w:rPr>
        <w:t xml:space="preserve">Why </w:t>
      </w:r>
      <w:r w:rsidR="00F00A37" w:rsidRPr="00425A98">
        <w:rPr>
          <w:rFonts w:ascii="Times New Roman" w:eastAsia="Times New Roman" w:hAnsi="Times New Roman" w:cs="Times New Roman"/>
          <w:b/>
          <w:bCs/>
          <w:color w:val="000000"/>
          <w:kern w:val="0"/>
          <w:lang w:eastAsia="en-GB"/>
          <w14:ligatures w14:val="none"/>
        </w:rPr>
        <w:t>approximation algorithms are the practical choice</w:t>
      </w:r>
    </w:p>
    <w:p w14:paraId="6946749E" w14:textId="21A146CA"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The company</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 xml:space="preserve">s three problems, route planning, hub monitoring, and warehouse loading, are versions of the traveling salesperson problem, the vertex cover problem, and the subset sum problem. All three are NP hard, meaning the only known exact methods require checking </w:t>
      </w:r>
      <w:r w:rsidR="00F00A37">
        <w:rPr>
          <w:rFonts w:ascii="Times New Roman" w:eastAsia="Times New Roman" w:hAnsi="Times New Roman" w:cs="Times New Roman"/>
          <w:color w:val="000000"/>
          <w:kern w:val="0"/>
          <w:lang w:eastAsia="en-GB"/>
          <w14:ligatures w14:val="none"/>
        </w:rPr>
        <w:t>some</w:t>
      </w:r>
      <w:r w:rsidRPr="00425A98">
        <w:rPr>
          <w:rFonts w:ascii="Times New Roman" w:eastAsia="Times New Roman" w:hAnsi="Times New Roman" w:cs="Times New Roman"/>
          <w:color w:val="000000"/>
          <w:kern w:val="0"/>
          <w:lang w:eastAsia="en-GB"/>
          <w14:ligatures w14:val="none"/>
        </w:rPr>
        <w:t xml:space="preserve"> possibilities that grow exponentially with input size. Sutantyo (2020) explains that once a problem is shown to be NP hard, computer scientists are generally left with three options: accept exponential running time, restrict the problem to easier special cases, or accept an answer close to optimal rather than exactly optimal. For a company with hundreds of stops or hubs, exponential running time is not realistic. A brute force search of routes through even fifty locations would take far longer than the age of the universe to finish on any computer available today.</w:t>
      </w:r>
    </w:p>
    <w:p w14:paraId="4EF4C383" w14:textId="77777777"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 xml:space="preserve">Approximation algorithms solve this by offering a mathematical guarantee rather than a hope. An algorithm with an approximation ratio of two promises its answer will never cost more </w:t>
      </w:r>
      <w:r w:rsidRPr="00425A98">
        <w:rPr>
          <w:rFonts w:ascii="Times New Roman" w:eastAsia="Times New Roman" w:hAnsi="Times New Roman" w:cs="Times New Roman"/>
          <w:color w:val="000000"/>
          <w:kern w:val="0"/>
          <w:lang w:eastAsia="en-GB"/>
          <w14:ligatures w14:val="none"/>
        </w:rPr>
        <w:lastRenderedPageBreak/>
        <w:t>than twice the true optimal answer, regardless of input (Living Science, 2017). This differs fundamentally from an ordinary heuristic, which may work well in practice but offers no such promise. The balance between efficiency and accuracy is therefore a precise, provable trade rather than a vague compromise, letting the company run algorithms in polynomial time while knowing exactly how far the answer can be from perfect, which is enough certainty to make sound decisions about delivery costs and staffing.</w:t>
      </w:r>
    </w:p>
    <w:p w14:paraId="1EFD6AEF" w14:textId="025B8B39" w:rsidR="00425A98" w:rsidRPr="00425A98" w:rsidRDefault="00425A98" w:rsidP="00F00A37">
      <w:pPr>
        <w:spacing w:line="480" w:lineRule="auto"/>
        <w:ind w:left="0" w:right="0" w:firstLine="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b/>
          <w:bCs/>
          <w:color w:val="000000"/>
          <w:kern w:val="0"/>
          <w:lang w:eastAsia="en-GB"/>
          <w14:ligatures w14:val="none"/>
        </w:rPr>
        <w:t xml:space="preserve">Applying </w:t>
      </w:r>
      <w:r w:rsidR="00F00A37" w:rsidRPr="00425A98">
        <w:rPr>
          <w:rFonts w:ascii="Times New Roman" w:eastAsia="Times New Roman" w:hAnsi="Times New Roman" w:cs="Times New Roman"/>
          <w:b/>
          <w:bCs/>
          <w:color w:val="000000"/>
          <w:kern w:val="0"/>
          <w:lang w:eastAsia="en-GB"/>
          <w14:ligatures w14:val="none"/>
        </w:rPr>
        <w:t>approximation to the hub monitoring problem</w:t>
      </w:r>
    </w:p>
    <w:p w14:paraId="7AFC0D57" w14:textId="77777777"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The hub monitoring problem asks for the smallest set of stations able to observe every connection in the network. This matches the vertex cover problem directly, where hubs become vertices, connections become edges, and a station at a hub covers every connection touching it. The goal is selecting the fewest vertices such that every edge has at least one selected endpoint.</w:t>
      </w:r>
    </w:p>
    <w:p w14:paraId="3298BD7D" w14:textId="186897D4"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Vertex cover is NP hard, but a simple two</w:t>
      </w:r>
      <w:r w:rsidR="00F00A37">
        <w:rPr>
          <w:rFonts w:ascii="Times New Roman" w:eastAsia="Times New Roman" w:hAnsi="Times New Roman" w:cs="Times New Roman"/>
          <w:color w:val="000000"/>
          <w:kern w:val="0"/>
          <w:lang w:eastAsia="en-GB"/>
          <w14:ligatures w14:val="none"/>
        </w:rPr>
        <w:t xml:space="preserve"> </w:t>
      </w:r>
      <w:r w:rsidRPr="00425A98">
        <w:rPr>
          <w:rFonts w:ascii="Times New Roman" w:eastAsia="Times New Roman" w:hAnsi="Times New Roman" w:cs="Times New Roman"/>
          <w:color w:val="000000"/>
          <w:kern w:val="0"/>
          <w:lang w:eastAsia="en-GB"/>
          <w14:ligatures w14:val="none"/>
        </w:rPr>
        <w:t>approximation exists. The algorithm repeatedly picks any uncovered connection, places stations at both hubs on that connection, and removes every connection those stations now cover, continuing until none remain. The proof relies on the fact that the connections chosen this way never share an endpoint, forming what is called a matching. Any true optimal solution must include at least one station from each of these non</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overlapping connections, so the optimum needs at least as many stations as connections chosen, while the approximation uses exactly twice that many. For example, in a network shaped like a cycle of five hubs, the true minimum number of stations is three, and the algorithm is guaranteed to return no more than six, though in practice it often comes closer to the true minimum.</w:t>
      </w:r>
    </w:p>
    <w:p w14:paraId="28AA3A0E" w14:textId="2CED541A"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 xml:space="preserve">Several factors influence how well this performs. Dense networks tend to tighten the ratio between the approximate and true answer in practice, even though the worst case guarantee stays </w:t>
      </w:r>
      <w:r w:rsidRPr="00425A98">
        <w:rPr>
          <w:rFonts w:ascii="Times New Roman" w:eastAsia="Times New Roman" w:hAnsi="Times New Roman" w:cs="Times New Roman"/>
          <w:color w:val="000000"/>
          <w:kern w:val="0"/>
          <w:lang w:eastAsia="en-GB"/>
          <w14:ligatures w14:val="none"/>
        </w:rPr>
        <w:lastRenderedPageBreak/>
        <w:t>fixed at two. Networks that happen to be bipartite, splittable into two groups with connections only running between them, actually allow an exact polynomial time solution, so recognizing this structure ahead of time can save the company from settling for an approximate answer unnecessarily. If some hubs cost more to monitor than others, the weighted version of vertex cover still admits a two</w:t>
      </w:r>
      <w:r w:rsidR="00F00A37">
        <w:rPr>
          <w:rFonts w:ascii="Times New Roman" w:eastAsia="Times New Roman" w:hAnsi="Times New Roman" w:cs="Times New Roman"/>
          <w:color w:val="000000"/>
          <w:kern w:val="0"/>
          <w:lang w:eastAsia="en-GB"/>
          <w14:ligatures w14:val="none"/>
        </w:rPr>
        <w:t xml:space="preserve"> </w:t>
      </w:r>
      <w:r w:rsidRPr="00425A98">
        <w:rPr>
          <w:rFonts w:ascii="Times New Roman" w:eastAsia="Times New Roman" w:hAnsi="Times New Roman" w:cs="Times New Roman"/>
          <w:color w:val="000000"/>
          <w:kern w:val="0"/>
          <w:lang w:eastAsia="en-GB"/>
          <w14:ligatures w14:val="none"/>
        </w:rPr>
        <w:t>approximation, but through linear programming rather than a simple matching argument.</w:t>
      </w:r>
    </w:p>
    <w:p w14:paraId="2581F62B" w14:textId="1688D1B1" w:rsidR="00425A98" w:rsidRPr="00425A98" w:rsidRDefault="00425A98" w:rsidP="00F00A37">
      <w:pPr>
        <w:spacing w:line="480" w:lineRule="auto"/>
        <w:ind w:left="0" w:right="0" w:firstLine="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b/>
          <w:bCs/>
          <w:color w:val="000000"/>
          <w:kern w:val="0"/>
          <w:lang w:eastAsia="en-GB"/>
          <w14:ligatures w14:val="none"/>
        </w:rPr>
        <w:t xml:space="preserve">Route </w:t>
      </w:r>
      <w:r w:rsidR="00F00A37" w:rsidRPr="00425A98">
        <w:rPr>
          <w:rFonts w:ascii="Times New Roman" w:eastAsia="Times New Roman" w:hAnsi="Times New Roman" w:cs="Times New Roman"/>
          <w:b/>
          <w:bCs/>
          <w:color w:val="000000"/>
          <w:kern w:val="0"/>
          <w:lang w:eastAsia="en-GB"/>
          <w14:ligatures w14:val="none"/>
        </w:rPr>
        <w:t>optimization and warehouse capacity</w:t>
      </w:r>
    </w:p>
    <w:p w14:paraId="05CD8340" w14:textId="404495EA"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The traveling salesperson problem asks for the shortest tour visiting every delivery location once and returning to the start. One practical approximation builds a minimum spanning tree connecting all locations, performs a depth</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first traversal of that tree, and shortcuts past any location already visited, producing a tour that never costs more than twice the true minimum, provided distances satisfy the triangle inequality, meaning a direct trip between two points is never longer than a detour through a third (Programming and Math Tutorials, 2020). A more refined method, Christofides</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 xml:space="preserve"> algorithm, adds a minimum</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weight matching on the odd</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degree vertices of that tree before finding the tour, tightening the guarantee to one and a half times optimal. For a route with a thousand stops, an exact solution is computationally out of reach, while the tree</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based approach runs in roughly the time it takes to square the number of stops, with a proven ceiling on extra distance traveled. The main limitation is the triangle inequality itself. One</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way streets and detours can violate it in real road networks, and when they do, the guarantee no longer applies, so distance data must be confirmed to behave like a genuine metric before the bound can be trusted.</w:t>
      </w:r>
    </w:p>
    <w:p w14:paraId="3830E77F" w14:textId="22380541"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Warehouse loading maps onto the subset sum problem, where each package</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s weight is an item</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 xml:space="preserve"> and the warehouse</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 xml:space="preserve">s maximum capacity is the target sum to approach without </w:t>
      </w:r>
      <w:r w:rsidRPr="00425A98">
        <w:rPr>
          <w:rFonts w:ascii="Times New Roman" w:eastAsia="Times New Roman" w:hAnsi="Times New Roman" w:cs="Times New Roman"/>
          <w:color w:val="000000"/>
          <w:kern w:val="0"/>
          <w:lang w:eastAsia="en-GB"/>
          <w14:ligatures w14:val="none"/>
        </w:rPr>
        <w:lastRenderedPageBreak/>
        <w:t>exceeding. Jain (2021) describes a fully polynomial time approximation scheme that tracks achievable combined weights and periodically discards values extremely close to ones already kept, controlled by an accuracy parameter chosen by the user. A small parameter, such as five percent, guarantees a combined weight of at least ninety</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five percent of the true best possible load at the cost of more computation, while a looser parameter finishes faster but leaves more capacity unused. This tunable trade</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off helps the company balance computing time against how tightly warehouses are packed, and it contrasts with a simpler greedy method that only guarantees fifty percent of optimal but runs almost instantly.</w:t>
      </w:r>
    </w:p>
    <w:p w14:paraId="472DC449" w14:textId="77777777" w:rsidR="00425A98" w:rsidRPr="00425A98" w:rsidRDefault="00425A98" w:rsidP="00F00A37">
      <w:pPr>
        <w:spacing w:line="480" w:lineRule="auto"/>
        <w:ind w:left="0" w:right="0" w:firstLine="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b/>
          <w:bCs/>
          <w:color w:val="000000"/>
          <w:kern w:val="0"/>
          <w:lang w:eastAsia="en-GB"/>
          <w14:ligatures w14:val="none"/>
        </w:rPr>
        <w:t>Conclusion</w:t>
      </w:r>
    </w:p>
    <w:p w14:paraId="41CFF37F" w14:textId="4047A8E0" w:rsidR="00425A98" w:rsidRPr="00425A98" w:rsidRDefault="00425A98" w:rsidP="00425A98">
      <w:pPr>
        <w:spacing w:line="480" w:lineRule="auto"/>
        <w:ind w:left="0" w:right="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Across all three problems, approximation algorithms give the company something a brute</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force search cannot: a fast, provable, and tunable path to a solution close enough to optimal for daily operations. The trade</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off is consistent in spirit, giving up guaranteed perfection for guaranteed speed and a known bound on how far from perfect the answer can be. For a logistics company operating at real</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world scale, that trade</w:t>
      </w:r>
      <w:r w:rsidR="00F00A37">
        <w:rPr>
          <w:rFonts w:ascii="Times New Roman" w:eastAsia="Times New Roman" w:hAnsi="Times New Roman" w:cs="Times New Roman"/>
          <w:color w:val="000000"/>
          <w:kern w:val="0"/>
          <w:lang w:eastAsia="en-GB"/>
          <w14:ligatures w14:val="none"/>
        </w:rPr>
        <w:t>-</w:t>
      </w:r>
      <w:r w:rsidRPr="00425A98">
        <w:rPr>
          <w:rFonts w:ascii="Times New Roman" w:eastAsia="Times New Roman" w:hAnsi="Times New Roman" w:cs="Times New Roman"/>
          <w:color w:val="000000"/>
          <w:kern w:val="0"/>
          <w:lang w:eastAsia="en-GB"/>
          <w14:ligatures w14:val="none"/>
        </w:rPr>
        <w:t>off is the only realistic way to solve these problems at all.</w:t>
      </w:r>
    </w:p>
    <w:p w14:paraId="61BD13D8" w14:textId="77777777" w:rsidR="00425A98" w:rsidRPr="00425A98" w:rsidRDefault="00425A98" w:rsidP="00425A98">
      <w:pPr>
        <w:ind w:left="0" w:right="0" w:firstLine="0"/>
        <w:rPr>
          <w:rFonts w:ascii="Times New Roman" w:eastAsia="Times New Roman" w:hAnsi="Times New Roman" w:cs="Times New Roman"/>
          <w:color w:val="000000"/>
          <w:kern w:val="0"/>
          <w:lang w:eastAsia="en-GB"/>
          <w14:ligatures w14:val="none"/>
        </w:rPr>
      </w:pPr>
    </w:p>
    <w:p w14:paraId="2DAF34F7" w14:textId="77777777" w:rsidR="00425A98" w:rsidRPr="00425A98" w:rsidRDefault="00425A98" w:rsidP="00425A98">
      <w:pPr>
        <w:spacing w:line="480" w:lineRule="auto"/>
        <w:ind w:left="0" w:right="0" w:firstLine="0"/>
        <w:jc w:val="center"/>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b/>
          <w:bCs/>
          <w:color w:val="000000"/>
          <w:kern w:val="0"/>
          <w:lang w:eastAsia="en-GB"/>
          <w14:ligatures w14:val="none"/>
        </w:rPr>
        <w:t>References</w:t>
      </w:r>
    </w:p>
    <w:p w14:paraId="358FA5FF" w14:textId="77777777" w:rsidR="00425A98" w:rsidRPr="00425A98" w:rsidRDefault="00425A98" w:rsidP="00425A98">
      <w:pPr>
        <w:spacing w:line="480" w:lineRule="auto"/>
        <w:ind w:left="0" w:right="0" w:hanging="72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 xml:space="preserve">Jain, R. (2021, May 21). </w:t>
      </w:r>
      <w:r w:rsidRPr="00425A98">
        <w:rPr>
          <w:rFonts w:ascii="Times New Roman" w:eastAsia="Times New Roman" w:hAnsi="Times New Roman" w:cs="Times New Roman"/>
          <w:i/>
          <w:iCs/>
          <w:color w:val="000000"/>
          <w:kern w:val="0"/>
          <w:lang w:eastAsia="en-GB"/>
          <w14:ligatures w14:val="none"/>
        </w:rPr>
        <w:t>Approximate subset sum algorithm</w:t>
      </w:r>
      <w:r w:rsidRPr="00425A98">
        <w:rPr>
          <w:rFonts w:ascii="Times New Roman" w:eastAsia="Times New Roman" w:hAnsi="Times New Roman" w:cs="Times New Roman"/>
          <w:color w:val="000000"/>
          <w:kern w:val="0"/>
          <w:lang w:eastAsia="en-GB"/>
          <w14:ligatures w14:val="none"/>
        </w:rPr>
        <w:t xml:space="preserve"> [Video]. YouTube. https://youtube.com/watch?v=3n1UzKK0IlU</w:t>
      </w:r>
    </w:p>
    <w:p w14:paraId="62DFFF4D" w14:textId="77777777" w:rsidR="00425A98" w:rsidRPr="00425A98" w:rsidRDefault="00425A98" w:rsidP="00425A98">
      <w:pPr>
        <w:spacing w:line="480" w:lineRule="auto"/>
        <w:ind w:left="0" w:right="0" w:hanging="72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 xml:space="preserve">Living Science. (2017, October 21). </w:t>
      </w:r>
      <w:r w:rsidRPr="00425A98">
        <w:rPr>
          <w:rFonts w:ascii="Times New Roman" w:eastAsia="Times New Roman" w:hAnsi="Times New Roman" w:cs="Times New Roman"/>
          <w:i/>
          <w:iCs/>
          <w:color w:val="000000"/>
          <w:kern w:val="0"/>
          <w:lang w:eastAsia="en-GB"/>
          <w14:ligatures w14:val="none"/>
        </w:rPr>
        <w:t>P, NP and approximation algorithms</w:t>
      </w:r>
      <w:r w:rsidRPr="00425A98">
        <w:rPr>
          <w:rFonts w:ascii="Times New Roman" w:eastAsia="Times New Roman" w:hAnsi="Times New Roman" w:cs="Times New Roman"/>
          <w:color w:val="000000"/>
          <w:kern w:val="0"/>
          <w:lang w:eastAsia="en-GB"/>
          <w14:ligatures w14:val="none"/>
        </w:rPr>
        <w:t xml:space="preserve"> [Video]. YouTube. https://youtube.com/watch?v=hhEx2zNFPAk</w:t>
      </w:r>
    </w:p>
    <w:p w14:paraId="46521ABE" w14:textId="77777777" w:rsidR="00425A98" w:rsidRPr="00425A98" w:rsidRDefault="00425A98" w:rsidP="00425A98">
      <w:pPr>
        <w:spacing w:line="480" w:lineRule="auto"/>
        <w:ind w:left="0" w:right="0" w:hanging="72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t xml:space="preserve">Programming and Math Tutorials. (2020, April 29). </w:t>
      </w:r>
      <w:r w:rsidRPr="00425A98">
        <w:rPr>
          <w:rFonts w:ascii="Times New Roman" w:eastAsia="Times New Roman" w:hAnsi="Times New Roman" w:cs="Times New Roman"/>
          <w:i/>
          <w:iCs/>
          <w:color w:val="000000"/>
          <w:kern w:val="0"/>
          <w:lang w:eastAsia="en-GB"/>
          <w14:ligatures w14:val="none"/>
        </w:rPr>
        <w:t>TSP approximation algorithms: Solving the traveling salesman problem</w:t>
      </w:r>
      <w:r w:rsidRPr="00425A98">
        <w:rPr>
          <w:rFonts w:ascii="Times New Roman" w:eastAsia="Times New Roman" w:hAnsi="Times New Roman" w:cs="Times New Roman"/>
          <w:color w:val="000000"/>
          <w:kern w:val="0"/>
          <w:lang w:eastAsia="en-GB"/>
          <w14:ligatures w14:val="none"/>
        </w:rPr>
        <w:t xml:space="preserve"> [Video]. YouTube. https://youtube.com/watch?v=M5UggIrAOME</w:t>
      </w:r>
    </w:p>
    <w:p w14:paraId="56D8C8D5" w14:textId="77777777" w:rsidR="00425A98" w:rsidRPr="00425A98" w:rsidRDefault="00425A98" w:rsidP="00425A98">
      <w:pPr>
        <w:spacing w:line="480" w:lineRule="auto"/>
        <w:ind w:left="0" w:right="0" w:hanging="720"/>
        <w:rPr>
          <w:rFonts w:ascii="Times New Roman" w:eastAsia="Times New Roman" w:hAnsi="Times New Roman" w:cs="Times New Roman"/>
          <w:color w:val="000000"/>
          <w:kern w:val="0"/>
          <w:lang w:eastAsia="en-GB"/>
          <w14:ligatures w14:val="none"/>
        </w:rPr>
      </w:pPr>
      <w:r w:rsidRPr="00425A98">
        <w:rPr>
          <w:rFonts w:ascii="Times New Roman" w:eastAsia="Times New Roman" w:hAnsi="Times New Roman" w:cs="Times New Roman"/>
          <w:color w:val="000000"/>
          <w:kern w:val="0"/>
          <w:lang w:eastAsia="en-GB"/>
          <w14:ligatures w14:val="none"/>
        </w:rPr>
        <w:lastRenderedPageBreak/>
        <w:t xml:space="preserve">Sutantyo, D. (2020, October 29). </w:t>
      </w:r>
      <w:r w:rsidRPr="00425A98">
        <w:rPr>
          <w:rFonts w:ascii="Times New Roman" w:eastAsia="Times New Roman" w:hAnsi="Times New Roman" w:cs="Times New Roman"/>
          <w:i/>
          <w:iCs/>
          <w:color w:val="000000"/>
          <w:kern w:val="0"/>
          <w:lang w:eastAsia="en-GB"/>
          <w14:ligatures w14:val="none"/>
        </w:rPr>
        <w:t>Approximation algorithms</w:t>
      </w:r>
      <w:r w:rsidRPr="00425A98">
        <w:rPr>
          <w:rFonts w:ascii="Times New Roman" w:eastAsia="Times New Roman" w:hAnsi="Times New Roman" w:cs="Times New Roman"/>
          <w:color w:val="000000"/>
          <w:kern w:val="0"/>
          <w:lang w:eastAsia="en-GB"/>
          <w14:ligatures w14:val="none"/>
        </w:rPr>
        <w:t xml:space="preserve"> [Video]. YouTube. https://youtube.com/watch?v=41MC-q5--Fk</w:t>
      </w:r>
    </w:p>
    <w:p w14:paraId="559D7D1A" w14:textId="77777777" w:rsidR="00425A98" w:rsidRPr="00425A98" w:rsidRDefault="00425A98" w:rsidP="00425A98">
      <w:pPr>
        <w:spacing w:after="240"/>
        <w:ind w:left="0" w:right="0" w:firstLine="0"/>
        <w:rPr>
          <w:rFonts w:ascii="Times New Roman" w:eastAsia="Times New Roman" w:hAnsi="Times New Roman" w:cs="Times New Roman"/>
          <w:kern w:val="0"/>
          <w:lang w:eastAsia="en-GB"/>
          <w14:ligatures w14:val="none"/>
        </w:rPr>
      </w:pPr>
    </w:p>
    <w:p w14:paraId="15D5339A" w14:textId="77777777" w:rsidR="00425A98" w:rsidRPr="00425A98" w:rsidRDefault="00425A98" w:rsidP="00425A98">
      <w:pPr>
        <w:ind w:left="0" w:right="0" w:firstLine="0"/>
        <w:rPr>
          <w:rFonts w:ascii="Times New Roman" w:eastAsia="Times New Roman" w:hAnsi="Times New Roman" w:cs="Times New Roman"/>
          <w:kern w:val="0"/>
          <w:lang w:eastAsia="en-GB"/>
          <w14:ligatures w14:val="none"/>
        </w:rPr>
      </w:pPr>
    </w:p>
    <w:p w14:paraId="39AB999F" w14:textId="77777777" w:rsidR="00425A98" w:rsidRPr="00425A98" w:rsidRDefault="00425A98" w:rsidP="00425A98">
      <w:pPr>
        <w:spacing w:line="480" w:lineRule="auto"/>
        <w:ind w:left="0" w:firstLine="0"/>
        <w:rPr>
          <w:rFonts w:ascii="Times New Roman" w:hAnsi="Times New Roman" w:cs="Times New Roman"/>
          <w:lang w:val="en-US"/>
        </w:rPr>
      </w:pPr>
    </w:p>
    <w:sectPr w:rsidR="00425A98" w:rsidRPr="00425A98" w:rsidSect="00425A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EF2"/>
    <w:rsid w:val="001458AC"/>
    <w:rsid w:val="004129EB"/>
    <w:rsid w:val="00425A98"/>
    <w:rsid w:val="00692F95"/>
    <w:rsid w:val="007A263B"/>
    <w:rsid w:val="00893EF2"/>
    <w:rsid w:val="00C050F4"/>
    <w:rsid w:val="00F00A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4F3C3B16"/>
  <w15:chartTrackingRefBased/>
  <w15:docId w15:val="{6DE331B1-5C3E-5046-9A3C-F6D20262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893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E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E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E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E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E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E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E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EF2"/>
    <w:rPr>
      <w:rFonts w:eastAsiaTheme="majorEastAsia" w:cstheme="majorBidi"/>
      <w:color w:val="272727" w:themeColor="text1" w:themeTint="D8"/>
    </w:rPr>
  </w:style>
  <w:style w:type="paragraph" w:styleId="Title">
    <w:name w:val="Title"/>
    <w:basedOn w:val="Normal"/>
    <w:next w:val="Normal"/>
    <w:link w:val="TitleChar"/>
    <w:uiPriority w:val="10"/>
    <w:qFormat/>
    <w:rsid w:val="00893E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EF2"/>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E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3EF2"/>
    <w:rPr>
      <w:i/>
      <w:iCs/>
      <w:color w:val="404040" w:themeColor="text1" w:themeTint="BF"/>
    </w:rPr>
  </w:style>
  <w:style w:type="paragraph" w:styleId="ListParagraph">
    <w:name w:val="List Paragraph"/>
    <w:basedOn w:val="Normal"/>
    <w:uiPriority w:val="34"/>
    <w:qFormat/>
    <w:rsid w:val="00893EF2"/>
    <w:pPr>
      <w:ind w:left="720"/>
      <w:contextualSpacing/>
    </w:pPr>
  </w:style>
  <w:style w:type="character" w:styleId="IntenseEmphasis">
    <w:name w:val="Intense Emphasis"/>
    <w:basedOn w:val="DefaultParagraphFont"/>
    <w:uiPriority w:val="21"/>
    <w:qFormat/>
    <w:rsid w:val="00893EF2"/>
    <w:rPr>
      <w:i/>
      <w:iCs/>
      <w:color w:val="0F4761" w:themeColor="accent1" w:themeShade="BF"/>
    </w:rPr>
  </w:style>
  <w:style w:type="paragraph" w:styleId="IntenseQuote">
    <w:name w:val="Intense Quote"/>
    <w:basedOn w:val="Normal"/>
    <w:next w:val="Normal"/>
    <w:link w:val="IntenseQuoteChar"/>
    <w:uiPriority w:val="30"/>
    <w:qFormat/>
    <w:rsid w:val="00893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EF2"/>
    <w:rPr>
      <w:i/>
      <w:iCs/>
      <w:color w:val="0F4761" w:themeColor="accent1" w:themeShade="BF"/>
    </w:rPr>
  </w:style>
  <w:style w:type="character" w:styleId="IntenseReference">
    <w:name w:val="Intense Reference"/>
    <w:basedOn w:val="DefaultParagraphFont"/>
    <w:uiPriority w:val="32"/>
    <w:qFormat/>
    <w:rsid w:val="00893EF2"/>
    <w:rPr>
      <w:b/>
      <w:bCs/>
      <w:smallCaps/>
      <w:color w:val="0F4761" w:themeColor="accent1" w:themeShade="BF"/>
      <w:spacing w:val="5"/>
    </w:rPr>
  </w:style>
  <w:style w:type="paragraph" w:styleId="NormalWeb">
    <w:name w:val="Normal (Web)"/>
    <w:basedOn w:val="Normal"/>
    <w:uiPriority w:val="99"/>
    <w:semiHidden/>
    <w:unhideWhenUsed/>
    <w:rsid w:val="00425A98"/>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2026-08-12T04:21:00Z</dcterms:created>
  <dcterms:modified xsi:type="dcterms:W3CDTF">2026-08-12T05:07:00Z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e904ce57246c08bc195dfc51441fc081afdd1ad6bb533bd24d97ca08b679e0f0</vt:lpwstr>
  </property>
</Properties>
</file>