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Pr="00EA4060"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2961CED1" w14:textId="77777777" w:rsidR="006C2897" w:rsidRPr="006C2897" w:rsidRDefault="006C2897" w:rsidP="006C2897">
      <w:pPr>
        <w:pStyle w:val="Title"/>
        <w:spacing w:after="0" w:line="480" w:lineRule="auto"/>
        <w:jc w:val="center"/>
        <w:rPr>
          <w:rFonts w:ascii="Times New Roman" w:hAnsi="Times New Roman" w:cs="Times New Roman"/>
          <w:color w:val="000000" w:themeColor="text1"/>
          <w:sz w:val="24"/>
          <w:szCs w:val="24"/>
        </w:rPr>
      </w:pPr>
      <w:r w:rsidRPr="006C2897">
        <w:rPr>
          <w:rFonts w:ascii="Times New Roman" w:hAnsi="Times New Roman" w:cs="Times New Roman"/>
          <w:color w:val="000000" w:themeColor="text1"/>
          <w:sz w:val="24"/>
          <w:szCs w:val="24"/>
        </w:rPr>
        <w:t>Sorting Algorithms for Academic Ranking</w:t>
      </w:r>
    </w:p>
    <w:p w14:paraId="4EA5D89E"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753389E0"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29E22389"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4B73F32C"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3A44CDA7"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Bachelor of Science</w:t>
      </w:r>
    </w:p>
    <w:p w14:paraId="17216F26"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in</w:t>
      </w:r>
    </w:p>
    <w:p w14:paraId="78B1C829"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Computer Science</w:t>
      </w:r>
    </w:p>
    <w:p w14:paraId="5758D869"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06731661"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082E3FBD"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31ECFB01" w14:textId="62FF3102" w:rsidR="00ED5B95" w:rsidRPr="00EA4060" w:rsidRDefault="00F469D1" w:rsidP="00ED5B95">
      <w:pPr>
        <w:pStyle w:val="NormalWeb"/>
        <w:jc w:val="center"/>
      </w:pPr>
      <w:r w:rsidRPr="00EA4060">
        <w:t>CS 3303</w:t>
      </w:r>
      <w:r w:rsidR="00ED5B95" w:rsidRPr="00EA4060">
        <w:t xml:space="preserve">: </w:t>
      </w:r>
      <w:r w:rsidRPr="00EA4060">
        <w:t>Data Structures</w:t>
      </w:r>
    </w:p>
    <w:p w14:paraId="2170783C" w14:textId="4AD5766B"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 xml:space="preserve">Term </w:t>
      </w:r>
      <w:r w:rsidR="00706982" w:rsidRPr="00EA4060">
        <w:rPr>
          <w:rFonts w:ascii="Times New Roman" w:hAnsi="Times New Roman" w:cs="Times New Roman"/>
          <w:color w:val="000000" w:themeColor="text1"/>
          <w:sz w:val="24"/>
          <w:szCs w:val="24"/>
          <w:shd w:val="clear" w:color="auto" w:fill="FFFFFF"/>
        </w:rPr>
        <w:t>2</w:t>
      </w:r>
      <w:r w:rsidRPr="00EA4060">
        <w:rPr>
          <w:rFonts w:ascii="Times New Roman" w:hAnsi="Times New Roman" w:cs="Times New Roman"/>
          <w:color w:val="000000" w:themeColor="text1"/>
          <w:sz w:val="24"/>
          <w:szCs w:val="24"/>
          <w:shd w:val="clear" w:color="auto" w:fill="FFFFFF"/>
        </w:rPr>
        <w:t xml:space="preserve"> - 2025</w:t>
      </w:r>
    </w:p>
    <w:p w14:paraId="72C156C2"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A4060" w:rsidRDefault="00ED5B95" w:rsidP="00ED5B95">
      <w:pPr>
        <w:pStyle w:val="Title"/>
        <w:spacing w:after="0" w:line="480" w:lineRule="auto"/>
        <w:jc w:val="center"/>
        <w:rPr>
          <w:rFonts w:ascii="Times New Roman" w:eastAsiaTheme="minorHAnsi" w:hAnsi="Times New Roman" w:cs="Times New Roman"/>
          <w:color w:val="000000" w:themeColor="text1"/>
          <w:sz w:val="24"/>
          <w:szCs w:val="24"/>
        </w:rPr>
      </w:pPr>
    </w:p>
    <w:p w14:paraId="356C374E" w14:textId="77777777" w:rsidR="00ED5B95" w:rsidRPr="00EA4060" w:rsidRDefault="00ED5B95" w:rsidP="00ED5B95">
      <w:pPr>
        <w:spacing w:line="480" w:lineRule="auto"/>
        <w:rPr>
          <w:rFonts w:ascii="Times New Roman" w:hAnsi="Times New Roman" w:cs="Times New Roman"/>
          <w:color w:val="000000" w:themeColor="text1"/>
        </w:rPr>
      </w:pPr>
    </w:p>
    <w:p w14:paraId="13927E49" w14:textId="51FB7DC4" w:rsidR="00ED5B95" w:rsidRDefault="00B3387B" w:rsidP="00ED5B95">
      <w:pPr>
        <w:pStyle w:val="Title"/>
        <w:spacing w:after="0" w:line="480" w:lineRule="auto"/>
        <w:jc w:val="center"/>
        <w:rPr>
          <w:rFonts w:ascii="Times New Roman" w:eastAsiaTheme="minorHAnsi" w:hAnsi="Times New Roman" w:cs="Times New Roman"/>
          <w:color w:val="000000" w:themeColor="text1"/>
          <w:sz w:val="24"/>
          <w:szCs w:val="24"/>
        </w:rPr>
      </w:pPr>
      <w:r>
        <w:rPr>
          <w:rFonts w:ascii="Times New Roman" w:eastAsiaTheme="minorHAnsi" w:hAnsi="Times New Roman" w:cs="Times New Roman"/>
          <w:color w:val="000000" w:themeColor="text1"/>
          <w:sz w:val="24"/>
          <w:szCs w:val="24"/>
          <w:lang w:val="en-US"/>
        </w:rPr>
        <w:t xml:space="preserve">30th </w:t>
      </w:r>
      <w:proofErr w:type="gramStart"/>
      <w:r w:rsidRPr="00EA4060">
        <w:rPr>
          <w:rFonts w:ascii="Times New Roman" w:eastAsiaTheme="minorHAnsi" w:hAnsi="Times New Roman" w:cs="Times New Roman"/>
          <w:color w:val="000000" w:themeColor="text1"/>
          <w:sz w:val="24"/>
          <w:szCs w:val="24"/>
        </w:rPr>
        <w:t>December</w:t>
      </w:r>
      <w:r w:rsidR="00ED5B95" w:rsidRPr="00EA4060">
        <w:rPr>
          <w:rFonts w:ascii="Times New Roman" w:eastAsiaTheme="minorHAnsi" w:hAnsi="Times New Roman" w:cs="Times New Roman"/>
          <w:color w:val="000000" w:themeColor="text1"/>
          <w:sz w:val="24"/>
          <w:szCs w:val="24"/>
        </w:rPr>
        <w:t>,</w:t>
      </w:r>
      <w:proofErr w:type="gramEnd"/>
      <w:r w:rsidR="00ED5B95" w:rsidRPr="00EA4060">
        <w:rPr>
          <w:rFonts w:ascii="Times New Roman" w:eastAsiaTheme="minorHAnsi" w:hAnsi="Times New Roman" w:cs="Times New Roman"/>
          <w:color w:val="000000" w:themeColor="text1"/>
          <w:sz w:val="24"/>
          <w:szCs w:val="24"/>
        </w:rPr>
        <w:t xml:space="preserve"> 2025</w:t>
      </w:r>
    </w:p>
    <w:p w14:paraId="47425DEF" w14:textId="77777777" w:rsidR="002E2F79" w:rsidRDefault="002E2F79" w:rsidP="002E2F79"/>
    <w:p w14:paraId="3069D89D" w14:textId="7685F61D" w:rsidR="002E2F79" w:rsidRPr="006C2897" w:rsidRDefault="00A10A08" w:rsidP="00A10A08">
      <w:pPr>
        <w:pStyle w:val="Title"/>
        <w:spacing w:after="0" w:line="480" w:lineRule="auto"/>
        <w:jc w:val="center"/>
        <w:rPr>
          <w:rFonts w:ascii="Times New Roman" w:hAnsi="Times New Roman" w:cs="Times New Roman"/>
          <w:b/>
          <w:bCs/>
          <w:color w:val="000000" w:themeColor="text1"/>
          <w:sz w:val="24"/>
          <w:szCs w:val="24"/>
        </w:rPr>
      </w:pPr>
      <w:r w:rsidRPr="006C2897">
        <w:rPr>
          <w:rFonts w:ascii="Times New Roman" w:hAnsi="Times New Roman" w:cs="Times New Roman"/>
          <w:b/>
          <w:bCs/>
          <w:color w:val="000000" w:themeColor="text1"/>
          <w:sz w:val="24"/>
          <w:szCs w:val="24"/>
        </w:rPr>
        <w:lastRenderedPageBreak/>
        <w:t>Sort</w:t>
      </w:r>
      <w:r w:rsidR="002E2F79" w:rsidRPr="006C2897">
        <w:rPr>
          <w:rFonts w:ascii="Times New Roman" w:hAnsi="Times New Roman" w:cs="Times New Roman"/>
          <w:b/>
          <w:bCs/>
          <w:color w:val="000000" w:themeColor="text1"/>
          <w:sz w:val="24"/>
          <w:szCs w:val="24"/>
        </w:rPr>
        <w:t>ing Algorithms for Academic Ranking</w:t>
      </w:r>
    </w:p>
    <w:p w14:paraId="046631F3" w14:textId="392F1D03" w:rsidR="00A10A08" w:rsidRPr="00A10A08" w:rsidRDefault="00A10A08" w:rsidP="00A10A08">
      <w:pPr>
        <w:spacing w:after="0" w:line="480" w:lineRule="auto"/>
        <w:rPr>
          <w:rFonts w:ascii="Times New Roman" w:hAnsi="Times New Roman" w:cs="Times New Roman"/>
          <w:b/>
          <w:bCs/>
          <w:color w:val="000000" w:themeColor="text1"/>
        </w:rPr>
      </w:pPr>
      <w:r w:rsidRPr="00A10A08">
        <w:rPr>
          <w:rFonts w:ascii="Times New Roman" w:hAnsi="Times New Roman" w:cs="Times New Roman"/>
          <w:b/>
          <w:bCs/>
          <w:color w:val="000000" w:themeColor="text1"/>
        </w:rPr>
        <w:t>Introduction</w:t>
      </w:r>
    </w:p>
    <w:p w14:paraId="4D1B7BC3" w14:textId="666FD9B1"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EduRank, a hypothetical academic ranking system, faces the complex challenge of organising and ranking student data accurately and efficiently. As the volume and diversity of student records grow, the choice of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algorithm becomes crucial for ensuring fairness, speed, and the integrity of results.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algorithms are foundational in computer science, enabling systems to process information in a logical order and support decision-making processes. This essay explores the application, effectiveness, and impact of various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ing algorithms</w:t>
      </w:r>
      <w:r w:rsidR="00A10A08"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within the context of EduRank. It addresses practical scenarios, compares computational complexities, and recommends the most suitable approach for large-scale academic ranking.</w:t>
      </w:r>
    </w:p>
    <w:p w14:paraId="47C5FA9F" w14:textId="39DA09EA" w:rsidR="002E2F79" w:rsidRPr="00A10A08" w:rsidRDefault="00A10A08" w:rsidP="00A10A08">
      <w:pPr>
        <w:pStyle w:val="Heading1"/>
        <w:spacing w:before="0" w:after="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Sort</w:t>
      </w:r>
      <w:r w:rsidRPr="00A10A08">
        <w:rPr>
          <w:rFonts w:ascii="Times New Roman" w:hAnsi="Times New Roman" w:cs="Times New Roman"/>
          <w:b/>
          <w:bCs/>
          <w:color w:val="000000" w:themeColor="text1"/>
          <w:sz w:val="24"/>
          <w:szCs w:val="24"/>
        </w:rPr>
        <w:t>ing</w:t>
      </w:r>
      <w:r w:rsidR="002E2F79" w:rsidRPr="00A10A08">
        <w:rPr>
          <w:rFonts w:ascii="Times New Roman" w:hAnsi="Times New Roman" w:cs="Times New Roman"/>
          <w:b/>
          <w:bCs/>
          <w:color w:val="000000" w:themeColor="text1"/>
          <w:sz w:val="24"/>
          <w:szCs w:val="24"/>
        </w:rPr>
        <w:t xml:space="preserve"> </w:t>
      </w:r>
      <w:r w:rsidRPr="00A10A08">
        <w:rPr>
          <w:rFonts w:ascii="Times New Roman" w:hAnsi="Times New Roman" w:cs="Times New Roman"/>
          <w:b/>
          <w:bCs/>
          <w:color w:val="000000" w:themeColor="text1"/>
          <w:sz w:val="24"/>
          <w:szCs w:val="24"/>
        </w:rPr>
        <w:t>small student lists</w:t>
      </w:r>
    </w:p>
    <w:p w14:paraId="0F2FB90A" w14:textId="124EFE44"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For small student cohorts, such as ranking the top ten performers in a class, simple algorithms like </w:t>
      </w:r>
      <w:r w:rsidR="004C3897" w:rsidRPr="00A10A08">
        <w:rPr>
          <w:rFonts w:ascii="Times New Roman" w:hAnsi="Times New Roman" w:cs="Times New Roman"/>
          <w:color w:val="000000" w:themeColor="text1"/>
        </w:rPr>
        <w:t xml:space="preserve">bubble </w:t>
      </w:r>
      <w:r w:rsidR="004C3897">
        <w:rPr>
          <w:rFonts w:ascii="Times New Roman" w:hAnsi="Times New Roman" w:cs="Times New Roman"/>
          <w:color w:val="000000" w:themeColor="text1"/>
        </w:rPr>
        <w:t>sort</w:t>
      </w:r>
      <w:r w:rsidR="004C3897" w:rsidRPr="00A10A08">
        <w:rPr>
          <w:rFonts w:ascii="Times New Roman" w:hAnsi="Times New Roman" w:cs="Times New Roman"/>
          <w:color w:val="000000" w:themeColor="text1"/>
        </w:rPr>
        <w:t xml:space="preserve">, selection </w:t>
      </w:r>
      <w:r w:rsidR="004C3897">
        <w:rPr>
          <w:rFonts w:ascii="Times New Roman" w:hAnsi="Times New Roman" w:cs="Times New Roman"/>
          <w:color w:val="000000" w:themeColor="text1"/>
        </w:rPr>
        <w:t>sort</w:t>
      </w:r>
      <w:r w:rsidR="004C3897" w:rsidRPr="00A10A08">
        <w:rPr>
          <w:rFonts w:ascii="Times New Roman" w:hAnsi="Times New Roman" w:cs="Times New Roman"/>
          <w:color w:val="000000" w:themeColor="text1"/>
        </w:rPr>
        <w:t xml:space="preserve">, and insertion </w:t>
      </w:r>
      <w:r w:rsidR="004C3897">
        <w:rPr>
          <w:rFonts w:ascii="Times New Roman" w:hAnsi="Times New Roman" w:cs="Times New Roman"/>
          <w:color w:val="000000" w:themeColor="text1"/>
        </w:rPr>
        <w:t>sort</w:t>
      </w:r>
      <w:r w:rsidR="004C3897"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 xml:space="preserve">offer practical solutions. Bubble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operates by repeatedly comparing and swapping adjacent elements until the list is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ed. Its intuitive design makes it easy to implement and understand, which is advantageous for educational settings and quick prototyping. For example, if EduRank needs to order a short list of students by their grades, </w:t>
      </w:r>
      <w:r w:rsidR="006C2897">
        <w:rPr>
          <w:rFonts w:ascii="Times New Roman" w:hAnsi="Times New Roman" w:cs="Times New Roman"/>
          <w:color w:val="000000" w:themeColor="text1"/>
        </w:rPr>
        <w:t>b</w:t>
      </w:r>
      <w:r w:rsidRPr="00A10A08">
        <w:rPr>
          <w:rFonts w:ascii="Times New Roman" w:hAnsi="Times New Roman" w:cs="Times New Roman"/>
          <w:color w:val="000000" w:themeColor="text1"/>
        </w:rPr>
        <w:t xml:space="preserve">ubble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can efficiently handle the task, ensuring stability by preserving the relative order of equal scores.</w:t>
      </w:r>
    </w:p>
    <w:p w14:paraId="45676DC7" w14:textId="58B99977"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Selection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on the other hand, systematically selects the smallest (or largest) element from the un</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ed portion and moves it to its correct position. This method reduces the number of swaps, making it suitable when memory writes are costly or limited. In a situation where </w:t>
      </w:r>
      <w:r w:rsidRPr="00A10A08">
        <w:rPr>
          <w:rFonts w:ascii="Times New Roman" w:hAnsi="Times New Roman" w:cs="Times New Roman"/>
          <w:color w:val="000000" w:themeColor="text1"/>
        </w:rPr>
        <w:lastRenderedPageBreak/>
        <w:t xml:space="preserve">EduRank needs to rank students based on attendance, Selection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can minimise data movement, especially beneficial for systems with constrained resources.</w:t>
      </w:r>
    </w:p>
    <w:p w14:paraId="11EE70FA" w14:textId="0DED344A"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Insertion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mimics the process of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playing cards, inserting each new element into its appropriate place within the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ed portion of the list. This algorithm is highly adaptive and excels when the data is nearly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ed or the dataset is small. For instance, when EduRank updates rankings after a few new scores are added, Insertion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can quickly integrate the changes, maintaining stability and accuracy. Each of these algorithms is space-efficient, requiring only constant extra memory, and thus is well-suited for ranking tasks involving limited student records.</w:t>
      </w:r>
    </w:p>
    <w:p w14:paraId="648B2241" w14:textId="3552F3FF" w:rsidR="002E2F79" w:rsidRPr="00A10A08" w:rsidRDefault="002E2F79" w:rsidP="00A10A08">
      <w:pPr>
        <w:pStyle w:val="Heading1"/>
        <w:spacing w:before="0" w:after="0" w:line="480" w:lineRule="auto"/>
        <w:rPr>
          <w:rFonts w:ascii="Times New Roman" w:hAnsi="Times New Roman" w:cs="Times New Roman"/>
          <w:b/>
          <w:bCs/>
          <w:color w:val="000000" w:themeColor="text1"/>
          <w:sz w:val="24"/>
          <w:szCs w:val="24"/>
        </w:rPr>
      </w:pPr>
      <w:r w:rsidRPr="00A10A08">
        <w:rPr>
          <w:rFonts w:ascii="Times New Roman" w:hAnsi="Times New Roman" w:cs="Times New Roman"/>
          <w:b/>
          <w:bCs/>
          <w:color w:val="000000" w:themeColor="text1"/>
          <w:sz w:val="24"/>
          <w:szCs w:val="24"/>
        </w:rPr>
        <w:t xml:space="preserve">Merge </w:t>
      </w:r>
      <w:r w:rsidR="00A10A08">
        <w:rPr>
          <w:rFonts w:ascii="Times New Roman" w:hAnsi="Times New Roman" w:cs="Times New Roman"/>
          <w:b/>
          <w:bCs/>
          <w:color w:val="000000" w:themeColor="text1"/>
          <w:sz w:val="24"/>
          <w:szCs w:val="24"/>
        </w:rPr>
        <w:t>sort</w:t>
      </w:r>
      <w:r w:rsidR="00A10A08" w:rsidRPr="00A10A08">
        <w:rPr>
          <w:rFonts w:ascii="Times New Roman" w:hAnsi="Times New Roman" w:cs="Times New Roman"/>
          <w:b/>
          <w:bCs/>
          <w:color w:val="000000" w:themeColor="text1"/>
          <w:sz w:val="24"/>
          <w:szCs w:val="24"/>
        </w:rPr>
        <w:t xml:space="preserve"> and quick </w:t>
      </w:r>
      <w:r w:rsidR="00A10A08">
        <w:rPr>
          <w:rFonts w:ascii="Times New Roman" w:hAnsi="Times New Roman" w:cs="Times New Roman"/>
          <w:b/>
          <w:bCs/>
          <w:color w:val="000000" w:themeColor="text1"/>
          <w:sz w:val="24"/>
          <w:szCs w:val="24"/>
        </w:rPr>
        <w:t>sort</w:t>
      </w:r>
      <w:r w:rsidR="00A10A08" w:rsidRPr="00A10A08">
        <w:rPr>
          <w:rFonts w:ascii="Times New Roman" w:hAnsi="Times New Roman" w:cs="Times New Roman"/>
          <w:b/>
          <w:bCs/>
          <w:color w:val="000000" w:themeColor="text1"/>
          <w:sz w:val="24"/>
          <w:szCs w:val="24"/>
        </w:rPr>
        <w:t xml:space="preserve"> for large academic datasets</w:t>
      </w:r>
    </w:p>
    <w:p w14:paraId="35AA301E" w14:textId="2477A6BB"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As EduRank scales up to handle hundreds or thousands of student records, the limitations of basic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algorithms become apparent. Merge </w:t>
      </w:r>
      <w:r w:rsidR="00634A6C">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and </w:t>
      </w:r>
      <w:r w:rsidR="00634A6C">
        <w:rPr>
          <w:rFonts w:ascii="Times New Roman" w:hAnsi="Times New Roman" w:cs="Times New Roman"/>
          <w:color w:val="000000" w:themeColor="text1"/>
        </w:rPr>
        <w:t>q</w:t>
      </w:r>
      <w:r w:rsidRPr="00A10A08">
        <w:rPr>
          <w:rFonts w:ascii="Times New Roman" w:hAnsi="Times New Roman" w:cs="Times New Roman"/>
          <w:color w:val="000000" w:themeColor="text1"/>
        </w:rPr>
        <w:t xml:space="preserve">uick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are advanced techniques designed for efficiency and reliability in large datasets. Merge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utilises a divide and conquer strategy, recursively splitting the array and merging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ed subarrays. This guarantees consistent performance with a time complexity of O(n log n), regardless of the input order. For EduRank, Merge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 ensures that even when ranking an entire university’s student body, the system remains responsive and fair, producing accurate results efficiently.</w:t>
      </w:r>
    </w:p>
    <w:p w14:paraId="253E34A8" w14:textId="4B20613D"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Quick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also employs divide and conquer principles</w:t>
      </w:r>
      <w:r w:rsidR="004C3897">
        <w:rPr>
          <w:rFonts w:ascii="Times New Roman" w:hAnsi="Times New Roman" w:cs="Times New Roman"/>
          <w:color w:val="000000" w:themeColor="text1"/>
        </w:rPr>
        <w:t>,</w:t>
      </w:r>
      <w:r w:rsidRPr="00A10A08">
        <w:rPr>
          <w:rFonts w:ascii="Times New Roman" w:hAnsi="Times New Roman" w:cs="Times New Roman"/>
          <w:color w:val="000000" w:themeColor="text1"/>
        </w:rPr>
        <w:t xml:space="preserve"> but differentiates itself through the use of a pivot element to partition the array into subarrays. Its average-case time complexity matches </w:t>
      </w:r>
      <w:r w:rsidR="00634A6C">
        <w:rPr>
          <w:rFonts w:ascii="Times New Roman" w:hAnsi="Times New Roman" w:cs="Times New Roman"/>
          <w:color w:val="000000" w:themeColor="text1"/>
        </w:rPr>
        <w:t>m</w:t>
      </w:r>
      <w:r w:rsidRPr="00A10A08">
        <w:rPr>
          <w:rFonts w:ascii="Times New Roman" w:hAnsi="Times New Roman" w:cs="Times New Roman"/>
          <w:color w:val="000000" w:themeColor="text1"/>
        </w:rPr>
        <w:t xml:space="preserve">erge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at O(n log n), but it is generally faster in practice due to lower memory overhead and cache-friendly operations. EduRank can leverage </w:t>
      </w:r>
      <w:r w:rsidR="00634A6C">
        <w:rPr>
          <w:rFonts w:ascii="Times New Roman" w:hAnsi="Times New Roman" w:cs="Times New Roman"/>
          <w:color w:val="000000" w:themeColor="text1"/>
        </w:rPr>
        <w:t>q</w:t>
      </w:r>
      <w:r w:rsidRPr="00A10A08">
        <w:rPr>
          <w:rFonts w:ascii="Times New Roman" w:hAnsi="Times New Roman" w:cs="Times New Roman"/>
          <w:color w:val="000000" w:themeColor="text1"/>
        </w:rPr>
        <w:t xml:space="preserve">uick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to process rankings in real time, supporting features such as instant leaderboard updates and efficient batch processing. </w:t>
      </w:r>
      <w:r w:rsidRPr="00A10A08">
        <w:rPr>
          <w:rFonts w:ascii="Times New Roman" w:hAnsi="Times New Roman" w:cs="Times New Roman"/>
          <w:color w:val="000000" w:themeColor="text1"/>
        </w:rPr>
        <w:lastRenderedPageBreak/>
        <w:t xml:space="preserve">Despite its potential for worst-case performance degradation, careful pivot selection strategies can mitigate these risks, making </w:t>
      </w:r>
      <w:r w:rsidR="00634A6C">
        <w:rPr>
          <w:rFonts w:ascii="Times New Roman" w:hAnsi="Times New Roman" w:cs="Times New Roman"/>
          <w:color w:val="000000" w:themeColor="text1"/>
        </w:rPr>
        <w:t>q</w:t>
      </w:r>
      <w:r w:rsidRPr="00A10A08">
        <w:rPr>
          <w:rFonts w:ascii="Times New Roman" w:hAnsi="Times New Roman" w:cs="Times New Roman"/>
          <w:color w:val="000000" w:themeColor="text1"/>
        </w:rPr>
        <w:t xml:space="preserve">uick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 reliable choice for large-scale academic ranking.</w:t>
      </w:r>
    </w:p>
    <w:p w14:paraId="1663BD9F" w14:textId="423780D2" w:rsidR="002E2F79" w:rsidRPr="00A10A08" w:rsidRDefault="002E2F79" w:rsidP="00A10A08">
      <w:pPr>
        <w:pStyle w:val="Heading1"/>
        <w:spacing w:before="0" w:after="0" w:line="480" w:lineRule="auto"/>
        <w:rPr>
          <w:rFonts w:ascii="Times New Roman" w:hAnsi="Times New Roman" w:cs="Times New Roman"/>
          <w:b/>
          <w:bCs/>
          <w:color w:val="000000" w:themeColor="text1"/>
          <w:sz w:val="24"/>
          <w:szCs w:val="24"/>
        </w:rPr>
      </w:pPr>
      <w:r w:rsidRPr="00A10A08">
        <w:rPr>
          <w:rFonts w:ascii="Times New Roman" w:hAnsi="Times New Roman" w:cs="Times New Roman"/>
          <w:b/>
          <w:bCs/>
          <w:color w:val="000000" w:themeColor="text1"/>
          <w:sz w:val="24"/>
          <w:szCs w:val="24"/>
        </w:rPr>
        <w:t xml:space="preserve">Consequences of </w:t>
      </w:r>
      <w:r w:rsidR="00A10A08" w:rsidRPr="00A10A08">
        <w:rPr>
          <w:rFonts w:ascii="Times New Roman" w:hAnsi="Times New Roman" w:cs="Times New Roman"/>
          <w:b/>
          <w:bCs/>
          <w:color w:val="000000" w:themeColor="text1"/>
          <w:sz w:val="24"/>
          <w:szCs w:val="24"/>
        </w:rPr>
        <w:t>unsuitable algorithm selection</w:t>
      </w:r>
    </w:p>
    <w:p w14:paraId="74645642" w14:textId="67730A6B"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Selecting an inappropriate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algorithm can have significant repercussions for EduRank’s operations. If </w:t>
      </w:r>
      <w:r w:rsidR="00634A6C">
        <w:rPr>
          <w:rFonts w:ascii="Times New Roman" w:hAnsi="Times New Roman" w:cs="Times New Roman"/>
          <w:color w:val="000000" w:themeColor="text1"/>
        </w:rPr>
        <w:t>b</w:t>
      </w:r>
      <w:r w:rsidRPr="00A10A08">
        <w:rPr>
          <w:rFonts w:ascii="Times New Roman" w:hAnsi="Times New Roman" w:cs="Times New Roman"/>
          <w:color w:val="000000" w:themeColor="text1"/>
        </w:rPr>
        <w:t xml:space="preserve">ubble </w:t>
      </w:r>
      <w:r w:rsidR="00634A6C">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were used to rank thousands of students, the system would experience substantial delays due to its quadratic time complexity. This could lead to late publication of academic results, student dissatisfaction, and administrative bottlenecks. For example, during peak registration periods or examination result releases, slow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could disrupt workflows, affect the perception of fairness, and even compromise the accuracy of rankings if time constraints force premature termination of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ing tasks. The scenario underscores the necessity of aligning algorithm selection with dataset size and operational requirements.</w:t>
      </w:r>
    </w:p>
    <w:p w14:paraId="0D058466" w14:textId="6FDEACBB" w:rsidR="002E2F79" w:rsidRPr="00A10A08" w:rsidRDefault="002E2F79" w:rsidP="00A10A08">
      <w:pPr>
        <w:pStyle w:val="Heading1"/>
        <w:spacing w:before="0" w:after="0" w:line="480" w:lineRule="auto"/>
        <w:rPr>
          <w:rFonts w:ascii="Times New Roman" w:hAnsi="Times New Roman" w:cs="Times New Roman"/>
          <w:b/>
          <w:bCs/>
          <w:color w:val="000000" w:themeColor="text1"/>
          <w:sz w:val="24"/>
          <w:szCs w:val="24"/>
        </w:rPr>
      </w:pPr>
      <w:r w:rsidRPr="00A10A08">
        <w:rPr>
          <w:rFonts w:ascii="Times New Roman" w:hAnsi="Times New Roman" w:cs="Times New Roman"/>
          <w:b/>
          <w:bCs/>
          <w:color w:val="000000" w:themeColor="text1"/>
          <w:sz w:val="24"/>
          <w:szCs w:val="24"/>
        </w:rPr>
        <w:t xml:space="preserve">Complexity </w:t>
      </w:r>
      <w:r w:rsidR="00A10A08" w:rsidRPr="00A10A08">
        <w:rPr>
          <w:rFonts w:ascii="Times New Roman" w:hAnsi="Times New Roman" w:cs="Times New Roman"/>
          <w:b/>
          <w:bCs/>
          <w:color w:val="000000" w:themeColor="text1"/>
          <w:sz w:val="24"/>
          <w:szCs w:val="24"/>
        </w:rPr>
        <w:t xml:space="preserve">comparison of basic </w:t>
      </w:r>
      <w:r w:rsidR="00A10A08">
        <w:rPr>
          <w:rFonts w:ascii="Times New Roman" w:hAnsi="Times New Roman" w:cs="Times New Roman"/>
          <w:b/>
          <w:bCs/>
          <w:color w:val="000000" w:themeColor="text1"/>
          <w:sz w:val="24"/>
          <w:szCs w:val="24"/>
        </w:rPr>
        <w:t>sort</w:t>
      </w:r>
      <w:r w:rsidR="00A10A08" w:rsidRPr="00A10A08">
        <w:rPr>
          <w:rFonts w:ascii="Times New Roman" w:hAnsi="Times New Roman" w:cs="Times New Roman"/>
          <w:b/>
          <w:bCs/>
          <w:color w:val="000000" w:themeColor="text1"/>
          <w:sz w:val="24"/>
          <w:szCs w:val="24"/>
        </w:rPr>
        <w:t>ing algorithms</w:t>
      </w:r>
    </w:p>
    <w:p w14:paraId="35D3A04E" w14:textId="38D8D239"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Bubble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selection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and insertion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 xml:space="preserve">share a worst-case and average-case time complexity of O(n²), making them inefficient for large datasets. Their space complexity is O(1), as they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 in place without requiring additional memory. In practical terms, this means that while these algorithms are suitable for small student lists, their performance degrades rapidly as the number of records increases. For EduRank, this could translate into slow response times and limited scalability. Merge </w:t>
      </w:r>
      <w:r w:rsidR="00634A6C">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in contrast, maintains a time complexity of O(n log n) and requires O(n) auxiliary space for temporary arrays. Quick </w:t>
      </w:r>
      <w:r w:rsidR="00634A6C">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matches </w:t>
      </w:r>
      <w:r w:rsidR="00634A6C" w:rsidRPr="00A10A08">
        <w:rPr>
          <w:rFonts w:ascii="Times New Roman" w:hAnsi="Times New Roman" w:cs="Times New Roman"/>
          <w:color w:val="000000" w:themeColor="text1"/>
        </w:rPr>
        <w:t xml:space="preserve">merge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’s </w:t>
      </w:r>
      <w:r w:rsidRPr="00A10A08">
        <w:rPr>
          <w:rFonts w:ascii="Times New Roman" w:hAnsi="Times New Roman" w:cs="Times New Roman"/>
          <w:color w:val="000000" w:themeColor="text1"/>
        </w:rPr>
        <w:t>time efficiency but can operate with O(log n) space when recursion is balanced. The difference in complexity directly impacts EduRank’s ability to deliver timely and accurate rankings, especially during periods of high data volume.</w:t>
      </w:r>
    </w:p>
    <w:p w14:paraId="7610FD66" w14:textId="750222F8" w:rsidR="002E2F79" w:rsidRPr="00A10A08" w:rsidRDefault="002E2F79" w:rsidP="00A10A08">
      <w:pPr>
        <w:pStyle w:val="Heading1"/>
        <w:spacing w:before="0" w:after="0" w:line="480" w:lineRule="auto"/>
        <w:rPr>
          <w:rFonts w:ascii="Times New Roman" w:hAnsi="Times New Roman" w:cs="Times New Roman"/>
          <w:b/>
          <w:bCs/>
          <w:color w:val="000000" w:themeColor="text1"/>
          <w:sz w:val="24"/>
          <w:szCs w:val="24"/>
        </w:rPr>
      </w:pPr>
      <w:r w:rsidRPr="00A10A08">
        <w:rPr>
          <w:rFonts w:ascii="Times New Roman" w:hAnsi="Times New Roman" w:cs="Times New Roman"/>
          <w:b/>
          <w:bCs/>
          <w:color w:val="000000" w:themeColor="text1"/>
          <w:sz w:val="24"/>
          <w:szCs w:val="24"/>
        </w:rPr>
        <w:lastRenderedPageBreak/>
        <w:t xml:space="preserve">Effectiveness of merge </w:t>
      </w:r>
      <w:r w:rsidR="00A10A08">
        <w:rPr>
          <w:rFonts w:ascii="Times New Roman" w:hAnsi="Times New Roman" w:cs="Times New Roman"/>
          <w:b/>
          <w:bCs/>
          <w:color w:val="000000" w:themeColor="text1"/>
          <w:sz w:val="24"/>
          <w:szCs w:val="24"/>
        </w:rPr>
        <w:t>sort</w:t>
      </w:r>
      <w:r w:rsidRPr="00A10A08">
        <w:rPr>
          <w:rFonts w:ascii="Times New Roman" w:hAnsi="Times New Roman" w:cs="Times New Roman"/>
          <w:b/>
          <w:bCs/>
          <w:color w:val="000000" w:themeColor="text1"/>
          <w:sz w:val="24"/>
          <w:szCs w:val="24"/>
        </w:rPr>
        <w:t xml:space="preserve"> and quick </w:t>
      </w:r>
      <w:r w:rsidR="00A10A08">
        <w:rPr>
          <w:rFonts w:ascii="Times New Roman" w:hAnsi="Times New Roman" w:cs="Times New Roman"/>
          <w:b/>
          <w:bCs/>
          <w:color w:val="000000" w:themeColor="text1"/>
          <w:sz w:val="24"/>
          <w:szCs w:val="24"/>
        </w:rPr>
        <w:t>sort</w:t>
      </w:r>
      <w:r w:rsidRPr="00A10A08">
        <w:rPr>
          <w:rFonts w:ascii="Times New Roman" w:hAnsi="Times New Roman" w:cs="Times New Roman"/>
          <w:b/>
          <w:bCs/>
          <w:color w:val="000000" w:themeColor="text1"/>
          <w:sz w:val="24"/>
          <w:szCs w:val="24"/>
        </w:rPr>
        <w:t xml:space="preserve"> </w:t>
      </w:r>
    </w:p>
    <w:p w14:paraId="7CDC535B" w14:textId="79B1D3B9"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Merge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and </w:t>
      </w:r>
      <w:r w:rsidR="00634A6C">
        <w:rPr>
          <w:rFonts w:ascii="Times New Roman" w:hAnsi="Times New Roman" w:cs="Times New Roman"/>
          <w:color w:val="000000" w:themeColor="text1"/>
        </w:rPr>
        <w:t>q</w:t>
      </w:r>
      <w:r w:rsidRPr="00A10A08">
        <w:rPr>
          <w:rFonts w:ascii="Times New Roman" w:hAnsi="Times New Roman" w:cs="Times New Roman"/>
          <w:color w:val="000000" w:themeColor="text1"/>
        </w:rPr>
        <w:t>uick</w:t>
      </w:r>
      <w:r w:rsidR="004C3897">
        <w:rPr>
          <w:rFonts w:ascii="Times New Roman" w:hAnsi="Times New Roman" w:cs="Times New Roman"/>
          <w:color w:val="000000" w:themeColor="text1"/>
        </w:rPr>
        <w:t xml:space="preserve"> 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are particularly effective for large-scale academic ranking</w:t>
      </w:r>
      <w:r w:rsidR="004C3897">
        <w:rPr>
          <w:rFonts w:ascii="Times New Roman" w:hAnsi="Times New Roman" w:cs="Times New Roman"/>
          <w:color w:val="000000" w:themeColor="text1"/>
        </w:rPr>
        <w:t>s</w:t>
      </w:r>
      <w:r w:rsidRPr="00A10A08">
        <w:rPr>
          <w:rFonts w:ascii="Times New Roman" w:hAnsi="Times New Roman" w:cs="Times New Roman"/>
          <w:color w:val="000000" w:themeColor="text1"/>
        </w:rPr>
        <w:t xml:space="preserve"> due to their speed, stability, and adaptability. Merge </w:t>
      </w:r>
      <w:r w:rsidR="00634A6C">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’s stability ensures that students with equal scores retain their original order, which is crucial for fairness in academic evaluations. Quick </w:t>
      </w:r>
      <w:r w:rsidR="00634A6C">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’s in-place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and cache optimization enable rapid processing, supporting real-time ranking updates and analytics. Both algorithms support the integrity of EduRank’s results by </w:t>
      </w:r>
      <w:r w:rsidR="004C3897">
        <w:rPr>
          <w:rFonts w:ascii="Times New Roman" w:hAnsi="Times New Roman" w:cs="Times New Roman"/>
          <w:color w:val="000000" w:themeColor="text1"/>
        </w:rPr>
        <w:t xml:space="preserve">efficiently </w:t>
      </w:r>
      <w:r w:rsidRPr="00A10A08">
        <w:rPr>
          <w:rFonts w:ascii="Times New Roman" w:hAnsi="Times New Roman" w:cs="Times New Roman"/>
          <w:color w:val="000000" w:themeColor="text1"/>
        </w:rPr>
        <w:t xml:space="preserve">handling large datasets, </w:t>
      </w:r>
      <w:r w:rsidR="004C3897">
        <w:rPr>
          <w:rFonts w:ascii="Times New Roman" w:hAnsi="Times New Roman" w:cs="Times New Roman"/>
          <w:color w:val="000000" w:themeColor="text1"/>
        </w:rPr>
        <w:t xml:space="preserve">thereby </w:t>
      </w:r>
      <w:r w:rsidRPr="00A10A08">
        <w:rPr>
          <w:rFonts w:ascii="Times New Roman" w:hAnsi="Times New Roman" w:cs="Times New Roman"/>
          <w:color w:val="000000" w:themeColor="text1"/>
        </w:rPr>
        <w:t>reducing the risk of delays and errors. Their robust performance under varying data conditions enhances the system’s reliability, allowing EduRank to meet institutional standards and student expectations.</w:t>
      </w:r>
    </w:p>
    <w:p w14:paraId="7667FA07" w14:textId="5B74E9D5" w:rsidR="002E2F79" w:rsidRPr="00A10A08" w:rsidRDefault="002E2F79" w:rsidP="00A10A08">
      <w:pPr>
        <w:pStyle w:val="Heading1"/>
        <w:spacing w:before="0" w:after="0" w:line="480" w:lineRule="auto"/>
        <w:rPr>
          <w:rFonts w:ascii="Times New Roman" w:hAnsi="Times New Roman" w:cs="Times New Roman"/>
          <w:b/>
          <w:bCs/>
          <w:color w:val="000000" w:themeColor="text1"/>
          <w:sz w:val="24"/>
          <w:szCs w:val="24"/>
        </w:rPr>
      </w:pPr>
      <w:r w:rsidRPr="00A10A08">
        <w:rPr>
          <w:rFonts w:ascii="Times New Roman" w:hAnsi="Times New Roman" w:cs="Times New Roman"/>
          <w:b/>
          <w:bCs/>
          <w:color w:val="000000" w:themeColor="text1"/>
          <w:sz w:val="24"/>
          <w:szCs w:val="24"/>
        </w:rPr>
        <w:t>Most suitable algorithm for EduRank</w:t>
      </w:r>
    </w:p>
    <w:p w14:paraId="5701B234" w14:textId="389C9C41"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Considering the need for speed, accuracy, and fairness, Merge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emerges as the most suitable algorithm for EduRank’s ranking system. Its consistent O(n log n) performance and stability make it ideal for academic environments where the preservation of relative order is essential. Merge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’s capacity to handle large volumes of data without significant degradation ensures that EduRank can scale effectively as student numbers grow. While </w:t>
      </w:r>
      <w:r w:rsidR="00634A6C">
        <w:rPr>
          <w:rFonts w:ascii="Times New Roman" w:hAnsi="Times New Roman" w:cs="Times New Roman"/>
          <w:color w:val="000000" w:themeColor="text1"/>
        </w:rPr>
        <w:t>q</w:t>
      </w:r>
      <w:r w:rsidRPr="00A10A08">
        <w:rPr>
          <w:rFonts w:ascii="Times New Roman" w:hAnsi="Times New Roman" w:cs="Times New Roman"/>
          <w:color w:val="000000" w:themeColor="text1"/>
        </w:rPr>
        <w:t xml:space="preserve">uick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offers impressive speed and lower memory usage, its instability in certain cases may pose challenges when ranking criteria demand strict order preservation. Therefore, </w:t>
      </w:r>
      <w:r w:rsidR="00634A6C">
        <w:rPr>
          <w:rFonts w:ascii="Times New Roman" w:hAnsi="Times New Roman" w:cs="Times New Roman"/>
          <w:color w:val="000000" w:themeColor="text1"/>
        </w:rPr>
        <w:t>m</w:t>
      </w:r>
      <w:r w:rsidRPr="00A10A08">
        <w:rPr>
          <w:rFonts w:ascii="Times New Roman" w:hAnsi="Times New Roman" w:cs="Times New Roman"/>
          <w:color w:val="000000" w:themeColor="text1"/>
        </w:rPr>
        <w:t xml:space="preserve">erge </w:t>
      </w:r>
      <w:r w:rsidR="004C3897">
        <w:rPr>
          <w:rFonts w:ascii="Times New Roman" w:hAnsi="Times New Roman" w:cs="Times New Roman"/>
          <w:color w:val="000000" w:themeColor="text1"/>
        </w:rPr>
        <w:t>s</w:t>
      </w:r>
      <w:r w:rsidR="00A10A08">
        <w:rPr>
          <w:rFonts w:ascii="Times New Roman" w:hAnsi="Times New Roman" w:cs="Times New Roman"/>
          <w:color w:val="000000" w:themeColor="text1"/>
        </w:rPr>
        <w:t>ort</w:t>
      </w:r>
      <w:r w:rsidRPr="00A10A08">
        <w:rPr>
          <w:rFonts w:ascii="Times New Roman" w:hAnsi="Times New Roman" w:cs="Times New Roman"/>
          <w:color w:val="000000" w:themeColor="text1"/>
        </w:rPr>
        <w:t xml:space="preserve"> provides the optimal balance between efficiency and fairness for EduRank’s needs.</w:t>
      </w:r>
    </w:p>
    <w:p w14:paraId="52AC41C7" w14:textId="77777777" w:rsidR="002E2F79" w:rsidRPr="00A10A08" w:rsidRDefault="002E2F79" w:rsidP="00A10A08">
      <w:pPr>
        <w:spacing w:after="0" w:line="480" w:lineRule="auto"/>
        <w:rPr>
          <w:rFonts w:ascii="Times New Roman" w:hAnsi="Times New Roman" w:cs="Times New Roman"/>
          <w:b/>
          <w:bCs/>
          <w:color w:val="000000" w:themeColor="text1"/>
        </w:rPr>
      </w:pPr>
      <w:r w:rsidRPr="00A10A08">
        <w:rPr>
          <w:rFonts w:ascii="Times New Roman" w:hAnsi="Times New Roman" w:cs="Times New Roman"/>
          <w:b/>
          <w:bCs/>
          <w:color w:val="000000" w:themeColor="text1"/>
        </w:rPr>
        <w:t>Conclusion</w:t>
      </w:r>
    </w:p>
    <w:p w14:paraId="625A22A8" w14:textId="70D326A1" w:rsidR="002E2F79" w:rsidRPr="00A10A08" w:rsidRDefault="002E2F79" w:rsidP="00A10A08">
      <w:pPr>
        <w:spacing w:after="0" w:line="480" w:lineRule="auto"/>
        <w:ind w:firstLine="720"/>
        <w:rPr>
          <w:rFonts w:ascii="Times New Roman" w:hAnsi="Times New Roman" w:cs="Times New Roman"/>
          <w:color w:val="000000" w:themeColor="text1"/>
        </w:rPr>
      </w:pPr>
      <w:r w:rsidRPr="00A10A08">
        <w:rPr>
          <w:rFonts w:ascii="Times New Roman" w:hAnsi="Times New Roman" w:cs="Times New Roman"/>
          <w:color w:val="000000" w:themeColor="text1"/>
        </w:rPr>
        <w:t xml:space="preserve">The selection of a </w:t>
      </w:r>
      <w:r w:rsidR="00A10A08">
        <w:rPr>
          <w:rFonts w:ascii="Times New Roman" w:hAnsi="Times New Roman" w:cs="Times New Roman"/>
          <w:color w:val="000000" w:themeColor="text1"/>
        </w:rPr>
        <w:t>sort</w:t>
      </w:r>
      <w:r w:rsidRPr="00A10A08">
        <w:rPr>
          <w:rFonts w:ascii="Times New Roman" w:hAnsi="Times New Roman" w:cs="Times New Roman"/>
          <w:color w:val="000000" w:themeColor="text1"/>
        </w:rPr>
        <w:t xml:space="preserve">ing algorithm is a critical decision in the design of academic ranking systems such as EduRank. Basic algorithms like </w:t>
      </w:r>
      <w:r w:rsidR="00634A6C" w:rsidRPr="00A10A08">
        <w:rPr>
          <w:rFonts w:ascii="Times New Roman" w:hAnsi="Times New Roman" w:cs="Times New Roman"/>
          <w:color w:val="000000" w:themeColor="text1"/>
        </w:rPr>
        <w:t xml:space="preserve">bubble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selection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and insertion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 xml:space="preserve">are effective for small lists but become impractical as data size increases. Advanced methods such as </w:t>
      </w:r>
      <w:r w:rsidR="00634A6C" w:rsidRPr="00A10A08">
        <w:rPr>
          <w:rFonts w:ascii="Times New Roman" w:hAnsi="Times New Roman" w:cs="Times New Roman"/>
          <w:color w:val="000000" w:themeColor="text1"/>
        </w:rPr>
        <w:t xml:space="preserve">merge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and quick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 xml:space="preserve">offer significant improvements in speed and scalability, with </w:t>
      </w:r>
      <w:r w:rsidR="00634A6C" w:rsidRPr="00A10A08">
        <w:rPr>
          <w:rFonts w:ascii="Times New Roman" w:hAnsi="Times New Roman" w:cs="Times New Roman"/>
          <w:color w:val="000000" w:themeColor="text1"/>
        </w:rPr>
        <w:lastRenderedPageBreak/>
        <w:t xml:space="preserve">merge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 xml:space="preserve">providing additional stability for fairness. Careful consideration of time and space complexity is essential to ensure responsive and reliable rankings. Ultimately, </w:t>
      </w:r>
      <w:r w:rsidR="00634A6C" w:rsidRPr="00A10A08">
        <w:rPr>
          <w:rFonts w:ascii="Times New Roman" w:hAnsi="Times New Roman" w:cs="Times New Roman"/>
          <w:color w:val="000000" w:themeColor="text1"/>
        </w:rPr>
        <w:t xml:space="preserve">merge </w:t>
      </w:r>
      <w:r w:rsidR="00634A6C">
        <w:rPr>
          <w:rFonts w:ascii="Times New Roman" w:hAnsi="Times New Roman" w:cs="Times New Roman"/>
          <w:color w:val="000000" w:themeColor="text1"/>
        </w:rPr>
        <w:t>sort</w:t>
      </w:r>
      <w:r w:rsidR="00634A6C" w:rsidRPr="00A10A08">
        <w:rPr>
          <w:rFonts w:ascii="Times New Roman" w:hAnsi="Times New Roman" w:cs="Times New Roman"/>
          <w:color w:val="000000" w:themeColor="text1"/>
        </w:rPr>
        <w:t xml:space="preserve"> </w:t>
      </w:r>
      <w:r w:rsidRPr="00A10A08">
        <w:rPr>
          <w:rFonts w:ascii="Times New Roman" w:hAnsi="Times New Roman" w:cs="Times New Roman"/>
          <w:color w:val="000000" w:themeColor="text1"/>
        </w:rPr>
        <w:t>stands out as the recommended solution for EduRank, supporting the system’s commitment to accuracy, efficiency, and equitable student evaluation.</w:t>
      </w:r>
    </w:p>
    <w:p w14:paraId="614718F5" w14:textId="77777777" w:rsidR="002E2F79" w:rsidRPr="00A10A08" w:rsidRDefault="002E2F79" w:rsidP="00A10A08">
      <w:pPr>
        <w:spacing w:after="0" w:line="480" w:lineRule="auto"/>
        <w:rPr>
          <w:rFonts w:ascii="Times New Roman" w:hAnsi="Times New Roman" w:cs="Times New Roman"/>
          <w:color w:val="000000" w:themeColor="text1"/>
        </w:rPr>
      </w:pPr>
    </w:p>
    <w:sectPr w:rsidR="002E2F79" w:rsidRPr="00A10A08">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3020" w14:textId="77777777" w:rsidR="00573945" w:rsidRDefault="00573945" w:rsidP="00ED5B95">
      <w:pPr>
        <w:spacing w:after="0" w:line="240" w:lineRule="auto"/>
      </w:pPr>
      <w:r>
        <w:separator/>
      </w:r>
    </w:p>
  </w:endnote>
  <w:endnote w:type="continuationSeparator" w:id="0">
    <w:p w14:paraId="6817524E" w14:textId="77777777" w:rsidR="00573945" w:rsidRDefault="00573945"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C9CC" w14:textId="77777777" w:rsidR="00573945" w:rsidRDefault="00573945" w:rsidP="00ED5B95">
      <w:pPr>
        <w:spacing w:after="0" w:line="240" w:lineRule="auto"/>
      </w:pPr>
      <w:r>
        <w:separator/>
      </w:r>
    </w:p>
  </w:footnote>
  <w:footnote w:type="continuationSeparator" w:id="0">
    <w:p w14:paraId="74892708" w14:textId="77777777" w:rsidR="00573945" w:rsidRDefault="00573945"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F4F"/>
    <w:multiLevelType w:val="multilevel"/>
    <w:tmpl w:val="02FE4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6379D"/>
    <w:multiLevelType w:val="multilevel"/>
    <w:tmpl w:val="9A8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E32AD"/>
    <w:multiLevelType w:val="multilevel"/>
    <w:tmpl w:val="AD7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05F31"/>
    <w:multiLevelType w:val="multilevel"/>
    <w:tmpl w:val="514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45A32"/>
    <w:multiLevelType w:val="multilevel"/>
    <w:tmpl w:val="F7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C6654"/>
    <w:multiLevelType w:val="multilevel"/>
    <w:tmpl w:val="D67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D7F7C"/>
    <w:multiLevelType w:val="multilevel"/>
    <w:tmpl w:val="3ABC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41748"/>
    <w:multiLevelType w:val="multilevel"/>
    <w:tmpl w:val="C39A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10141"/>
    <w:multiLevelType w:val="multilevel"/>
    <w:tmpl w:val="7AE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30598"/>
    <w:multiLevelType w:val="multilevel"/>
    <w:tmpl w:val="995E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3B4F46"/>
    <w:multiLevelType w:val="multilevel"/>
    <w:tmpl w:val="EF8C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D7CA1"/>
    <w:multiLevelType w:val="multilevel"/>
    <w:tmpl w:val="1CC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04B02"/>
    <w:multiLevelType w:val="hybridMultilevel"/>
    <w:tmpl w:val="84B2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52082"/>
    <w:multiLevelType w:val="multilevel"/>
    <w:tmpl w:val="A41A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403ECF"/>
    <w:multiLevelType w:val="multilevel"/>
    <w:tmpl w:val="789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73C86"/>
    <w:multiLevelType w:val="multilevel"/>
    <w:tmpl w:val="3732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E4590"/>
    <w:multiLevelType w:val="multilevel"/>
    <w:tmpl w:val="F5904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B72ABD"/>
    <w:multiLevelType w:val="multilevel"/>
    <w:tmpl w:val="919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F49CA"/>
    <w:multiLevelType w:val="multilevel"/>
    <w:tmpl w:val="3C0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6238E"/>
    <w:multiLevelType w:val="multilevel"/>
    <w:tmpl w:val="7FFA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A2567"/>
    <w:multiLevelType w:val="multilevel"/>
    <w:tmpl w:val="54C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6503B"/>
    <w:multiLevelType w:val="multilevel"/>
    <w:tmpl w:val="572A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F668C"/>
    <w:multiLevelType w:val="multilevel"/>
    <w:tmpl w:val="893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46EB3"/>
    <w:multiLevelType w:val="multilevel"/>
    <w:tmpl w:val="40F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43600C"/>
    <w:multiLevelType w:val="multilevel"/>
    <w:tmpl w:val="D5EE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8747AD"/>
    <w:multiLevelType w:val="multilevel"/>
    <w:tmpl w:val="D66A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0E09E1"/>
    <w:multiLevelType w:val="multilevel"/>
    <w:tmpl w:val="736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4571F"/>
    <w:multiLevelType w:val="multilevel"/>
    <w:tmpl w:val="0DD4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B0328"/>
    <w:multiLevelType w:val="multilevel"/>
    <w:tmpl w:val="8D2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8670B"/>
    <w:multiLevelType w:val="multilevel"/>
    <w:tmpl w:val="B024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F6417E"/>
    <w:multiLevelType w:val="multilevel"/>
    <w:tmpl w:val="670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640AC"/>
    <w:multiLevelType w:val="multilevel"/>
    <w:tmpl w:val="853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42385"/>
    <w:multiLevelType w:val="multilevel"/>
    <w:tmpl w:val="AC04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1A1804"/>
    <w:multiLevelType w:val="multilevel"/>
    <w:tmpl w:val="F93E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923262"/>
    <w:multiLevelType w:val="multilevel"/>
    <w:tmpl w:val="08D0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1371F5"/>
    <w:multiLevelType w:val="multilevel"/>
    <w:tmpl w:val="2C2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8293D"/>
    <w:multiLevelType w:val="multilevel"/>
    <w:tmpl w:val="7C3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15290"/>
    <w:multiLevelType w:val="multilevel"/>
    <w:tmpl w:val="3ACC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31EB0"/>
    <w:multiLevelType w:val="multilevel"/>
    <w:tmpl w:val="107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E60897"/>
    <w:multiLevelType w:val="multilevel"/>
    <w:tmpl w:val="539A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9B2ED9"/>
    <w:multiLevelType w:val="multilevel"/>
    <w:tmpl w:val="DD8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A25BCD"/>
    <w:multiLevelType w:val="multilevel"/>
    <w:tmpl w:val="308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494099"/>
    <w:multiLevelType w:val="multilevel"/>
    <w:tmpl w:val="F8EA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8C445C"/>
    <w:multiLevelType w:val="multilevel"/>
    <w:tmpl w:val="97FC4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265E1B"/>
    <w:multiLevelType w:val="multilevel"/>
    <w:tmpl w:val="F93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CC6EF2"/>
    <w:multiLevelType w:val="multilevel"/>
    <w:tmpl w:val="037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63DA1"/>
    <w:multiLevelType w:val="multilevel"/>
    <w:tmpl w:val="185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420650"/>
    <w:multiLevelType w:val="multilevel"/>
    <w:tmpl w:val="9B8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5E355D"/>
    <w:multiLevelType w:val="multilevel"/>
    <w:tmpl w:val="E58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0156C"/>
    <w:multiLevelType w:val="multilevel"/>
    <w:tmpl w:val="E74E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E2940"/>
    <w:multiLevelType w:val="multilevel"/>
    <w:tmpl w:val="8A0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5725D"/>
    <w:multiLevelType w:val="multilevel"/>
    <w:tmpl w:val="6330A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5C3759"/>
    <w:multiLevelType w:val="multilevel"/>
    <w:tmpl w:val="2A741F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9E3018"/>
    <w:multiLevelType w:val="multilevel"/>
    <w:tmpl w:val="7E4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722AE"/>
    <w:multiLevelType w:val="multilevel"/>
    <w:tmpl w:val="2CF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806CFA"/>
    <w:multiLevelType w:val="multilevel"/>
    <w:tmpl w:val="147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36EBD"/>
    <w:multiLevelType w:val="multilevel"/>
    <w:tmpl w:val="143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9737A8"/>
    <w:multiLevelType w:val="multilevel"/>
    <w:tmpl w:val="E91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137E0"/>
    <w:multiLevelType w:val="multilevel"/>
    <w:tmpl w:val="B2F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5D221D"/>
    <w:multiLevelType w:val="multilevel"/>
    <w:tmpl w:val="D06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DD2C8D"/>
    <w:multiLevelType w:val="multilevel"/>
    <w:tmpl w:val="A75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407732"/>
    <w:multiLevelType w:val="multilevel"/>
    <w:tmpl w:val="103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B71E0E"/>
    <w:multiLevelType w:val="multilevel"/>
    <w:tmpl w:val="6804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D40612"/>
    <w:multiLevelType w:val="multilevel"/>
    <w:tmpl w:val="2D7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2C245E"/>
    <w:multiLevelType w:val="multilevel"/>
    <w:tmpl w:val="B1A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5620E9"/>
    <w:multiLevelType w:val="multilevel"/>
    <w:tmpl w:val="8DE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917F6B"/>
    <w:multiLevelType w:val="multilevel"/>
    <w:tmpl w:val="0EC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D526A1"/>
    <w:multiLevelType w:val="multilevel"/>
    <w:tmpl w:val="35B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9E4669"/>
    <w:multiLevelType w:val="multilevel"/>
    <w:tmpl w:val="FAC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EF750B"/>
    <w:multiLevelType w:val="multilevel"/>
    <w:tmpl w:val="D4B6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0E0FF1"/>
    <w:multiLevelType w:val="multilevel"/>
    <w:tmpl w:val="846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D06FC"/>
    <w:multiLevelType w:val="hybridMultilevel"/>
    <w:tmpl w:val="5634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8666FFB"/>
    <w:multiLevelType w:val="multilevel"/>
    <w:tmpl w:val="644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A82716"/>
    <w:multiLevelType w:val="multilevel"/>
    <w:tmpl w:val="4DB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625B71"/>
    <w:multiLevelType w:val="multilevel"/>
    <w:tmpl w:val="A7F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95068C"/>
    <w:multiLevelType w:val="multilevel"/>
    <w:tmpl w:val="9FB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C77C93"/>
    <w:multiLevelType w:val="multilevel"/>
    <w:tmpl w:val="AF68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F8142A"/>
    <w:multiLevelType w:val="multilevel"/>
    <w:tmpl w:val="AAB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A75A1F"/>
    <w:multiLevelType w:val="multilevel"/>
    <w:tmpl w:val="322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5D1876"/>
    <w:multiLevelType w:val="multilevel"/>
    <w:tmpl w:val="1648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EC129C"/>
    <w:multiLevelType w:val="multilevel"/>
    <w:tmpl w:val="27FA1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95523E"/>
    <w:multiLevelType w:val="multilevel"/>
    <w:tmpl w:val="9C66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286ECC"/>
    <w:multiLevelType w:val="multilevel"/>
    <w:tmpl w:val="B60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F72D9E"/>
    <w:multiLevelType w:val="multilevel"/>
    <w:tmpl w:val="A890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F25A08"/>
    <w:multiLevelType w:val="multilevel"/>
    <w:tmpl w:val="44C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925256"/>
    <w:multiLevelType w:val="multilevel"/>
    <w:tmpl w:val="DF02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BF0DC9"/>
    <w:multiLevelType w:val="multilevel"/>
    <w:tmpl w:val="27262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630B7D"/>
    <w:multiLevelType w:val="multilevel"/>
    <w:tmpl w:val="D6B209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BD58E2"/>
    <w:multiLevelType w:val="multilevel"/>
    <w:tmpl w:val="3EE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B2230D"/>
    <w:multiLevelType w:val="hybridMultilevel"/>
    <w:tmpl w:val="ABEE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90317">
    <w:abstractNumId w:val="43"/>
  </w:num>
  <w:num w:numId="2" w16cid:durableId="510871568">
    <w:abstractNumId w:val="54"/>
  </w:num>
  <w:num w:numId="3" w16cid:durableId="1370688018">
    <w:abstractNumId w:val="11"/>
  </w:num>
  <w:num w:numId="4" w16cid:durableId="219748954">
    <w:abstractNumId w:val="2"/>
  </w:num>
  <w:num w:numId="5" w16cid:durableId="1565876946">
    <w:abstractNumId w:val="56"/>
  </w:num>
  <w:num w:numId="6" w16cid:durableId="1505123887">
    <w:abstractNumId w:val="41"/>
  </w:num>
  <w:num w:numId="7" w16cid:durableId="1939367451">
    <w:abstractNumId w:val="0"/>
  </w:num>
  <w:num w:numId="8" w16cid:durableId="1501583078">
    <w:abstractNumId w:val="91"/>
  </w:num>
  <w:num w:numId="9" w16cid:durableId="1321500245">
    <w:abstractNumId w:val="84"/>
  </w:num>
  <w:num w:numId="10" w16cid:durableId="2047489644">
    <w:abstractNumId w:val="14"/>
  </w:num>
  <w:num w:numId="11" w16cid:durableId="163591604">
    <w:abstractNumId w:val="75"/>
  </w:num>
  <w:num w:numId="12" w16cid:durableId="2082210658">
    <w:abstractNumId w:val="93"/>
  </w:num>
  <w:num w:numId="13" w16cid:durableId="2130128767">
    <w:abstractNumId w:val="28"/>
  </w:num>
  <w:num w:numId="14" w16cid:durableId="1676374530">
    <w:abstractNumId w:val="67"/>
  </w:num>
  <w:num w:numId="15" w16cid:durableId="1102728214">
    <w:abstractNumId w:val="89"/>
  </w:num>
  <w:num w:numId="16" w16cid:durableId="39287428">
    <w:abstractNumId w:val="23"/>
  </w:num>
  <w:num w:numId="17" w16cid:durableId="804347258">
    <w:abstractNumId w:val="88"/>
  </w:num>
  <w:num w:numId="18" w16cid:durableId="760419986">
    <w:abstractNumId w:val="57"/>
  </w:num>
  <w:num w:numId="19" w16cid:durableId="1380663818">
    <w:abstractNumId w:val="30"/>
  </w:num>
  <w:num w:numId="20" w16cid:durableId="1767922961">
    <w:abstractNumId w:val="38"/>
  </w:num>
  <w:num w:numId="21" w16cid:durableId="1487741896">
    <w:abstractNumId w:val="33"/>
  </w:num>
  <w:num w:numId="22" w16cid:durableId="1837500139">
    <w:abstractNumId w:val="81"/>
  </w:num>
  <w:num w:numId="23" w16cid:durableId="2118090479">
    <w:abstractNumId w:val="20"/>
  </w:num>
  <w:num w:numId="24" w16cid:durableId="1770537799">
    <w:abstractNumId w:val="39"/>
  </w:num>
  <w:num w:numId="25" w16cid:durableId="812675392">
    <w:abstractNumId w:val="36"/>
  </w:num>
  <w:num w:numId="26" w16cid:durableId="654914703">
    <w:abstractNumId w:val="1"/>
  </w:num>
  <w:num w:numId="27" w16cid:durableId="1817139479">
    <w:abstractNumId w:val="26"/>
  </w:num>
  <w:num w:numId="28" w16cid:durableId="736976962">
    <w:abstractNumId w:val="4"/>
  </w:num>
  <w:num w:numId="29" w16cid:durableId="1227227413">
    <w:abstractNumId w:val="8"/>
  </w:num>
  <w:num w:numId="30" w16cid:durableId="148209199">
    <w:abstractNumId w:val="47"/>
  </w:num>
  <w:num w:numId="31" w16cid:durableId="462383848">
    <w:abstractNumId w:val="21"/>
  </w:num>
  <w:num w:numId="32" w16cid:durableId="526336334">
    <w:abstractNumId w:val="6"/>
  </w:num>
  <w:num w:numId="33" w16cid:durableId="235016229">
    <w:abstractNumId w:val="27"/>
  </w:num>
  <w:num w:numId="34" w16cid:durableId="328601157">
    <w:abstractNumId w:val="18"/>
  </w:num>
  <w:num w:numId="35" w16cid:durableId="857741354">
    <w:abstractNumId w:val="45"/>
  </w:num>
  <w:num w:numId="36" w16cid:durableId="1293629709">
    <w:abstractNumId w:val="34"/>
  </w:num>
  <w:num w:numId="37" w16cid:durableId="554243360">
    <w:abstractNumId w:val="61"/>
  </w:num>
  <w:num w:numId="38" w16cid:durableId="556624920">
    <w:abstractNumId w:val="32"/>
  </w:num>
  <w:num w:numId="39" w16cid:durableId="1637564258">
    <w:abstractNumId w:val="31"/>
  </w:num>
  <w:num w:numId="40" w16cid:durableId="1800761371">
    <w:abstractNumId w:val="60"/>
  </w:num>
  <w:num w:numId="41" w16cid:durableId="186218917">
    <w:abstractNumId w:val="10"/>
  </w:num>
  <w:num w:numId="42" w16cid:durableId="2091147412">
    <w:abstractNumId w:val="52"/>
  </w:num>
  <w:num w:numId="43" w16cid:durableId="1501434424">
    <w:abstractNumId w:val="71"/>
  </w:num>
  <w:num w:numId="44" w16cid:durableId="268852997">
    <w:abstractNumId w:val="25"/>
  </w:num>
  <w:num w:numId="45" w16cid:durableId="922033065">
    <w:abstractNumId w:val="12"/>
  </w:num>
  <w:num w:numId="46" w16cid:durableId="1694844794">
    <w:abstractNumId w:val="76"/>
  </w:num>
  <w:num w:numId="47" w16cid:durableId="1486823589">
    <w:abstractNumId w:val="65"/>
  </w:num>
  <w:num w:numId="48" w16cid:durableId="52587022">
    <w:abstractNumId w:val="59"/>
  </w:num>
  <w:num w:numId="49" w16cid:durableId="990015509">
    <w:abstractNumId w:val="70"/>
  </w:num>
  <w:num w:numId="50" w16cid:durableId="279192955">
    <w:abstractNumId w:val="35"/>
  </w:num>
  <w:num w:numId="51" w16cid:durableId="1179584012">
    <w:abstractNumId w:val="29"/>
  </w:num>
  <w:num w:numId="52" w16cid:durableId="1728184829">
    <w:abstractNumId w:val="42"/>
  </w:num>
  <w:num w:numId="53" w16cid:durableId="592469104">
    <w:abstractNumId w:val="77"/>
  </w:num>
  <w:num w:numId="54" w16cid:durableId="2073966824">
    <w:abstractNumId w:val="16"/>
  </w:num>
  <w:num w:numId="55" w16cid:durableId="1438138429">
    <w:abstractNumId w:val="66"/>
  </w:num>
  <w:num w:numId="56" w16cid:durableId="1086918969">
    <w:abstractNumId w:val="17"/>
  </w:num>
  <w:num w:numId="57" w16cid:durableId="1956211073">
    <w:abstractNumId w:val="90"/>
  </w:num>
  <w:num w:numId="58" w16cid:durableId="63454016">
    <w:abstractNumId w:val="51"/>
  </w:num>
  <w:num w:numId="59" w16cid:durableId="1374041317">
    <w:abstractNumId w:val="37"/>
  </w:num>
  <w:num w:numId="60" w16cid:durableId="1743329302">
    <w:abstractNumId w:val="3"/>
  </w:num>
  <w:num w:numId="61" w16cid:durableId="117459233">
    <w:abstractNumId w:val="9"/>
  </w:num>
  <w:num w:numId="62" w16cid:durableId="597712949">
    <w:abstractNumId w:val="46"/>
  </w:num>
  <w:num w:numId="63" w16cid:durableId="3560632">
    <w:abstractNumId w:val="15"/>
  </w:num>
  <w:num w:numId="64" w16cid:durableId="456684907">
    <w:abstractNumId w:val="80"/>
  </w:num>
  <w:num w:numId="65" w16cid:durableId="1214386358">
    <w:abstractNumId w:val="64"/>
  </w:num>
  <w:num w:numId="66" w16cid:durableId="939489718">
    <w:abstractNumId w:val="63"/>
  </w:num>
  <w:num w:numId="67" w16cid:durableId="78914938">
    <w:abstractNumId w:val="24"/>
  </w:num>
  <w:num w:numId="68" w16cid:durableId="974066944">
    <w:abstractNumId w:val="72"/>
  </w:num>
  <w:num w:numId="69" w16cid:durableId="630742781">
    <w:abstractNumId w:val="50"/>
  </w:num>
  <w:num w:numId="70" w16cid:durableId="290477807">
    <w:abstractNumId w:val="79"/>
  </w:num>
  <w:num w:numId="71" w16cid:durableId="197352631">
    <w:abstractNumId w:val="53"/>
  </w:num>
  <w:num w:numId="72" w16cid:durableId="254751209">
    <w:abstractNumId w:val="13"/>
  </w:num>
  <w:num w:numId="73" w16cid:durableId="1637905649">
    <w:abstractNumId w:val="92"/>
  </w:num>
  <w:num w:numId="74" w16cid:durableId="976567866">
    <w:abstractNumId w:val="22"/>
  </w:num>
  <w:num w:numId="75" w16cid:durableId="242378719">
    <w:abstractNumId w:val="86"/>
  </w:num>
  <w:num w:numId="76" w16cid:durableId="1245338541">
    <w:abstractNumId w:val="7"/>
  </w:num>
  <w:num w:numId="77" w16cid:durableId="1448352163">
    <w:abstractNumId w:val="58"/>
  </w:num>
  <w:num w:numId="78" w16cid:durableId="21978815">
    <w:abstractNumId w:val="44"/>
  </w:num>
  <w:num w:numId="79" w16cid:durableId="2101096159">
    <w:abstractNumId w:val="19"/>
  </w:num>
  <w:num w:numId="80" w16cid:durableId="1022635877">
    <w:abstractNumId w:val="68"/>
  </w:num>
  <w:num w:numId="81" w16cid:durableId="1123382216">
    <w:abstractNumId w:val="73"/>
  </w:num>
  <w:num w:numId="82" w16cid:durableId="1340233968">
    <w:abstractNumId w:val="5"/>
  </w:num>
  <w:num w:numId="83" w16cid:durableId="425272708">
    <w:abstractNumId w:val="48"/>
  </w:num>
  <w:num w:numId="84" w16cid:durableId="358051352">
    <w:abstractNumId w:val="82"/>
  </w:num>
  <w:num w:numId="85" w16cid:durableId="752240769">
    <w:abstractNumId w:val="69"/>
  </w:num>
  <w:num w:numId="86" w16cid:durableId="1076974164">
    <w:abstractNumId w:val="83"/>
  </w:num>
  <w:num w:numId="87" w16cid:durableId="612597103">
    <w:abstractNumId w:val="40"/>
  </w:num>
  <w:num w:numId="88" w16cid:durableId="2077822575">
    <w:abstractNumId w:val="55"/>
  </w:num>
  <w:num w:numId="89" w16cid:durableId="1833107784">
    <w:abstractNumId w:val="85"/>
  </w:num>
  <w:num w:numId="90" w16cid:durableId="282074642">
    <w:abstractNumId w:val="62"/>
  </w:num>
  <w:num w:numId="91" w16cid:durableId="1686323796">
    <w:abstractNumId w:val="49"/>
  </w:num>
  <w:num w:numId="92" w16cid:durableId="377752218">
    <w:abstractNumId w:val="74"/>
  </w:num>
  <w:num w:numId="93" w16cid:durableId="1922376048">
    <w:abstractNumId w:val="87"/>
  </w:num>
  <w:num w:numId="94" w16cid:durableId="13004006">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F6C01"/>
    <w:rsid w:val="00196C7E"/>
    <w:rsid w:val="002177D6"/>
    <w:rsid w:val="002E2F79"/>
    <w:rsid w:val="003341FF"/>
    <w:rsid w:val="003C66B1"/>
    <w:rsid w:val="00460A77"/>
    <w:rsid w:val="00476630"/>
    <w:rsid w:val="004C3897"/>
    <w:rsid w:val="004F3D66"/>
    <w:rsid w:val="00512493"/>
    <w:rsid w:val="00573945"/>
    <w:rsid w:val="005F2696"/>
    <w:rsid w:val="00634A6C"/>
    <w:rsid w:val="0063511E"/>
    <w:rsid w:val="00637A90"/>
    <w:rsid w:val="006B4CBE"/>
    <w:rsid w:val="006C2897"/>
    <w:rsid w:val="006E3049"/>
    <w:rsid w:val="00706982"/>
    <w:rsid w:val="00723F31"/>
    <w:rsid w:val="0080214F"/>
    <w:rsid w:val="00810632"/>
    <w:rsid w:val="008C4874"/>
    <w:rsid w:val="00950876"/>
    <w:rsid w:val="00974313"/>
    <w:rsid w:val="00A10A08"/>
    <w:rsid w:val="00A304AE"/>
    <w:rsid w:val="00A53BAD"/>
    <w:rsid w:val="00AC1037"/>
    <w:rsid w:val="00AD16E0"/>
    <w:rsid w:val="00AE7887"/>
    <w:rsid w:val="00B01122"/>
    <w:rsid w:val="00B2199D"/>
    <w:rsid w:val="00B3387B"/>
    <w:rsid w:val="00BE437E"/>
    <w:rsid w:val="00C04764"/>
    <w:rsid w:val="00C47DA5"/>
    <w:rsid w:val="00C519D5"/>
    <w:rsid w:val="00C90A5D"/>
    <w:rsid w:val="00CF1DE6"/>
    <w:rsid w:val="00D05E0E"/>
    <w:rsid w:val="00D23CB0"/>
    <w:rsid w:val="00D326E5"/>
    <w:rsid w:val="00D3313A"/>
    <w:rsid w:val="00DD3FCD"/>
    <w:rsid w:val="00E519FA"/>
    <w:rsid w:val="00E8493C"/>
    <w:rsid w:val="00EA4060"/>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semiHidden/>
    <w:unhideWhenUsed/>
    <w:rsid w:val="00DD3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3F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3F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26E5"/>
    <w:rPr>
      <w:color w:val="605E5C"/>
      <w:shd w:val="clear" w:color="auto" w:fill="E1DFDD"/>
    </w:rPr>
  </w:style>
  <w:style w:type="character" w:customStyle="1" w:styleId="pl-k">
    <w:name w:val="pl-k"/>
    <w:basedOn w:val="DefaultParagraphFont"/>
    <w:rsid w:val="00B3387B"/>
  </w:style>
  <w:style w:type="character" w:customStyle="1" w:styleId="pl-smi">
    <w:name w:val="pl-smi"/>
    <w:basedOn w:val="DefaultParagraphFont"/>
    <w:rsid w:val="00B3387B"/>
  </w:style>
  <w:style w:type="character" w:customStyle="1" w:styleId="pl-en">
    <w:name w:val="pl-en"/>
    <w:basedOn w:val="DefaultParagraphFont"/>
    <w:rsid w:val="00B3387B"/>
  </w:style>
  <w:style w:type="character" w:customStyle="1" w:styleId="pl-s1">
    <w:name w:val="pl-s1"/>
    <w:basedOn w:val="DefaultParagraphFont"/>
    <w:rsid w:val="00B3387B"/>
  </w:style>
  <w:style w:type="character" w:customStyle="1" w:styleId="pl-c1">
    <w:name w:val="pl-c1"/>
    <w:basedOn w:val="DefaultParagraphFont"/>
    <w:rsid w:val="00B3387B"/>
  </w:style>
  <w:style w:type="character" w:customStyle="1" w:styleId="pl-s">
    <w:name w:val="pl-s"/>
    <w:basedOn w:val="DefaultParagraphFont"/>
    <w:rsid w:val="00B3387B"/>
  </w:style>
  <w:style w:type="character" w:customStyle="1" w:styleId="pl-c">
    <w:name w:val="pl-c"/>
    <w:basedOn w:val="DefaultParagraphFont"/>
    <w:rsid w:val="00B33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1098</Words>
  <Characters>7011</Characters>
  <Application>Microsoft Office Word</Application>
  <DocSecurity>0</DocSecurity>
  <Lines>179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2025-12-31T05:24:00Z</dcterms:created>
  <dcterms:modified xsi:type="dcterms:W3CDTF">2025-12-31T06:50:00Z</dcterms:modified>
</cp:coreProperties>
</file>