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9D44" w14:textId="77777777" w:rsidR="00317FED" w:rsidRDefault="00317FED" w:rsidP="00317F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F7995" w14:textId="77777777" w:rsidR="00317FED" w:rsidRDefault="00317FED" w:rsidP="00317F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C1DF9" w14:textId="77777777" w:rsidR="00317FED" w:rsidRDefault="00317FED" w:rsidP="00317F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3D6BEE" w14:textId="77777777" w:rsidR="00317FED" w:rsidRDefault="00317FED" w:rsidP="00317F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F6CCF" w14:textId="0F86AA3C" w:rsidR="00317FED" w:rsidRPr="00317FED" w:rsidRDefault="00317FED" w:rsidP="00317F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7FED">
        <w:rPr>
          <w:rFonts w:ascii="Times New Roman" w:hAnsi="Times New Roman" w:cs="Times New Roman"/>
          <w:b/>
          <w:bCs/>
          <w:sz w:val="24"/>
          <w:szCs w:val="24"/>
        </w:rPr>
        <w:t>Programming Assignment Unit 5</w:t>
      </w:r>
    </w:p>
    <w:p w14:paraId="35EE04B6" w14:textId="77777777" w:rsidR="00317FED" w:rsidRPr="00C61265" w:rsidRDefault="00317FED" w:rsidP="00317F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Godfrey Ouma </w:t>
      </w:r>
    </w:p>
    <w:p w14:paraId="073786D9" w14:textId="77777777" w:rsidR="00317FED" w:rsidRPr="00C61265" w:rsidRDefault="00317FED" w:rsidP="00317F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783CE64E" w14:textId="77777777" w:rsidR="00317FED" w:rsidRPr="00C61265" w:rsidRDefault="00317FED" w:rsidP="00317F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 CS 1101: Programming Fundamentals </w:t>
      </w:r>
    </w:p>
    <w:p w14:paraId="535C365F" w14:textId="77777777" w:rsidR="00317FED" w:rsidRPr="00C61265" w:rsidRDefault="00317FED" w:rsidP="00317F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Janice Block </w:t>
      </w:r>
    </w:p>
    <w:p w14:paraId="139EB40E" w14:textId="18A10699" w:rsidR="00317FED" w:rsidRDefault="00317FED" w:rsidP="00317F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July </w:t>
      </w:r>
      <w:r w:rsidRPr="00C61265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C61265">
        <w:rPr>
          <w:rFonts w:ascii="Times New Roman" w:hAnsi="Times New Roman" w:cs="Times New Roman"/>
          <w:sz w:val="24"/>
          <w:szCs w:val="24"/>
        </w:rPr>
        <w:t>, 2023</w:t>
      </w:r>
    </w:p>
    <w:p w14:paraId="2874338D" w14:textId="77777777" w:rsidR="00317FED" w:rsidRDefault="00317FE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E22B0" w14:textId="77777777" w:rsidR="00317FED" w:rsidRDefault="00317FE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89AF3" w14:textId="77777777" w:rsidR="00317FED" w:rsidRDefault="00317FE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95B42" w14:textId="77777777" w:rsidR="00317FED" w:rsidRDefault="00317FE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AF1F2" w14:textId="77777777" w:rsidR="00317FED" w:rsidRDefault="00317FE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81B42" w14:textId="77777777" w:rsidR="00317FED" w:rsidRDefault="00317FE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95078" w14:textId="77777777" w:rsidR="00317FED" w:rsidRDefault="00317FE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8EB68" w14:textId="77777777" w:rsidR="00317FED" w:rsidRDefault="00317FE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1D3A3" w14:textId="0DC0CF2F" w:rsidR="00D13054" w:rsidRPr="001E7552" w:rsidRDefault="00F56D6D" w:rsidP="00857F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7552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Programming Assign</w:t>
      </w:r>
      <w:r w:rsidRPr="001E7552">
        <w:rPr>
          <w:rFonts w:ascii="Times New Roman" w:hAnsi="Times New Roman" w:cs="Times New Roman"/>
          <w:b/>
          <w:bCs/>
          <w:sz w:val="24"/>
          <w:szCs w:val="24"/>
          <w:lang w:val="en-US"/>
        </w:rPr>
        <w:t>ment</w:t>
      </w:r>
      <w:r w:rsidRPr="001E7552">
        <w:rPr>
          <w:rFonts w:ascii="Times New Roman" w:hAnsi="Times New Roman" w:cs="Times New Roman"/>
          <w:b/>
          <w:bCs/>
          <w:sz w:val="24"/>
          <w:szCs w:val="24"/>
        </w:rPr>
        <w:t xml:space="preserve"> Unit 5</w:t>
      </w:r>
    </w:p>
    <w:p w14:paraId="1C8404AA" w14:textId="7E8E5A1B" w:rsidR="00857F8E" w:rsidRPr="001E7552" w:rsidRDefault="00857F8E" w:rsidP="00857F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7552">
        <w:rPr>
          <w:rFonts w:ascii="Times New Roman" w:hAnsi="Times New Roman" w:cs="Times New Roman"/>
          <w:b/>
          <w:bCs/>
          <w:sz w:val="24"/>
          <w:szCs w:val="24"/>
        </w:rPr>
        <w:t>Part 1:</w:t>
      </w:r>
      <w:r w:rsidRPr="001E7552">
        <w:rPr>
          <w:b/>
          <w:bCs/>
        </w:rPr>
        <w:t xml:space="preserve"> </w:t>
      </w:r>
      <w:r w:rsidRPr="001E7552">
        <w:rPr>
          <w:rFonts w:ascii="Times New Roman" w:hAnsi="Times New Roman" w:cs="Times New Roman"/>
          <w:b/>
          <w:bCs/>
          <w:sz w:val="24"/>
          <w:szCs w:val="24"/>
        </w:rPr>
        <w:t>Encapsulating</w:t>
      </w:r>
      <w:r w:rsidRPr="001E755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code</w:t>
      </w:r>
    </w:p>
    <w:p w14:paraId="1237E21E" w14:textId="1CA27882" w:rsidR="00857F8E" w:rsidRDefault="00857F8E" w:rsidP="00857F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7F8E">
        <w:rPr>
          <w:rFonts w:ascii="Times New Roman" w:hAnsi="Times New Roman" w:cs="Times New Roman"/>
          <w:sz w:val="24"/>
          <w:szCs w:val="24"/>
          <w:lang w:val="en-US"/>
        </w:rPr>
        <w:t>Part 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deals with e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>ncapsulating the code in the my_sqrt function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as shown below.</w:t>
      </w:r>
    </w:p>
    <w:p w14:paraId="13BF5422" w14:textId="74D3997D" w:rsidR="001E7552" w:rsidRDefault="00652FB3" w:rsidP="00857F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2FB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B458A0" wp14:editId="0B6E1FB2">
            <wp:extent cx="2752570" cy="1733550"/>
            <wp:effectExtent l="0" t="0" r="0" b="0"/>
            <wp:docPr id="58075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53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698" cy="17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E178" w14:textId="4675A87A" w:rsidR="00857F8E" w:rsidRPr="001E7552" w:rsidRDefault="00857F8E" w:rsidP="00857F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755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1D3BA888" w14:textId="0789B005" w:rsidR="00857F8E" w:rsidRDefault="00857F8E" w:rsidP="00857F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while loop has been used in 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>my_sqrt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>function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code above 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>
        <w:rPr>
          <w:rFonts w:ascii="Times New Roman" w:hAnsi="Times New Roman" w:cs="Times New Roman"/>
          <w:sz w:val="24"/>
          <w:szCs w:val="24"/>
          <w:lang w:val="en-US"/>
        </w:rPr>
        <w:t>execute t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he square root approximation using the </w:t>
      </w:r>
      <w:r w:rsidR="001E7552" w:rsidRPr="001E7552">
        <w:rPr>
          <w:rFonts w:ascii="Times New Roman" w:hAnsi="Times New Roman" w:cs="Times New Roman"/>
          <w:sz w:val="24"/>
          <w:szCs w:val="24"/>
          <w:lang w:val="en-US"/>
        </w:rPr>
        <w:t>s Newton’s method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 xml:space="preserve">The function 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takes the parameter 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, which is the number 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 xml:space="preserve">to be substituted into the formula to 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estimate the square root. The 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>starting value of “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 variable is </w:t>
      </w:r>
      <w:r w:rsidR="00652FB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.0. The loop keeps calculating the new estimate y 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 xml:space="preserve">and stops when y is equivalent 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>to x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 xml:space="preserve"> to signify that the 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 xml:space="preserve">estimate has </w:t>
      </w:r>
      <w:r w:rsidR="001E7552">
        <w:rPr>
          <w:rFonts w:ascii="Times New Roman" w:hAnsi="Times New Roman" w:cs="Times New Roman"/>
          <w:sz w:val="24"/>
          <w:szCs w:val="24"/>
          <w:lang w:val="en-US"/>
        </w:rPr>
        <w:t>reached it stability</w:t>
      </w:r>
      <w:r w:rsidRPr="00857F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10EF4B" w14:textId="0A903FA0" w:rsidR="001E7552" w:rsidRPr="00652FB3" w:rsidRDefault="00652FB3" w:rsidP="00857F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2F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Part 2: Writing </w:t>
      </w:r>
      <w:r w:rsidRPr="00652F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</w:t>
      </w:r>
      <w:r w:rsidRPr="00652FB3"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 named test_sqrt</w:t>
      </w:r>
    </w:p>
    <w:p w14:paraId="35C38048" w14:textId="173CE655" w:rsidR="00652FB3" w:rsidRDefault="00652FB3" w:rsidP="00857F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Part 2 deals with w</w:t>
      </w:r>
      <w:r w:rsidRPr="00652FB3">
        <w:rPr>
          <w:rFonts w:ascii="Times New Roman" w:hAnsi="Times New Roman" w:cs="Times New Roman"/>
          <w:sz w:val="24"/>
          <w:szCs w:val="24"/>
          <w:lang w:val="en-US"/>
        </w:rPr>
        <w:t>riting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652FB3">
        <w:rPr>
          <w:rFonts w:ascii="Times New Roman" w:hAnsi="Times New Roman" w:cs="Times New Roman"/>
          <w:sz w:val="24"/>
          <w:szCs w:val="24"/>
          <w:lang w:val="en-US"/>
        </w:rPr>
        <w:t>test_sqrt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652FB3">
        <w:rPr>
          <w:rFonts w:ascii="Times New Roman" w:hAnsi="Times New Roman" w:cs="Times New Roman"/>
          <w:sz w:val="24"/>
          <w:szCs w:val="24"/>
          <w:lang w:val="en-US"/>
        </w:rPr>
        <w:t xml:space="preserve"> function to print the table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as shown below</w:t>
      </w:r>
    </w:p>
    <w:p w14:paraId="30034AF2" w14:textId="30BDC587" w:rsidR="00DE356A" w:rsidRDefault="00DE356A" w:rsidP="00857F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56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B4F8F07" wp14:editId="2056DA75">
            <wp:extent cx="5731510" cy="1847850"/>
            <wp:effectExtent l="0" t="0" r="2540" b="0"/>
            <wp:docPr id="85197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4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15F6" w14:textId="54F27BE1" w:rsidR="00652FB3" w:rsidRDefault="00622D11" w:rsidP="00857F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5A0EB6D" wp14:editId="1219ABE8">
            <wp:extent cx="5724525" cy="4772025"/>
            <wp:effectExtent l="0" t="0" r="9525" b="9525"/>
            <wp:docPr id="1160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D8BA" w14:textId="1A5F6D69" w:rsidR="00652FB3" w:rsidRDefault="00622D11" w:rsidP="00857F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for loop is used in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>test_sqrt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 function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iterate over a </w:t>
      </w:r>
      <w:proofErr w:type="gramStart"/>
      <w:r w:rsidRPr="00622D11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 from 1 to 25. For each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the my_sqrt function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called 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>to get the estimated square root (</w:t>
      </w:r>
      <w:proofErr w:type="spellStart"/>
      <w:r w:rsidRPr="00622D11">
        <w:rPr>
          <w:rFonts w:ascii="Times New Roman" w:hAnsi="Times New Roman" w:cs="Times New Roman"/>
          <w:sz w:val="24"/>
          <w:szCs w:val="24"/>
          <w:lang w:val="en-US"/>
        </w:rPr>
        <w:t>my_sqrt_result</w:t>
      </w:r>
      <w:proofErr w:type="spellEnd"/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) and calculate the square root using </w:t>
      </w:r>
      <w:proofErr w:type="gramStart"/>
      <w:r w:rsidRPr="00622D11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gramEnd"/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22D11">
        <w:rPr>
          <w:rFonts w:ascii="Times New Roman" w:hAnsi="Times New Roman" w:cs="Times New Roman"/>
          <w:sz w:val="24"/>
          <w:szCs w:val="24"/>
          <w:lang w:val="en-US"/>
        </w:rPr>
        <w:t>math_sqrt_result</w:t>
      </w:r>
      <w:proofErr w:type="spellEnd"/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he difference (diff) between the two results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then computed 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 xml:space="preserve">using the absolute value (abs). Finally, the results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are printed </w:t>
      </w:r>
      <w:r w:rsidRPr="00622D11">
        <w:rPr>
          <w:rFonts w:ascii="Times New Roman" w:hAnsi="Times New Roman" w:cs="Times New Roman"/>
          <w:sz w:val="24"/>
          <w:szCs w:val="24"/>
          <w:lang w:val="en-US"/>
        </w:rPr>
        <w:t>in a formatted table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as shown above. </w:t>
      </w:r>
    </w:p>
    <w:p w14:paraId="6E2CF28D" w14:textId="77777777" w:rsidR="00E5633E" w:rsidRDefault="00E5633E" w:rsidP="00857F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F34DA9" w14:textId="77777777" w:rsidR="00E5633E" w:rsidRDefault="00E5633E" w:rsidP="00857F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82C8FA" w14:textId="77777777" w:rsidR="00E5633E" w:rsidRDefault="00E5633E" w:rsidP="00857F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CBF8B9" w14:textId="77777777" w:rsidR="00E5633E" w:rsidRDefault="00E5633E" w:rsidP="00857F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3F3740" w14:textId="77777777" w:rsidR="00E5633E" w:rsidRPr="00C10691" w:rsidRDefault="00E5633E" w:rsidP="00E5633E">
      <w:pPr>
        <w:jc w:val="center"/>
        <w:rPr>
          <w:rFonts w:ascii="Times New Roman" w:hAnsi="Times New Roman" w:cs="Times New Roman"/>
          <w:sz w:val="24"/>
          <w:szCs w:val="24"/>
        </w:rPr>
      </w:pPr>
      <w:r w:rsidRPr="00C10691">
        <w:rPr>
          <w:rFonts w:ascii="Times New Roman" w:hAnsi="Times New Roman" w:cs="Times New Roman"/>
          <w:sz w:val="24"/>
          <w:szCs w:val="24"/>
        </w:rPr>
        <w:lastRenderedPageBreak/>
        <w:t>Reference </w:t>
      </w:r>
    </w:p>
    <w:p w14:paraId="6E375383" w14:textId="77777777" w:rsidR="00E5633E" w:rsidRPr="005168D1" w:rsidRDefault="00E5633E" w:rsidP="00E5633E">
      <w:pPr>
        <w:ind w:left="777" w:hanging="720"/>
        <w:rPr>
          <w:rFonts w:ascii="Times New Roman" w:hAnsi="Times New Roman" w:cs="Times New Roman"/>
          <w:sz w:val="24"/>
          <w:szCs w:val="24"/>
        </w:rPr>
      </w:pPr>
      <w:r w:rsidRPr="00C10691">
        <w:rPr>
          <w:rFonts w:ascii="Times New Roman" w:hAnsi="Times New Roman" w:cs="Times New Roman"/>
          <w:sz w:val="24"/>
          <w:szCs w:val="24"/>
        </w:rPr>
        <w:t xml:space="preserve">Downey, A. (2015). </w:t>
      </w:r>
      <w:r w:rsidRPr="00C10691">
        <w:rPr>
          <w:rFonts w:ascii="Times New Roman" w:hAnsi="Times New Roman" w:cs="Times New Roman"/>
          <w:i/>
          <w:iCs/>
          <w:sz w:val="24"/>
          <w:szCs w:val="24"/>
        </w:rPr>
        <w:t>Think Python: How to think like a computer scientist</w:t>
      </w:r>
      <w:r w:rsidRPr="00C10691">
        <w:rPr>
          <w:rFonts w:ascii="Times New Roman" w:hAnsi="Times New Roman" w:cs="Times New Roman"/>
          <w:sz w:val="24"/>
          <w:szCs w:val="24"/>
        </w:rPr>
        <w:t>. Needham, Massachusetts: Green Tree</w:t>
      </w:r>
    </w:p>
    <w:p w14:paraId="3E41955E" w14:textId="77777777" w:rsidR="00E5633E" w:rsidRPr="00857F8E" w:rsidRDefault="00E5633E" w:rsidP="00857F8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5633E" w:rsidRPr="00857F8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93B87" w14:textId="77777777" w:rsidR="00664BF4" w:rsidRDefault="00664BF4" w:rsidP="00E5633E">
      <w:pPr>
        <w:spacing w:after="0" w:line="240" w:lineRule="auto"/>
      </w:pPr>
      <w:r>
        <w:separator/>
      </w:r>
    </w:p>
  </w:endnote>
  <w:endnote w:type="continuationSeparator" w:id="0">
    <w:p w14:paraId="3FB62D0A" w14:textId="77777777" w:rsidR="00664BF4" w:rsidRDefault="00664BF4" w:rsidP="00E56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ACA3E" w14:textId="77777777" w:rsidR="00664BF4" w:rsidRDefault="00664BF4" w:rsidP="00E5633E">
      <w:pPr>
        <w:spacing w:after="0" w:line="240" w:lineRule="auto"/>
      </w:pPr>
      <w:r>
        <w:separator/>
      </w:r>
    </w:p>
  </w:footnote>
  <w:footnote w:type="continuationSeparator" w:id="0">
    <w:p w14:paraId="2051F306" w14:textId="77777777" w:rsidR="00664BF4" w:rsidRDefault="00664BF4" w:rsidP="00E56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545226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08FC0E9" w14:textId="489907E5" w:rsidR="00E5633E" w:rsidRPr="00E5633E" w:rsidRDefault="00E5633E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5633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5633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5633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5633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E5633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47C3295" w14:textId="77777777" w:rsidR="00E5633E" w:rsidRDefault="00E563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yNTc2MDc0MTUwMTVS0lEKTi0uzszPAykwrAUAnKyamywAAAA="/>
  </w:docVars>
  <w:rsids>
    <w:rsidRoot w:val="00C2773B"/>
    <w:rsid w:val="001E7552"/>
    <w:rsid w:val="002268E1"/>
    <w:rsid w:val="00317FED"/>
    <w:rsid w:val="00622D11"/>
    <w:rsid w:val="00652FB3"/>
    <w:rsid w:val="00664BF4"/>
    <w:rsid w:val="00857F8E"/>
    <w:rsid w:val="00A35799"/>
    <w:rsid w:val="00C2773B"/>
    <w:rsid w:val="00C83009"/>
    <w:rsid w:val="00CA0B9B"/>
    <w:rsid w:val="00CC30CC"/>
    <w:rsid w:val="00D13054"/>
    <w:rsid w:val="00D76D23"/>
    <w:rsid w:val="00DE356A"/>
    <w:rsid w:val="00E5633E"/>
    <w:rsid w:val="00F5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C885"/>
  <w15:chartTrackingRefBased/>
  <w15:docId w15:val="{B9FD6620-C3C4-4A9A-94A5-17944D30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0B9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56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33E"/>
  </w:style>
  <w:style w:type="paragraph" w:styleId="Footer">
    <w:name w:val="footer"/>
    <w:basedOn w:val="Normal"/>
    <w:link w:val="FooterChar"/>
    <w:uiPriority w:val="99"/>
    <w:unhideWhenUsed/>
    <w:rsid w:val="00E56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5</cp:revision>
  <dcterms:created xsi:type="dcterms:W3CDTF">2023-07-19T16:21:00Z</dcterms:created>
  <dcterms:modified xsi:type="dcterms:W3CDTF">2023-07-19T18:03:00Z</dcterms:modified>
</cp:coreProperties>
</file>