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24FD04" w14:textId="31339D02" w:rsidR="00D65875" w:rsidRPr="0002375A" w:rsidRDefault="00D65875" w:rsidP="0002375A">
      <w:pPr>
        <w:spacing w:line="480" w:lineRule="auto"/>
        <w:ind w:left="0" w:right="0" w:firstLine="0"/>
        <w:jc w:val="center"/>
        <w:rPr>
          <w:rFonts w:ascii="Times New Roman" w:eastAsia="Times New Roman" w:hAnsi="Times New Roman" w:cs="Times New Roman"/>
          <w:b/>
          <w:bCs/>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Security Challenges and Solutions for Cloud-Hosted </w:t>
      </w:r>
      <w:r w:rsidR="0002375A" w:rsidRPr="0002375A">
        <w:rPr>
          <w:rFonts w:ascii="Times New Roman" w:eastAsia="Times New Roman" w:hAnsi="Times New Roman" w:cs="Times New Roman"/>
          <w:b/>
          <w:bCs/>
          <w:color w:val="000000"/>
          <w:kern w:val="0"/>
          <w:lang w:eastAsia="en-GB"/>
          <w14:ligatures w14:val="none"/>
        </w:rPr>
        <w:t>LMS</w:t>
      </w:r>
    </w:p>
    <w:p w14:paraId="3D1A4F5A" w14:textId="557DEEAB"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The adoption of cloud-hosted LMS has facilitated flexible, scalable, and accessible online education for millions of students globally. However, this reliance on third-party infrastructure and cloud-based services introduces significant security challenges, especially concerning the underlying operating systems that support LMS platforms (Arpaci-Dusseau &amp; Arpaci-Dusseau, 2023). Securing the OS is vital to prevent unauthorized access, data breaches, and service disruptions that may compromise student privacy, academic integrity, and institutional reputation. This essay addresses the principal security threats to LMS operating systems and outlines comprehensive strategies to mitigate these risks.</w:t>
      </w:r>
    </w:p>
    <w:p w14:paraId="35630809" w14:textId="2DA5EF02" w:rsidR="00D65875" w:rsidRPr="0002375A" w:rsidRDefault="00D65875" w:rsidP="00D65875">
      <w:pPr>
        <w:spacing w:line="480" w:lineRule="auto"/>
        <w:ind w:left="0" w:right="0" w:firstLine="0"/>
        <w:rPr>
          <w:rFonts w:ascii="Times New Roman" w:eastAsia="Times New Roman" w:hAnsi="Times New Roman" w:cs="Times New Roman"/>
          <w:b/>
          <w:bCs/>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Key </w:t>
      </w:r>
      <w:r w:rsidR="0002375A" w:rsidRPr="0002375A">
        <w:rPr>
          <w:rFonts w:ascii="Times New Roman" w:eastAsia="Times New Roman" w:hAnsi="Times New Roman" w:cs="Times New Roman"/>
          <w:b/>
          <w:bCs/>
          <w:color w:val="000000"/>
          <w:kern w:val="0"/>
          <w:lang w:eastAsia="en-GB"/>
          <w14:ligatures w14:val="none"/>
        </w:rPr>
        <w:t xml:space="preserve">security threats to </w:t>
      </w:r>
      <w:r w:rsidR="0002375A">
        <w:rPr>
          <w:rFonts w:ascii="Times New Roman" w:eastAsia="Times New Roman" w:hAnsi="Times New Roman" w:cs="Times New Roman"/>
          <w:b/>
          <w:bCs/>
          <w:color w:val="000000"/>
          <w:kern w:val="0"/>
          <w:lang w:eastAsia="en-GB"/>
          <w14:ligatures w14:val="none"/>
        </w:rPr>
        <w:t>LMS</w:t>
      </w:r>
      <w:r w:rsidR="0002375A" w:rsidRPr="0002375A">
        <w:rPr>
          <w:rFonts w:ascii="Times New Roman" w:eastAsia="Times New Roman" w:hAnsi="Times New Roman" w:cs="Times New Roman"/>
          <w:b/>
          <w:bCs/>
          <w:color w:val="000000"/>
          <w:kern w:val="0"/>
          <w:lang w:eastAsia="en-GB"/>
          <w14:ligatures w14:val="none"/>
        </w:rPr>
        <w:t xml:space="preserve"> operating systems</w:t>
      </w:r>
    </w:p>
    <w:p w14:paraId="33382107" w14:textId="0B93E980" w:rsidR="00D65875" w:rsidRPr="00D65875" w:rsidRDefault="00D65875" w:rsidP="00D65875">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Misconfiguration of</w:t>
      </w:r>
      <w:r w:rsidR="0002375A" w:rsidRPr="0002375A">
        <w:rPr>
          <w:rFonts w:ascii="Times New Roman" w:eastAsia="Times New Roman" w:hAnsi="Times New Roman" w:cs="Times New Roman"/>
          <w:b/>
          <w:bCs/>
          <w:color w:val="000000"/>
          <w:kern w:val="0"/>
          <w:lang w:eastAsia="en-GB"/>
          <w14:ligatures w14:val="none"/>
        </w:rPr>
        <w:t xml:space="preserve"> cloud-based systems and </w:t>
      </w:r>
      <w:r w:rsidRPr="0002375A">
        <w:rPr>
          <w:rFonts w:ascii="Times New Roman" w:eastAsia="Times New Roman" w:hAnsi="Times New Roman" w:cs="Times New Roman"/>
          <w:b/>
          <w:bCs/>
          <w:color w:val="000000"/>
          <w:kern w:val="0"/>
          <w:lang w:eastAsia="en-GB"/>
          <w14:ligatures w14:val="none"/>
        </w:rPr>
        <w:t>LMS</w:t>
      </w:r>
      <w:r w:rsidR="0002375A"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One of the most prevalent threats to the operating systems underlying LMS platforms is misconfiguration. Cloud environments often involve complex arrangements of storage, permissions, and access controls. When these are improperly configured—such as leaving storage buckets open or assigning excessive user privileges—attackers can gain unauthorized access to sensitive data or disrupt services (EC-Council University, 2026). For example, a university that fails to restrict access to its LMS server's administrative interface might inadvertently expose student records to the internet.</w:t>
      </w:r>
    </w:p>
    <w:p w14:paraId="0B57E8A1" w14:textId="3AE4228B" w:rsidR="00D65875" w:rsidRPr="00D65875" w:rsidRDefault="00D65875" w:rsidP="00D65875">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Identity and </w:t>
      </w:r>
      <w:r w:rsidR="0002375A" w:rsidRPr="0002375A">
        <w:rPr>
          <w:rFonts w:ascii="Times New Roman" w:eastAsia="Times New Roman" w:hAnsi="Times New Roman" w:cs="Times New Roman"/>
          <w:b/>
          <w:bCs/>
          <w:color w:val="000000"/>
          <w:kern w:val="0"/>
          <w:lang w:eastAsia="en-GB"/>
          <w14:ligatures w14:val="none"/>
        </w:rPr>
        <w:t xml:space="preserve">access management </w:t>
      </w:r>
      <w:r w:rsidRPr="0002375A">
        <w:rPr>
          <w:rFonts w:ascii="Times New Roman" w:eastAsia="Times New Roman" w:hAnsi="Times New Roman" w:cs="Times New Roman"/>
          <w:b/>
          <w:bCs/>
          <w:color w:val="000000"/>
          <w:kern w:val="0"/>
          <w:lang w:eastAsia="en-GB"/>
          <w14:ligatures w14:val="none"/>
        </w:rPr>
        <w:t xml:space="preserve">(IAM) </w:t>
      </w:r>
      <w:r w:rsidR="0002375A" w:rsidRPr="0002375A">
        <w:rPr>
          <w:rFonts w:ascii="Times New Roman" w:eastAsia="Times New Roman" w:hAnsi="Times New Roman" w:cs="Times New Roman"/>
          <w:b/>
          <w:bCs/>
          <w:color w:val="000000"/>
          <w:kern w:val="0"/>
          <w:lang w:eastAsia="en-GB"/>
          <w14:ligatures w14:val="none"/>
        </w:rPr>
        <w:t>r</w:t>
      </w:r>
      <w:r w:rsidRPr="0002375A">
        <w:rPr>
          <w:rFonts w:ascii="Times New Roman" w:eastAsia="Times New Roman" w:hAnsi="Times New Roman" w:cs="Times New Roman"/>
          <w:b/>
          <w:bCs/>
          <w:color w:val="000000"/>
          <w:kern w:val="0"/>
          <w:lang w:eastAsia="en-GB"/>
          <w14:ligatures w14:val="none"/>
        </w:rPr>
        <w:t>isks</w:t>
      </w:r>
      <w:r w:rsidR="0002375A"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Weaknesses in IAM are a leading cause of breaches in educational settings. Operating systems must enforce user authentication and privilege management, but reused passwords, lack of multi-factor authentication (MFA), and inadequate deprovisioning of user accounts create significant vulnerabilities (EC-Council University, 2026). For instance, if a former student’s credentials are not promptly revoked, they may retain access to restricted resources, increasing the risk of data leaks.</w:t>
      </w:r>
    </w:p>
    <w:p w14:paraId="46842F38" w14:textId="5F5D59E5" w:rsidR="00D65875" w:rsidRPr="00D65875" w:rsidRDefault="00D65875" w:rsidP="00D65875">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lastRenderedPageBreak/>
        <w:t xml:space="preserve">Insider </w:t>
      </w:r>
      <w:r w:rsidR="0002375A" w:rsidRPr="0002375A">
        <w:rPr>
          <w:rFonts w:ascii="Times New Roman" w:eastAsia="Times New Roman" w:hAnsi="Times New Roman" w:cs="Times New Roman"/>
          <w:b/>
          <w:bCs/>
          <w:color w:val="000000"/>
          <w:kern w:val="0"/>
          <w:lang w:eastAsia="en-GB"/>
          <w14:ligatures w14:val="none"/>
        </w:rPr>
        <w:t>t</w:t>
      </w:r>
      <w:r w:rsidRPr="0002375A">
        <w:rPr>
          <w:rFonts w:ascii="Times New Roman" w:eastAsia="Times New Roman" w:hAnsi="Times New Roman" w:cs="Times New Roman"/>
          <w:b/>
          <w:bCs/>
          <w:color w:val="000000"/>
          <w:kern w:val="0"/>
          <w:lang w:eastAsia="en-GB"/>
          <w14:ligatures w14:val="none"/>
        </w:rPr>
        <w:t>hreats</w:t>
      </w:r>
      <w:r w:rsidR="0002375A"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Internal actors such as faculty, students, or IT staff can intentionally or accidentally misuse their access privileges. Operating systems that lack robust monitoring and role-based access controls may allow insiders to download sensitive files or alter critical system settings (EC-Council University, 2026). A notable example is a disgruntled employee who uses legitimate credentials to extract confidential student data, illustrating the importance of least-privilege policies at the OS level.</w:t>
      </w:r>
    </w:p>
    <w:p w14:paraId="5814632A" w14:textId="29CFBEB7" w:rsidR="00D65875" w:rsidRPr="00D65875" w:rsidRDefault="00D65875" w:rsidP="00D65875">
      <w:pPr>
        <w:numPr>
          <w:ilvl w:val="0"/>
          <w:numId w:val="1"/>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Ransomware and </w:t>
      </w:r>
      <w:r w:rsidR="0002375A" w:rsidRPr="0002375A">
        <w:rPr>
          <w:rFonts w:ascii="Times New Roman" w:eastAsia="Times New Roman" w:hAnsi="Times New Roman" w:cs="Times New Roman"/>
          <w:b/>
          <w:bCs/>
          <w:color w:val="000000"/>
          <w:kern w:val="0"/>
          <w:lang w:eastAsia="en-GB"/>
          <w14:ligatures w14:val="none"/>
        </w:rPr>
        <w:t>malware attacks:</w:t>
      </w:r>
      <w:r w:rsidRPr="00D65875">
        <w:rPr>
          <w:rFonts w:ascii="Times New Roman" w:eastAsia="Times New Roman" w:hAnsi="Times New Roman" w:cs="Times New Roman"/>
          <w:color w:val="000000"/>
          <w:kern w:val="0"/>
          <w:lang w:eastAsia="en-GB"/>
          <w14:ligatures w14:val="none"/>
        </w:rPr>
        <w:t xml:space="preserve"> Ransomware is a growing threat, targeting educational institutions by encrypting system files and demanding payment for their release. The operating system is often the first line of defense; if it is not regularly patched or lacks strong access controls, attackers can exploit vulnerabilities to deploy ransomware or other malware</w:t>
      </w:r>
      <w:r w:rsidR="0002375A">
        <w:rPr>
          <w:rFonts w:ascii="Times New Roman" w:eastAsia="Times New Roman" w:hAnsi="Times New Roman" w:cs="Times New Roman"/>
          <w:color w:val="000000"/>
          <w:kern w:val="0"/>
          <w:lang w:eastAsia="en-GB"/>
          <w14:ligatures w14:val="none"/>
        </w:rPr>
        <w:t xml:space="preserve"> </w:t>
      </w:r>
      <w:r w:rsidR="0002375A" w:rsidRPr="00D65875">
        <w:rPr>
          <w:rFonts w:ascii="Times New Roman" w:eastAsia="Times New Roman" w:hAnsi="Times New Roman" w:cs="Times New Roman"/>
          <w:color w:val="000000"/>
          <w:kern w:val="0"/>
          <w:lang w:eastAsia="en-GB"/>
          <w14:ligatures w14:val="none"/>
        </w:rPr>
        <w:t>(EC-Council University, 2026)</w:t>
      </w:r>
      <w:r w:rsidRPr="00D65875">
        <w:rPr>
          <w:rFonts w:ascii="Times New Roman" w:eastAsia="Times New Roman" w:hAnsi="Times New Roman" w:cs="Times New Roman"/>
          <w:color w:val="000000"/>
          <w:kern w:val="0"/>
          <w:lang w:eastAsia="en-GB"/>
          <w14:ligatures w14:val="none"/>
        </w:rPr>
        <w:t>. In recent incidents, ransomware attacks have led to widespread disruption of online classes and loss of access to essential academic records</w:t>
      </w:r>
      <w:r w:rsidR="0002375A">
        <w:rPr>
          <w:rFonts w:ascii="Times New Roman" w:eastAsia="Times New Roman" w:hAnsi="Times New Roman" w:cs="Times New Roman"/>
          <w:color w:val="000000"/>
          <w:kern w:val="0"/>
          <w:lang w:eastAsia="en-GB"/>
          <w14:ligatures w14:val="none"/>
        </w:rPr>
        <w:t>.</w:t>
      </w:r>
    </w:p>
    <w:p w14:paraId="212D2AB6" w14:textId="4DF4FD5D"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Designing </w:t>
      </w:r>
      <w:r w:rsidR="0002375A" w:rsidRPr="0002375A">
        <w:rPr>
          <w:rFonts w:ascii="Times New Roman" w:eastAsia="Times New Roman" w:hAnsi="Times New Roman" w:cs="Times New Roman"/>
          <w:b/>
          <w:bCs/>
          <w:color w:val="000000"/>
          <w:kern w:val="0"/>
          <w:lang w:eastAsia="en-GB"/>
          <w14:ligatures w14:val="none"/>
        </w:rPr>
        <w:t>security policies, authentication methods, and encryption techniques:</w:t>
      </w:r>
      <w:r w:rsidR="0002375A" w:rsidRPr="00D65875">
        <w:rPr>
          <w:rFonts w:ascii="Times New Roman" w:eastAsia="Times New Roman" w:hAnsi="Times New Roman" w:cs="Times New Roman"/>
          <w:color w:val="000000"/>
          <w:kern w:val="0"/>
          <w:lang w:eastAsia="en-GB"/>
          <w14:ligatures w14:val="none"/>
        </w:rPr>
        <w:t xml:space="preserve"> </w:t>
      </w:r>
      <w:r w:rsidRPr="00D65875">
        <w:rPr>
          <w:rFonts w:ascii="Times New Roman" w:eastAsia="Times New Roman" w:hAnsi="Times New Roman" w:cs="Times New Roman"/>
          <w:color w:val="000000"/>
          <w:kern w:val="0"/>
          <w:lang w:eastAsia="en-GB"/>
          <w14:ligatures w14:val="none"/>
        </w:rPr>
        <w:t>To address these threats, universities must implement a multi-layered security strategy that leverages operating system capabilities in conjunction with broader organizational policies.</w:t>
      </w:r>
    </w:p>
    <w:p w14:paraId="5CCC4389" w14:textId="52665886"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Security Policies</w:t>
      </w:r>
      <w:r>
        <w:rPr>
          <w:rFonts w:ascii="Times New Roman" w:eastAsia="Times New Roman" w:hAnsi="Times New Roman" w:cs="Times New Roman"/>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Effective security policies should establish clear rules for user access, privilege management, and system monitoring. Key policies include:</w:t>
      </w:r>
    </w:p>
    <w:p w14:paraId="2347BA2F" w14:textId="757150D1" w:rsidR="00D65875" w:rsidRPr="00D65875" w:rsidRDefault="00D65875" w:rsidP="00D65875">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Principle of </w:t>
      </w:r>
      <w:r w:rsidR="0002375A" w:rsidRPr="0002375A">
        <w:rPr>
          <w:rFonts w:ascii="Times New Roman" w:eastAsia="Times New Roman" w:hAnsi="Times New Roman" w:cs="Times New Roman"/>
          <w:b/>
          <w:bCs/>
          <w:color w:val="000000"/>
          <w:kern w:val="0"/>
          <w:lang w:eastAsia="en-GB"/>
          <w14:ligatures w14:val="none"/>
        </w:rPr>
        <w:t>least privilege</w:t>
      </w:r>
      <w:r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Users and processes should receive only the minimum permissions necessary to perform their functions (Arpaci-Dusseau &amp; Arpaci-Dusseau, 2023). For example, a teaching assistant should have access to grade assignments but not to system configuration tools.</w:t>
      </w:r>
    </w:p>
    <w:p w14:paraId="11BE67A2" w14:textId="1820CE9F" w:rsidR="00D65875" w:rsidRPr="00D65875" w:rsidRDefault="00D65875" w:rsidP="00D65875">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lastRenderedPageBreak/>
        <w:t xml:space="preserve">Regular </w:t>
      </w:r>
      <w:r w:rsidR="0002375A" w:rsidRPr="0002375A">
        <w:rPr>
          <w:rFonts w:ascii="Times New Roman" w:eastAsia="Times New Roman" w:hAnsi="Times New Roman" w:cs="Times New Roman"/>
          <w:b/>
          <w:bCs/>
          <w:color w:val="000000"/>
          <w:kern w:val="0"/>
          <w:lang w:eastAsia="en-GB"/>
          <w14:ligatures w14:val="none"/>
        </w:rPr>
        <w:t xml:space="preserve">auditing and monitoring: </w:t>
      </w:r>
      <w:r w:rsidRPr="00D65875">
        <w:rPr>
          <w:rFonts w:ascii="Times New Roman" w:eastAsia="Times New Roman" w:hAnsi="Times New Roman" w:cs="Times New Roman"/>
          <w:color w:val="000000"/>
          <w:kern w:val="0"/>
          <w:lang w:eastAsia="en-GB"/>
          <w14:ligatures w14:val="none"/>
        </w:rPr>
        <w:t>Operating systems should be configured to log all access and administrative actions. Regular review of these logs can detect suspicious activity early.</w:t>
      </w:r>
    </w:p>
    <w:p w14:paraId="509A5B10" w14:textId="7871C156" w:rsidR="00D65875" w:rsidRPr="00D65875" w:rsidRDefault="00D65875" w:rsidP="00D65875">
      <w:pPr>
        <w:numPr>
          <w:ilvl w:val="0"/>
          <w:numId w:val="2"/>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Timely </w:t>
      </w:r>
      <w:r w:rsidR="0002375A" w:rsidRPr="0002375A">
        <w:rPr>
          <w:rFonts w:ascii="Times New Roman" w:eastAsia="Times New Roman" w:hAnsi="Times New Roman" w:cs="Times New Roman"/>
          <w:b/>
          <w:bCs/>
          <w:color w:val="000000"/>
          <w:kern w:val="0"/>
          <w:lang w:eastAsia="en-GB"/>
          <w14:ligatures w14:val="none"/>
        </w:rPr>
        <w:t>revocation of access:</w:t>
      </w:r>
      <w:r w:rsidR="0002375A" w:rsidRPr="00D65875">
        <w:rPr>
          <w:rFonts w:ascii="Times New Roman" w:eastAsia="Times New Roman" w:hAnsi="Times New Roman" w:cs="Times New Roman"/>
          <w:color w:val="000000"/>
          <w:kern w:val="0"/>
          <w:lang w:eastAsia="en-GB"/>
          <w14:ligatures w14:val="none"/>
        </w:rPr>
        <w:t xml:space="preserve"> </w:t>
      </w:r>
      <w:r w:rsidRPr="00D65875">
        <w:rPr>
          <w:rFonts w:ascii="Times New Roman" w:eastAsia="Times New Roman" w:hAnsi="Times New Roman" w:cs="Times New Roman"/>
          <w:color w:val="000000"/>
          <w:kern w:val="0"/>
          <w:lang w:eastAsia="en-GB"/>
          <w14:ligatures w14:val="none"/>
        </w:rPr>
        <w:t>Automated processes must ensure that users who leave the institution or change roles have their access rights promptly updated or revoked.</w:t>
      </w:r>
    </w:p>
    <w:p w14:paraId="4CA44AE8" w14:textId="707C4666"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Authentication </w:t>
      </w:r>
      <w:r w:rsidR="0002375A" w:rsidRPr="0002375A">
        <w:rPr>
          <w:rFonts w:ascii="Times New Roman" w:eastAsia="Times New Roman" w:hAnsi="Times New Roman" w:cs="Times New Roman"/>
          <w:b/>
          <w:bCs/>
          <w:color w:val="000000"/>
          <w:kern w:val="0"/>
          <w:lang w:eastAsia="en-GB"/>
          <w14:ligatures w14:val="none"/>
        </w:rPr>
        <w:t>m</w:t>
      </w:r>
      <w:r w:rsidRPr="0002375A">
        <w:rPr>
          <w:rFonts w:ascii="Times New Roman" w:eastAsia="Times New Roman" w:hAnsi="Times New Roman" w:cs="Times New Roman"/>
          <w:b/>
          <w:bCs/>
          <w:color w:val="000000"/>
          <w:kern w:val="0"/>
          <w:lang w:eastAsia="en-GB"/>
          <w14:ligatures w14:val="none"/>
        </w:rPr>
        <w:t>ethods</w:t>
      </w:r>
      <w:r w:rsidR="0002375A"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Authentication is the cornerstone of OS-level security. The following approaches enhance authentication robustness:</w:t>
      </w:r>
    </w:p>
    <w:p w14:paraId="55DA74CE" w14:textId="724632CA" w:rsidR="00D65875" w:rsidRPr="00D65875" w:rsidRDefault="00D65875" w:rsidP="00D65875">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Multi-</w:t>
      </w:r>
      <w:r w:rsidR="0002375A" w:rsidRPr="0002375A">
        <w:rPr>
          <w:rFonts w:ascii="Times New Roman" w:eastAsia="Times New Roman" w:hAnsi="Times New Roman" w:cs="Times New Roman"/>
          <w:b/>
          <w:bCs/>
          <w:color w:val="000000"/>
          <w:kern w:val="0"/>
          <w:lang w:eastAsia="en-GB"/>
          <w14:ligatures w14:val="none"/>
        </w:rPr>
        <w:t xml:space="preserve">factor authentication </w:t>
      </w:r>
      <w:r w:rsidRPr="0002375A">
        <w:rPr>
          <w:rFonts w:ascii="Times New Roman" w:eastAsia="Times New Roman" w:hAnsi="Times New Roman" w:cs="Times New Roman"/>
          <w:b/>
          <w:bCs/>
          <w:color w:val="000000"/>
          <w:kern w:val="0"/>
          <w:lang w:eastAsia="en-GB"/>
          <w14:ligatures w14:val="none"/>
        </w:rPr>
        <w:t>(MFA):</w:t>
      </w:r>
      <w:r w:rsidRPr="00D65875">
        <w:rPr>
          <w:rFonts w:ascii="Times New Roman" w:eastAsia="Times New Roman" w:hAnsi="Times New Roman" w:cs="Times New Roman"/>
          <w:color w:val="000000"/>
          <w:kern w:val="0"/>
          <w:lang w:eastAsia="en-GB"/>
          <w14:ligatures w14:val="none"/>
        </w:rPr>
        <w:t xml:space="preserve"> Combining "what you know" (password), "what you have" (security token), and "what you are" (biometric) authentication factors increases security (Arpaci-Dusseau &amp; Arpaci-Dusseau, 2023). For example, a faculty member might log in with a password and a one-time code sent to their phone.</w:t>
      </w:r>
    </w:p>
    <w:p w14:paraId="38BFEA76" w14:textId="3F7CC6B0" w:rsidR="00D65875" w:rsidRPr="00D65875" w:rsidRDefault="00D65875" w:rsidP="00D65875">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Strong </w:t>
      </w:r>
      <w:r w:rsidR="0002375A" w:rsidRPr="0002375A">
        <w:rPr>
          <w:rFonts w:ascii="Times New Roman" w:eastAsia="Times New Roman" w:hAnsi="Times New Roman" w:cs="Times New Roman"/>
          <w:b/>
          <w:bCs/>
          <w:color w:val="000000"/>
          <w:kern w:val="0"/>
          <w:lang w:eastAsia="en-GB"/>
          <w14:ligatures w14:val="none"/>
        </w:rPr>
        <w:t>password policies with salting and hashing</w:t>
      </w:r>
      <w:r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The operating system should enforce strong password creation. Instead of storing passwords directly, the system should use cryptographic hashing with a unique salt for each password, ensuring that even if password files are stolen, attackers cannot easily recover plain-text credentials (Arpaci-Dusseau &amp; Arpaci-Dusseau, 2023).</w:t>
      </w:r>
    </w:p>
    <w:p w14:paraId="359292B9" w14:textId="790091C0" w:rsidR="00D65875" w:rsidRPr="00D65875" w:rsidRDefault="00D65875" w:rsidP="00D65875">
      <w:pPr>
        <w:numPr>
          <w:ilvl w:val="0"/>
          <w:numId w:val="3"/>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Role-</w:t>
      </w:r>
      <w:r w:rsidR="0002375A" w:rsidRPr="0002375A">
        <w:rPr>
          <w:rFonts w:ascii="Times New Roman" w:eastAsia="Times New Roman" w:hAnsi="Times New Roman" w:cs="Times New Roman"/>
          <w:b/>
          <w:bCs/>
          <w:color w:val="000000"/>
          <w:kern w:val="0"/>
          <w:lang w:eastAsia="en-GB"/>
          <w14:ligatures w14:val="none"/>
        </w:rPr>
        <w:t>based authentication</w:t>
      </w:r>
      <w:r w:rsidRPr="0002375A">
        <w:rPr>
          <w:rFonts w:ascii="Times New Roman" w:eastAsia="Times New Roman" w:hAnsi="Times New Roman" w:cs="Times New Roman"/>
          <w:b/>
          <w:bCs/>
          <w:color w:val="000000"/>
          <w:kern w:val="0"/>
          <w:lang w:eastAsia="en-GB"/>
          <w14:ligatures w14:val="none"/>
        </w:rPr>
        <w:t>:</w:t>
      </w:r>
      <w:r w:rsidRPr="00D65875">
        <w:rPr>
          <w:rFonts w:ascii="Times New Roman" w:eastAsia="Times New Roman" w:hAnsi="Times New Roman" w:cs="Times New Roman"/>
          <w:color w:val="000000"/>
          <w:kern w:val="0"/>
          <w:lang w:eastAsia="en-GB"/>
          <w14:ligatures w14:val="none"/>
        </w:rPr>
        <w:t xml:space="preserve"> Assigning users to specific roles (such as student, instructor, or administrator) and authenticating based on role ensures that only authorized individuals can access sensitive system resources.</w:t>
      </w:r>
    </w:p>
    <w:p w14:paraId="5313A596" w14:textId="478438F6"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Encryption </w:t>
      </w:r>
      <w:r w:rsidR="0002375A" w:rsidRPr="0002375A">
        <w:rPr>
          <w:rFonts w:ascii="Times New Roman" w:eastAsia="Times New Roman" w:hAnsi="Times New Roman" w:cs="Times New Roman"/>
          <w:b/>
          <w:bCs/>
          <w:color w:val="000000"/>
          <w:kern w:val="0"/>
          <w:lang w:eastAsia="en-GB"/>
          <w14:ligatures w14:val="none"/>
        </w:rPr>
        <w:t>techniques:</w:t>
      </w:r>
      <w:r w:rsidR="0002375A" w:rsidRPr="00D65875">
        <w:rPr>
          <w:rFonts w:ascii="Times New Roman" w:eastAsia="Times New Roman" w:hAnsi="Times New Roman" w:cs="Times New Roman"/>
          <w:color w:val="000000"/>
          <w:kern w:val="0"/>
          <w:lang w:eastAsia="en-GB"/>
          <w14:ligatures w14:val="none"/>
        </w:rPr>
        <w:t xml:space="preserve"> </w:t>
      </w:r>
      <w:r w:rsidRPr="00D65875">
        <w:rPr>
          <w:rFonts w:ascii="Times New Roman" w:eastAsia="Times New Roman" w:hAnsi="Times New Roman" w:cs="Times New Roman"/>
          <w:color w:val="000000"/>
          <w:kern w:val="0"/>
          <w:lang w:eastAsia="en-GB"/>
          <w14:ligatures w14:val="none"/>
        </w:rPr>
        <w:t>Encryption protects data at rest and in transit, reducing the impact of potential breaches:</w:t>
      </w:r>
    </w:p>
    <w:p w14:paraId="33C4584A" w14:textId="691FF9CE" w:rsidR="00D65875" w:rsidRPr="00D65875" w:rsidRDefault="00D65875" w:rsidP="00D65875">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 xml:space="preserve">Full </w:t>
      </w:r>
      <w:r w:rsidR="0002375A" w:rsidRPr="00D65875">
        <w:rPr>
          <w:rFonts w:ascii="Times New Roman" w:eastAsia="Times New Roman" w:hAnsi="Times New Roman" w:cs="Times New Roman"/>
          <w:color w:val="000000"/>
          <w:kern w:val="0"/>
          <w:lang w:eastAsia="en-GB"/>
          <w14:ligatures w14:val="none"/>
        </w:rPr>
        <w:t>disk encryption</w:t>
      </w:r>
      <w:r w:rsidRPr="00D65875">
        <w:rPr>
          <w:rFonts w:ascii="Times New Roman" w:eastAsia="Times New Roman" w:hAnsi="Times New Roman" w:cs="Times New Roman"/>
          <w:color w:val="000000"/>
          <w:kern w:val="0"/>
          <w:lang w:eastAsia="en-GB"/>
          <w14:ligatures w14:val="none"/>
        </w:rPr>
        <w:t>: Encrypting the entire storage drive ensures that even if physical disks are stolen or servers are compromised, the data remains inaccessible without the correct decryption key.</w:t>
      </w:r>
    </w:p>
    <w:p w14:paraId="0E7BDED6" w14:textId="647E898D" w:rsidR="00D65875" w:rsidRPr="00D65875" w:rsidRDefault="00D65875" w:rsidP="00D65875">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lastRenderedPageBreak/>
        <w:t xml:space="preserve">Secure </w:t>
      </w:r>
      <w:r w:rsidR="0002375A" w:rsidRPr="0002375A">
        <w:rPr>
          <w:rFonts w:ascii="Times New Roman" w:eastAsia="Times New Roman" w:hAnsi="Times New Roman" w:cs="Times New Roman"/>
          <w:b/>
          <w:bCs/>
          <w:color w:val="000000"/>
          <w:kern w:val="0"/>
          <w:lang w:eastAsia="en-GB"/>
          <w14:ligatures w14:val="none"/>
        </w:rPr>
        <w:t>c</w:t>
      </w:r>
      <w:r w:rsidRPr="0002375A">
        <w:rPr>
          <w:rFonts w:ascii="Times New Roman" w:eastAsia="Times New Roman" w:hAnsi="Times New Roman" w:cs="Times New Roman"/>
          <w:b/>
          <w:bCs/>
          <w:color w:val="000000"/>
          <w:kern w:val="0"/>
          <w:lang w:eastAsia="en-GB"/>
          <w14:ligatures w14:val="none"/>
        </w:rPr>
        <w:t>ommunications (TLS/SSL):</w:t>
      </w:r>
      <w:r w:rsidRPr="00D65875">
        <w:rPr>
          <w:rFonts w:ascii="Times New Roman" w:eastAsia="Times New Roman" w:hAnsi="Times New Roman" w:cs="Times New Roman"/>
          <w:color w:val="000000"/>
          <w:kern w:val="0"/>
          <w:lang w:eastAsia="en-GB"/>
          <w14:ligatures w14:val="none"/>
        </w:rPr>
        <w:t xml:space="preserve"> All data transmitted between clients and the LMS server should be encrypted using protocols such as TLS. This prevents attackers from intercepting login credentials or sensitive documents.</w:t>
      </w:r>
    </w:p>
    <w:p w14:paraId="412063F3" w14:textId="10CCAA55" w:rsidR="00D65875" w:rsidRPr="00D65875" w:rsidRDefault="00D65875" w:rsidP="00D65875">
      <w:pPr>
        <w:numPr>
          <w:ilvl w:val="0"/>
          <w:numId w:val="4"/>
        </w:numPr>
        <w:spacing w:line="480" w:lineRule="auto"/>
        <w:ind w:right="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Encrypted </w:t>
      </w:r>
      <w:r w:rsidR="0002375A" w:rsidRPr="0002375A">
        <w:rPr>
          <w:rFonts w:ascii="Times New Roman" w:eastAsia="Times New Roman" w:hAnsi="Times New Roman" w:cs="Times New Roman"/>
          <w:b/>
          <w:bCs/>
          <w:color w:val="000000"/>
          <w:kern w:val="0"/>
          <w:lang w:eastAsia="en-GB"/>
          <w14:ligatures w14:val="none"/>
        </w:rPr>
        <w:t>b</w:t>
      </w:r>
      <w:r w:rsidRPr="0002375A">
        <w:rPr>
          <w:rFonts w:ascii="Times New Roman" w:eastAsia="Times New Roman" w:hAnsi="Times New Roman" w:cs="Times New Roman"/>
          <w:b/>
          <w:bCs/>
          <w:color w:val="000000"/>
          <w:kern w:val="0"/>
          <w:lang w:eastAsia="en-GB"/>
          <w14:ligatures w14:val="none"/>
        </w:rPr>
        <w:t>ackups:</w:t>
      </w:r>
      <w:r w:rsidRPr="00D65875">
        <w:rPr>
          <w:rFonts w:ascii="Times New Roman" w:eastAsia="Times New Roman" w:hAnsi="Times New Roman" w:cs="Times New Roman"/>
          <w:color w:val="000000"/>
          <w:kern w:val="0"/>
          <w:lang w:eastAsia="en-GB"/>
          <w14:ligatures w14:val="none"/>
        </w:rPr>
        <w:t xml:space="preserve"> Regular backups should themselves be encrypted and stored securely, ensuring recovery options in case of ransomware attacks while preventing unauthorized access to backup data.</w:t>
      </w:r>
    </w:p>
    <w:p w14:paraId="12A74190" w14:textId="1A266865"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Examples </w:t>
      </w:r>
      <w:r w:rsidR="0002375A" w:rsidRPr="0002375A">
        <w:rPr>
          <w:rFonts w:ascii="Times New Roman" w:eastAsia="Times New Roman" w:hAnsi="Times New Roman" w:cs="Times New Roman"/>
          <w:b/>
          <w:bCs/>
          <w:color w:val="000000"/>
          <w:kern w:val="0"/>
          <w:lang w:eastAsia="en-GB"/>
          <w14:ligatures w14:val="none"/>
        </w:rPr>
        <w:t>supporting proposed solutions:</w:t>
      </w:r>
      <w:r w:rsidR="0002375A" w:rsidRPr="00D65875">
        <w:rPr>
          <w:rFonts w:ascii="Times New Roman" w:eastAsia="Times New Roman" w:hAnsi="Times New Roman" w:cs="Times New Roman"/>
          <w:color w:val="000000"/>
          <w:kern w:val="0"/>
          <w:lang w:eastAsia="en-GB"/>
          <w14:ligatures w14:val="none"/>
        </w:rPr>
        <w:t xml:space="preserve"> </w:t>
      </w:r>
      <w:r w:rsidRPr="00D65875">
        <w:rPr>
          <w:rFonts w:ascii="Times New Roman" w:eastAsia="Times New Roman" w:hAnsi="Times New Roman" w:cs="Times New Roman"/>
          <w:color w:val="000000"/>
          <w:kern w:val="0"/>
          <w:lang w:eastAsia="en-GB"/>
          <w14:ligatures w14:val="none"/>
        </w:rPr>
        <w:t>An example of proper OS-level security policy is the use of automated deprovisioning tools that immediately revoke access when a user's status changes. For example, when a student graduates, their LMS account and associated OS permissions are automatically disabled, preventing lingering access. Similarly, implementing MFA for administrative logins can prevent unauthorized access even if a password is compromised, as attackers would also need the physical device or biometric data.</w:t>
      </w:r>
    </w:p>
    <w:p w14:paraId="358AF473" w14:textId="77777777"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In terms of encryption, universities that adopted full disk encryption on their LMS servers have successfully prevented data loss in cases where servers were physically stolen. Secure communication protocols have thwarted eavesdropping attacks during exam periods, ensuring the confidentiality of test materials and student submissions.</w:t>
      </w:r>
    </w:p>
    <w:p w14:paraId="594B68D1" w14:textId="77777777" w:rsidR="0002375A" w:rsidRPr="0002375A" w:rsidRDefault="00D65875" w:rsidP="00D65875">
      <w:pPr>
        <w:spacing w:line="480" w:lineRule="auto"/>
        <w:ind w:left="0" w:right="0" w:firstLine="0"/>
        <w:rPr>
          <w:rFonts w:ascii="Times New Roman" w:eastAsia="Times New Roman" w:hAnsi="Times New Roman" w:cs="Times New Roman"/>
          <w:b/>
          <w:bCs/>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t xml:space="preserve">Conclusion </w:t>
      </w:r>
    </w:p>
    <w:p w14:paraId="2ED0B007" w14:textId="247148F4" w:rsidR="00D65875" w:rsidRPr="00D65875" w:rsidRDefault="00D65875" w:rsidP="00D65875">
      <w:pPr>
        <w:spacing w:line="480" w:lineRule="auto"/>
        <w:ind w:left="0" w:right="0" w:firstLine="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Securing the operating systems underlying cloud-hosted LMS platforms is a complex but essential task. The most pressing threats</w:t>
      </w:r>
      <w:r w:rsidR="0002375A">
        <w:rPr>
          <w:rFonts w:ascii="Times New Roman" w:eastAsia="Times New Roman" w:hAnsi="Times New Roman" w:cs="Times New Roman"/>
          <w:color w:val="000000"/>
          <w:kern w:val="0"/>
          <w:lang w:eastAsia="en-GB"/>
          <w14:ligatures w14:val="none"/>
        </w:rPr>
        <w:t xml:space="preserve">, such as </w:t>
      </w:r>
      <w:r w:rsidRPr="00D65875">
        <w:rPr>
          <w:rFonts w:ascii="Times New Roman" w:eastAsia="Times New Roman" w:hAnsi="Times New Roman" w:cs="Times New Roman"/>
          <w:color w:val="000000"/>
          <w:kern w:val="0"/>
          <w:lang w:eastAsia="en-GB"/>
          <w14:ligatures w14:val="none"/>
        </w:rPr>
        <w:t>misconfiguration, IAM risks, insider threats, and ransomware</w:t>
      </w:r>
      <w:r w:rsidR="0002375A">
        <w:rPr>
          <w:rFonts w:ascii="Times New Roman" w:eastAsia="Times New Roman" w:hAnsi="Times New Roman" w:cs="Times New Roman"/>
          <w:color w:val="000000"/>
          <w:kern w:val="0"/>
          <w:lang w:eastAsia="en-GB"/>
          <w14:ligatures w14:val="none"/>
        </w:rPr>
        <w:t xml:space="preserve">, </w:t>
      </w:r>
      <w:r w:rsidRPr="00D65875">
        <w:rPr>
          <w:rFonts w:ascii="Times New Roman" w:eastAsia="Times New Roman" w:hAnsi="Times New Roman" w:cs="Times New Roman"/>
          <w:color w:val="000000"/>
          <w:kern w:val="0"/>
          <w:lang w:eastAsia="en-GB"/>
          <w14:ligatures w14:val="none"/>
        </w:rPr>
        <w:t>can be effectively addressed through a combination of strong security policies, advanced authentication methods, and comprehensive encryption strategies. By implementing these layered defenses, universities can protect sensitive academic data, maintain operational integrity, and uphold the trust of their educational communities.</w:t>
      </w:r>
    </w:p>
    <w:p w14:paraId="206CFDED" w14:textId="2C9F78B0" w:rsidR="00D65875" w:rsidRDefault="00D65875" w:rsidP="00D65875">
      <w:pPr>
        <w:spacing w:before="100" w:beforeAutospacing="1" w:after="100" w:afterAutospacing="1" w:line="480" w:lineRule="auto"/>
        <w:ind w:left="0" w:right="0" w:firstLine="0"/>
        <w:rPr>
          <w:rFonts w:ascii="Times New Roman" w:eastAsia="Times New Roman" w:hAnsi="Times New Roman" w:cs="Times New Roman"/>
          <w:color w:val="000000"/>
          <w:kern w:val="0"/>
          <w:lang w:eastAsia="en-GB"/>
          <w14:ligatures w14:val="none"/>
        </w:rPr>
      </w:pPr>
    </w:p>
    <w:p w14:paraId="73C2DC49" w14:textId="77777777" w:rsidR="00D65875" w:rsidRPr="0002375A" w:rsidRDefault="00D65875" w:rsidP="00D65875">
      <w:pPr>
        <w:shd w:val="clear" w:color="auto" w:fill="FFFFFF"/>
        <w:ind w:left="0" w:right="0" w:firstLine="0"/>
        <w:jc w:val="center"/>
        <w:rPr>
          <w:rFonts w:ascii="Times New Roman" w:eastAsia="Times New Roman" w:hAnsi="Times New Roman" w:cs="Times New Roman"/>
          <w:b/>
          <w:bCs/>
          <w:color w:val="000000"/>
          <w:kern w:val="0"/>
          <w:lang w:eastAsia="en-GB"/>
          <w14:ligatures w14:val="none"/>
        </w:rPr>
      </w:pPr>
      <w:r w:rsidRPr="0002375A">
        <w:rPr>
          <w:rFonts w:ascii="Times New Roman" w:eastAsia="Times New Roman" w:hAnsi="Times New Roman" w:cs="Times New Roman"/>
          <w:b/>
          <w:bCs/>
          <w:color w:val="000000"/>
          <w:kern w:val="0"/>
          <w:lang w:eastAsia="en-GB"/>
          <w14:ligatures w14:val="none"/>
        </w:rPr>
        <w:lastRenderedPageBreak/>
        <w:t>References</w:t>
      </w:r>
    </w:p>
    <w:p w14:paraId="1589CE57" w14:textId="77777777" w:rsidR="00D65875" w:rsidRPr="00D65875" w:rsidRDefault="00D65875" w:rsidP="00D65875">
      <w:pPr>
        <w:shd w:val="clear" w:color="auto" w:fill="FFFFFF"/>
        <w:spacing w:line="550" w:lineRule="atLeast"/>
        <w:ind w:left="720" w:right="75" w:hanging="72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Arpaci-Dusseau, R. H., &amp; Arpaci-Dusseau, A. C. (2023). </w:t>
      </w:r>
      <w:r w:rsidRPr="00D65875">
        <w:rPr>
          <w:rFonts w:ascii="Times New Roman" w:eastAsia="Times New Roman" w:hAnsi="Times New Roman" w:cs="Times New Roman"/>
          <w:i/>
          <w:iCs/>
          <w:color w:val="000000"/>
          <w:kern w:val="0"/>
          <w:lang w:eastAsia="en-GB"/>
          <w14:ligatures w14:val="none"/>
        </w:rPr>
        <w:t>Operating systems: Three easy pieces (Version 1.10).</w:t>
      </w:r>
      <w:r w:rsidRPr="00D65875">
        <w:rPr>
          <w:rFonts w:ascii="Times New Roman" w:eastAsia="Times New Roman" w:hAnsi="Times New Roman" w:cs="Times New Roman"/>
          <w:color w:val="000000"/>
          <w:kern w:val="0"/>
          <w:lang w:eastAsia="en-GB"/>
          <w14:ligatures w14:val="none"/>
        </w:rPr>
        <w:t>. Arpaci-Dusseau Books.</w:t>
      </w:r>
    </w:p>
    <w:p w14:paraId="62BD8FC8" w14:textId="77777777" w:rsidR="00D65875" w:rsidRPr="00D65875" w:rsidRDefault="00D65875" w:rsidP="00D65875">
      <w:pPr>
        <w:shd w:val="clear" w:color="auto" w:fill="FFFFFF"/>
        <w:spacing w:line="550" w:lineRule="atLeast"/>
        <w:ind w:left="720" w:right="75" w:hanging="720"/>
        <w:rPr>
          <w:rFonts w:ascii="Times New Roman" w:eastAsia="Times New Roman" w:hAnsi="Times New Roman" w:cs="Times New Roman"/>
          <w:color w:val="000000"/>
          <w:kern w:val="0"/>
          <w:lang w:eastAsia="en-GB"/>
          <w14:ligatures w14:val="none"/>
        </w:rPr>
      </w:pPr>
      <w:r w:rsidRPr="00D65875">
        <w:rPr>
          <w:rFonts w:ascii="Times New Roman" w:eastAsia="Times New Roman" w:hAnsi="Times New Roman" w:cs="Times New Roman"/>
          <w:color w:val="000000"/>
          <w:kern w:val="0"/>
          <w:lang w:eastAsia="en-GB"/>
          <w14:ligatures w14:val="none"/>
        </w:rPr>
        <w:t>EC-Council University. (2026, July 14). Top cybersecurity threats facing online learning platforms in 2026. Retrieved from https://www.eccu.edu/blog/cybersecurity-threats-online-learning-platforms-2026/</w:t>
      </w:r>
    </w:p>
    <w:p w14:paraId="0BFB078C" w14:textId="77777777" w:rsidR="00D65875" w:rsidRPr="00D65875" w:rsidRDefault="00D65875" w:rsidP="00D65875">
      <w:pPr>
        <w:spacing w:before="100" w:beforeAutospacing="1" w:after="100" w:afterAutospacing="1"/>
        <w:ind w:left="0" w:right="0" w:firstLine="0"/>
        <w:rPr>
          <w:rFonts w:ascii="Times New Roman" w:eastAsia="Times New Roman" w:hAnsi="Times New Roman" w:cs="Times New Roman"/>
          <w:color w:val="000000"/>
          <w:kern w:val="0"/>
          <w:lang w:eastAsia="en-GB"/>
          <w14:ligatures w14:val="none"/>
        </w:rPr>
      </w:pPr>
    </w:p>
    <w:p w14:paraId="082F5768" w14:textId="5B702057" w:rsidR="00C050F4" w:rsidRPr="00D36227" w:rsidRDefault="00C050F4" w:rsidP="00E203B0">
      <w:pPr>
        <w:ind w:left="0" w:firstLine="0"/>
        <w:rPr>
          <w:lang w:val="en-US"/>
        </w:rPr>
      </w:pPr>
    </w:p>
    <w:sectPr w:rsidR="00C050F4" w:rsidRPr="00D36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D66FF"/>
    <w:multiLevelType w:val="multilevel"/>
    <w:tmpl w:val="45AE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8478D"/>
    <w:multiLevelType w:val="multilevel"/>
    <w:tmpl w:val="666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95680"/>
    <w:multiLevelType w:val="multilevel"/>
    <w:tmpl w:val="52808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8A3495"/>
    <w:multiLevelType w:val="multilevel"/>
    <w:tmpl w:val="FB0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176809">
    <w:abstractNumId w:val="2"/>
  </w:num>
  <w:num w:numId="2" w16cid:durableId="600337065">
    <w:abstractNumId w:val="3"/>
  </w:num>
  <w:num w:numId="3" w16cid:durableId="270354607">
    <w:abstractNumId w:val="0"/>
  </w:num>
  <w:num w:numId="4" w16cid:durableId="159655269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3B0"/>
    <w:rsid w:val="0002375A"/>
    <w:rsid w:val="001458AC"/>
    <w:rsid w:val="004129EB"/>
    <w:rsid w:val="005B4C88"/>
    <w:rsid w:val="006352A1"/>
    <w:rsid w:val="007A263B"/>
    <w:rsid w:val="00C050F4"/>
    <w:rsid w:val="00D36227"/>
    <w:rsid w:val="00D65875"/>
    <w:rsid w:val="00E203B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7C3FB53"/>
  <w15:chartTrackingRefBased/>
  <w15:docId w15:val="{F610064B-1180-C74A-9991-324A5A50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E20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3B0"/>
    <w:rPr>
      <w:rFonts w:eastAsiaTheme="majorEastAsia" w:cstheme="majorBidi"/>
      <w:color w:val="272727" w:themeColor="text1" w:themeTint="D8"/>
    </w:rPr>
  </w:style>
  <w:style w:type="paragraph" w:styleId="Title">
    <w:name w:val="Title"/>
    <w:basedOn w:val="Normal"/>
    <w:next w:val="Normal"/>
    <w:link w:val="TitleChar"/>
    <w:uiPriority w:val="10"/>
    <w:qFormat/>
    <w:rsid w:val="00E203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3B0"/>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3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03B0"/>
    <w:rPr>
      <w:i/>
      <w:iCs/>
      <w:color w:val="404040" w:themeColor="text1" w:themeTint="BF"/>
    </w:rPr>
  </w:style>
  <w:style w:type="paragraph" w:styleId="ListParagraph">
    <w:name w:val="List Paragraph"/>
    <w:basedOn w:val="Normal"/>
    <w:uiPriority w:val="34"/>
    <w:qFormat/>
    <w:rsid w:val="00E203B0"/>
    <w:pPr>
      <w:ind w:left="720"/>
      <w:contextualSpacing/>
    </w:pPr>
  </w:style>
  <w:style w:type="character" w:styleId="IntenseEmphasis">
    <w:name w:val="Intense Emphasis"/>
    <w:basedOn w:val="DefaultParagraphFont"/>
    <w:uiPriority w:val="21"/>
    <w:qFormat/>
    <w:rsid w:val="00E203B0"/>
    <w:rPr>
      <w:i/>
      <w:iCs/>
      <w:color w:val="0F4761" w:themeColor="accent1" w:themeShade="BF"/>
    </w:rPr>
  </w:style>
  <w:style w:type="paragraph" w:styleId="IntenseQuote">
    <w:name w:val="Intense Quote"/>
    <w:basedOn w:val="Normal"/>
    <w:next w:val="Normal"/>
    <w:link w:val="IntenseQuoteChar"/>
    <w:uiPriority w:val="30"/>
    <w:qFormat/>
    <w:rsid w:val="00E20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3B0"/>
    <w:rPr>
      <w:i/>
      <w:iCs/>
      <w:color w:val="0F4761" w:themeColor="accent1" w:themeShade="BF"/>
    </w:rPr>
  </w:style>
  <w:style w:type="character" w:styleId="IntenseReference">
    <w:name w:val="Intense Reference"/>
    <w:basedOn w:val="DefaultParagraphFont"/>
    <w:uiPriority w:val="32"/>
    <w:qFormat/>
    <w:rsid w:val="00E203B0"/>
    <w:rPr>
      <w:b/>
      <w:bCs/>
      <w:smallCaps/>
      <w:color w:val="0F4761" w:themeColor="accent1" w:themeShade="BF"/>
      <w:spacing w:val="5"/>
    </w:rPr>
  </w:style>
  <w:style w:type="character" w:styleId="Emphasis">
    <w:name w:val="Emphasis"/>
    <w:basedOn w:val="DefaultParagraphFont"/>
    <w:uiPriority w:val="20"/>
    <w:qFormat/>
    <w:rsid w:val="00E203B0"/>
    <w:rPr>
      <w:i/>
      <w:iCs/>
    </w:rPr>
  </w:style>
  <w:style w:type="paragraph" w:customStyle="1" w:styleId="gds-typography">
    <w:name w:val="gds-typography"/>
    <w:basedOn w:val="Normal"/>
    <w:rsid w:val="00D65875"/>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65875"/>
  </w:style>
  <w:style w:type="character" w:styleId="Hyperlink">
    <w:name w:val="Hyperlink"/>
    <w:basedOn w:val="DefaultParagraphFont"/>
    <w:uiPriority w:val="99"/>
    <w:semiHidden/>
    <w:unhideWhenUsed/>
    <w:rsid w:val="00D65875"/>
    <w:rPr>
      <w:color w:val="0000FF"/>
      <w:u w:val="single"/>
    </w:rPr>
  </w:style>
  <w:style w:type="paragraph" w:styleId="NormalWeb">
    <w:name w:val="Normal (Web)"/>
    <w:basedOn w:val="Normal"/>
    <w:uiPriority w:val="99"/>
    <w:semiHidden/>
    <w:unhideWhenUsed/>
    <w:rsid w:val="00D65875"/>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2026-07-22T16:26:00Z</dcterms:created>
  <dcterms:modified xsi:type="dcterms:W3CDTF">2026-07-23T02:48:00Z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1378EED2-07B4-41E4-86FE-63BCB9EC1F62</vt:lpwstr>
  </property>
</Properties>
</file>