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60"/>
        <w:jc w:val="center"/>
      </w:pPr>
      <w:r>
        <w:rPr>
          <w:rFonts w:ascii="Times New Roman" w:hAnsi="Times New Roman"/>
          <w:b/>
          <w:i w:val="0"/>
          <w:color w:val="000000"/>
          <w:sz w:val="32"/>
        </w:rPr>
        <w:br/>
        <w:br/>
        <w:br/>
        <w:t>PT KEDIRI CHEMICAL ABADI</w:t>
      </w:r>
    </w:p>
    <w:p>
      <w:pPr>
        <w:spacing w:line="276" w:lineRule="auto" w:before="0" w:after="240"/>
        <w:jc w:val="center"/>
      </w:pPr>
      <w:r>
        <w:rPr>
          <w:rFonts w:ascii="Times New Roman" w:hAnsi="Times New Roman"/>
          <w:b/>
          <w:i w:val="0"/>
          <w:color w:val="000000"/>
          <w:sz w:val="28"/>
        </w:rPr>
        <w:t>BUKU PEDOMAN TATA KELOLA ORGANISASI</w:t>
        <w:br/>
        <w:t>URAIAN JABATAN &amp; STANDAR OPERASIONAL PROSEDUR (SOP)</w:t>
      </w:r>
    </w:p>
    <w:p>
      <w:pPr>
        <w:spacing w:line="276" w:lineRule="auto" w:before="0" w:after="720"/>
        <w:jc w:val="center"/>
      </w:pPr>
      <w:r>
        <w:rPr>
          <w:rFonts w:ascii="Times New Roman" w:hAnsi="Times New Roman"/>
          <w:b/>
          <w:i w:val="0"/>
          <w:color w:val="000000"/>
          <w:sz w:val="20"/>
        </w:rPr>
        <w:t>PANDUAN BAKU PELAKSANAAN KERJA, SISTEM SATU PINTU LAPORAN,</w:t>
        <w:br/>
        <w:t>DAN ALUR EKSEKUSI PROYEK LINTAS DIVISI</w:t>
      </w:r>
    </w:p>
    <w:p>
      <w:pPr>
        <w:spacing w:line="276" w:lineRule="auto" w:before="0" w:after="1200"/>
        <w:jc w:val="center"/>
      </w:pPr>
      <w:r>
        <w:rPr>
          <w:rFonts w:ascii="Times New Roman" w:hAnsi="Times New Roman"/>
          <w:b w:val="0"/>
          <w:i/>
          <w:color w:val="000000"/>
          <w:sz w:val="19"/>
        </w:rPr>
        <w:t>Nomor Dokumen: MAN-CORP-KCA-2026-V1</w:t>
        <w:br/>
        <w:t>Standar Mutu: ISO 9001:2015 Klausul 5.3 &amp; 8.1</w:t>
        <w:br/>
        <w:t>Edisi Operasional: 2026 / 2027</w:t>
      </w:r>
    </w:p>
    <w:p>
      <w:pPr>
        <w:spacing w:line="276" w:lineRule="auto" w:before="0" w:after="400"/>
        <w:jc w:val="center"/>
      </w:pPr>
      <w:r>
        <w:rPr>
          <w:rFonts w:ascii="Times New Roman" w:hAnsi="Times New Roman"/>
          <w:b/>
          <w:i w:val="0"/>
          <w:color w:val="000000"/>
          <w:sz w:val="20"/>
        </w:rPr>
        <w:t>Ditetapkan di: Kota Kediri, Jawa Timur</w:t>
        <w:br/>
        <w:t>Disahkan oleh Direktur Utama &amp; General Manager</w:t>
        <w:br/>
        <w:t>September 2026</w:t>
      </w:r>
    </w:p>
    <w:p>
      <w:r>
        <w:br w:type="page"/>
      </w:r>
    </w:p>
    <w:tbl>
      <w:tblPr>
        <w:tblW w:type="auto" w:w="0"/>
        <w:jc w:val="center"/>
        <w:tblLayout w:type="fixed"/>
        <w:tblLook w:firstColumn="1" w:firstRow="1" w:lastColumn="0" w:lastRow="0" w:noHBand="0" w:noVBand="1" w:val="04A0"/>
      </w:tblPr>
      <w:tblGrid>
        <w:gridCol w:w="4896"/>
        <w:gridCol w:w="4896"/>
      </w:tblGrid>
      <w:tr>
        <w:tc>
          <w:tcPr>
            <w:tcW w:type="dxa" w:w="6480"/>
            <w:tcBorders>
              <w:top w:val="none" w:sz="4" w:space="0" w:color="000000"/>
              <w:left w:val="none" w:sz="4" w:space="0" w:color="000000"/>
              <w:bottom w:val="single" w:sz="12" w:space="0" w:color="000000"/>
              <w:right w:val="none" w:sz="4" w:space="0" w:color="000000"/>
            </w:tcBorders>
            <w:tcMar>
              <w:top w:w="40" w:type="dxa"/>
              <w:bottom w:w="60" w:type="dxa"/>
              <w:left w:w="40" w:type="dxa"/>
              <w:right w:w="40" w:type="dxa"/>
            </w:tcMar>
          </w:tcPr>
          <w:p>
            <w:pPr>
              <w:spacing w:after="40" w:line="276" w:lineRule="auto"/>
            </w:pPr>
            <w:r>
              <w:rPr>
                <w:rFonts w:ascii="Times New Roman" w:hAnsi="Times New Roman"/>
                <w:b/>
                <w:color w:val="000000"/>
                <w:sz w:val="22"/>
              </w:rPr>
              <w:t>PT KEDIRI CHEMICAL ABADI</w:t>
              <w:br/>
            </w:r>
            <w:r>
              <w:rPr>
                <w:rFonts w:ascii="Times New Roman" w:hAnsi="Times New Roman"/>
                <w:color w:val="000000"/>
                <w:sz w:val="16"/>
              </w:rPr>
              <w:t>Pusat Riset Formulasi &amp; Manufaktur Kimia Pembersih Industri</w:t>
              <w:br/>
              <w:t>Jl. Merbabu No. 12, Mojoroto, Kota Kediri, Jawa Timur | Telp: 0858-1230-7629</w:t>
            </w:r>
          </w:p>
        </w:tc>
        <w:tc>
          <w:tcPr>
            <w:tcW w:type="dxa" w:w="3312"/>
            <w:tcBorders>
              <w:top w:val="none" w:sz="4" w:space="0" w:color="000000"/>
              <w:left w:val="none" w:sz="4" w:space="0" w:color="000000"/>
              <w:bottom w:val="single" w:sz="12" w:space="0" w:color="000000"/>
              <w:right w:val="none" w:sz="4" w:space="0" w:color="000000"/>
            </w:tcBorders>
            <w:tcMar>
              <w:top w:w="40" w:type="dxa"/>
              <w:bottom w:w="60" w:type="dxa"/>
              <w:left w:w="40" w:type="dxa"/>
              <w:right w:w="40" w:type="dxa"/>
            </w:tcMar>
          </w:tcPr>
          <w:p>
            <w:pPr>
              <w:spacing w:after="40" w:line="276" w:lineRule="auto"/>
              <w:jc w:val="right"/>
            </w:pPr>
            <w:r>
              <w:rPr>
                <w:rFonts w:ascii="Times New Roman" w:hAnsi="Times New Roman"/>
                <w:b/>
                <w:color w:val="000000"/>
                <w:sz w:val="16"/>
              </w:rPr>
              <w:t>STANDAR ISO 9001:2015</w:t>
              <w:br/>
              <w:t>No: PENG-01/MAN-KCA/IX/2026</w:t>
              <w:br/>
              <w:t>Edisi: Buku Pedoman 2026</w:t>
            </w:r>
          </w:p>
        </w:tc>
      </w:tr>
    </w:tbl>
    <w:p>
      <w:pPr>
        <w:spacing w:after="80"/>
      </w:pPr>
    </w:p>
    <w:p>
      <w:pPr>
        <w:spacing w:line="276" w:lineRule="auto" w:before="0" w:after="80"/>
        <w:jc w:val="center"/>
      </w:pPr>
      <w:r>
        <w:rPr>
          <w:rFonts w:ascii="Times New Roman" w:hAnsi="Times New Roman"/>
          <w:b/>
          <w:i w:val="0"/>
          <w:color w:val="000000"/>
          <w:sz w:val="26"/>
        </w:rPr>
        <w:t>LEMBAR PENGESAHAN BUKU PEDOMAN RESMI</w:t>
      </w:r>
    </w:p>
    <w:p>
      <w:pPr>
        <w:spacing w:line="276" w:lineRule="auto" w:before="0" w:after="280"/>
        <w:jc w:val="center"/>
      </w:pPr>
      <w:r>
        <w:rPr>
          <w:rFonts w:ascii="Times New Roman" w:hAnsi="Times New Roman"/>
          <w:b w:val="0"/>
          <w:i/>
          <w:color w:val="000000"/>
          <w:sz w:val="18"/>
        </w:rPr>
        <w:t>Nomor: 005/PENG/DIR-KCA/IX/2026</w:t>
      </w:r>
    </w:p>
    <w:p>
      <w:pPr>
        <w:spacing w:line="276" w:lineRule="auto" w:before="0" w:after="120"/>
        <w:jc w:val="left"/>
      </w:pPr>
      <w:r>
        <w:rPr>
          <w:rFonts w:ascii="Times New Roman" w:hAnsi="Times New Roman"/>
          <w:b w:val="0"/>
          <w:i w:val="0"/>
          <w:color w:val="000000"/>
          <w:sz w:val="20"/>
        </w:rPr>
        <w:t>Buku Pedoman Tata Kelola Organisasi, Uraian Jabatan (Job Description), dan Standar Operasional Prosedur (SOP) Alur Kerja Lintas Divisi PT Kediri Chemical Abadi ini telah diperiksa, dievaluasi, dan disahkan secara resmi oleh Manajemen Puncak:</w:t>
      </w:r>
    </w:p>
    <w:p>
      <w:pPr>
        <w:spacing w:line="276" w:lineRule="auto" w:before="0" w:after="120"/>
        <w:jc w:val="left"/>
      </w:pPr>
      <w:r>
        <w:rPr>
          <w:rFonts w:ascii="Times New Roman" w:hAnsi="Times New Roman"/>
          <w:b w:val="0"/>
          <w:i w:val="0"/>
          <w:color w:val="000000"/>
          <w:sz w:val="19"/>
        </w:rPr>
        <w:t>1. Disusun dan Diajukan oleh:</w:t>
        <w:br/>
        <w:t xml:space="preserve">   Nama    : Yerikho Arfensias Effendi</w:t>
        <w:br/>
        <w:t xml:space="preserve">   Jabatan : General Manager (Director of Operations &amp; Finance)</w:t>
        <w:br/>
        <w:t xml:space="preserve">   Tanggal : 6 September 2026</w:t>
      </w:r>
    </w:p>
    <w:p>
      <w:pPr>
        <w:spacing w:line="276" w:lineRule="auto" w:before="0" w:after="240"/>
        <w:jc w:val="left"/>
      </w:pPr>
      <w:r>
        <w:rPr>
          <w:rFonts w:ascii="Times New Roman" w:hAnsi="Times New Roman"/>
          <w:b w:val="0"/>
          <w:i w:val="0"/>
          <w:color w:val="000000"/>
          <w:sz w:val="19"/>
        </w:rPr>
        <w:t>2. Ditinjau dan Disetujui oleh:</w:t>
        <w:br/>
        <w:t xml:space="preserve">   Nama    : Yan Effendi</w:t>
        <w:br/>
        <w:t xml:space="preserve">   Jabatan : Direktur Utama (President Director / Owner)</w:t>
        <w:br/>
        <w:t xml:space="preserve">   Tanggal : 6 September 2026</w:t>
      </w:r>
    </w:p>
    <w:p>
      <w:pPr>
        <w:spacing w:line="276" w:lineRule="auto" w:before="0" w:after="400"/>
        <w:jc w:val="left"/>
      </w:pPr>
      <w:r>
        <w:rPr>
          <w:rFonts w:ascii="Times New Roman" w:hAnsi="Times New Roman"/>
          <w:b w:val="0"/>
          <w:i w:val="0"/>
          <w:color w:val="000000"/>
          <w:sz w:val="20"/>
        </w:rPr>
        <w:t>Buku ini berlaku sebagai pedoman operasional tertinggi yang mengikat seluruh jajaran tim, staf, dan pengelola usaha PT Kediri Chemical Abadi.</w:t>
      </w:r>
    </w:p>
    <w:tbl>
      <w:tblPr>
        <w:tblW w:type="auto" w:w="0"/>
        <w:jc w:val="center"/>
        <w:tblLook w:firstColumn="1" w:firstRow="1" w:lastColumn="0" w:lastRow="0" w:noHBand="0" w:noVBand="1" w:val="04A0"/>
      </w:tblPr>
      <w:tblGrid>
        <w:gridCol w:w="4896"/>
        <w:gridCol w:w="4896"/>
      </w:tblGrid>
      <w:tr>
        <w:tc>
          <w:tcPr>
            <w:tcW w:type="dxa" w:w="4896"/>
            <w:tcBorders>
              <w:top w:val="none" w:sz="4" w:space="0" w:color="000000"/>
              <w:left w:val="none" w:sz="4" w:space="0" w:color="000000"/>
              <w:bottom w:val="none" w:sz="4" w:space="0" w:color="000000"/>
              <w:right w:val="none" w:sz="4" w:space="0" w:color="000000"/>
            </w:tcBorders>
          </w:tcPr>
          <w:p>
            <w:pPr>
              <w:jc w:val="center"/>
            </w:pPr>
            <w:r>
              <w:rPr>
                <w:color w:val="000000"/>
              </w:rPr>
              <w:t>Disetujui Oleh,</w:t>
              <w:br/>
              <w:t>Direktur Utama / Owner</w:t>
              <w:br/>
              <w:br/>
              <w:br/>
              <w:br/>
              <w:br/>
            </w:r>
            <w:r>
              <w:rPr>
                <w:b/>
              </w:rPr>
              <w:t>YAN EFFENDI</w:t>
            </w:r>
          </w:p>
        </w:tc>
        <w:tc>
          <w:tcPr>
            <w:tcW w:type="dxa" w:w="4896"/>
            <w:tcBorders>
              <w:top w:val="none" w:sz="4" w:space="0" w:color="000000"/>
              <w:left w:val="none" w:sz="4" w:space="0" w:color="000000"/>
              <w:bottom w:val="none" w:sz="4" w:space="0" w:color="000000"/>
              <w:right w:val="none" w:sz="4" w:space="0" w:color="000000"/>
            </w:tcBorders>
          </w:tcPr>
          <w:p>
            <w:pPr>
              <w:jc w:val="center"/>
            </w:pPr>
            <w:r>
              <w:rPr>
                <w:color w:val="000000"/>
              </w:rPr>
              <w:t>Disusun &amp; Ditetapkan Oleh,</w:t>
              <w:br/>
              <w:t>General Manager</w:t>
              <w:br/>
              <w:br/>
              <w:br/>
              <w:br/>
              <w:br/>
            </w:r>
            <w:r>
              <w:rPr>
                <w:b/>
              </w:rPr>
              <w:t>YERIKHO ARFENSIAS EFFENDI</w:t>
            </w:r>
          </w:p>
        </w:tc>
      </w:tr>
    </w:tbl>
    <w:p>
      <w:r>
        <w:br w:type="page"/>
      </w:r>
    </w:p>
    <w:tbl>
      <w:tblPr>
        <w:tblW w:type="auto" w:w="0"/>
        <w:jc w:val="center"/>
        <w:tblLayout w:type="fixed"/>
        <w:tblLook w:firstColumn="1" w:firstRow="1" w:lastColumn="0" w:lastRow="0" w:noHBand="0" w:noVBand="1" w:val="04A0"/>
      </w:tblPr>
      <w:tblGrid>
        <w:gridCol w:w="4896"/>
        <w:gridCol w:w="4896"/>
      </w:tblGrid>
      <w:tr>
        <w:tc>
          <w:tcPr>
            <w:tcW w:type="dxa" w:w="6480"/>
            <w:tcBorders>
              <w:top w:val="none" w:sz="4" w:space="0" w:color="000000"/>
              <w:left w:val="none" w:sz="4" w:space="0" w:color="000000"/>
              <w:bottom w:val="single" w:sz="12" w:space="0" w:color="000000"/>
              <w:right w:val="none" w:sz="4" w:space="0" w:color="000000"/>
            </w:tcBorders>
            <w:tcMar>
              <w:top w:w="40" w:type="dxa"/>
              <w:bottom w:w="60" w:type="dxa"/>
              <w:left w:w="40" w:type="dxa"/>
              <w:right w:w="40" w:type="dxa"/>
            </w:tcMar>
          </w:tcPr>
          <w:p>
            <w:pPr>
              <w:spacing w:after="40" w:line="276" w:lineRule="auto"/>
            </w:pPr>
            <w:r>
              <w:rPr>
                <w:rFonts w:ascii="Times New Roman" w:hAnsi="Times New Roman"/>
                <w:b/>
                <w:color w:val="000000"/>
                <w:sz w:val="22"/>
              </w:rPr>
              <w:t>PT KEDIRI CHEMICAL ABADI</w:t>
              <w:br/>
            </w:r>
            <w:r>
              <w:rPr>
                <w:rFonts w:ascii="Times New Roman" w:hAnsi="Times New Roman"/>
                <w:color w:val="000000"/>
                <w:sz w:val="16"/>
              </w:rPr>
              <w:t>Pusat Riset Formulasi &amp; Manufaktur Kimia Pembersih Industri</w:t>
              <w:br/>
              <w:t>Jl. Merbabu No. 12, Mojoroto, Kota Kediri, Jawa Timur | Telp: 0858-1230-7629</w:t>
            </w:r>
          </w:p>
        </w:tc>
        <w:tc>
          <w:tcPr>
            <w:tcW w:type="dxa" w:w="3312"/>
            <w:tcBorders>
              <w:top w:val="none" w:sz="4" w:space="0" w:color="000000"/>
              <w:left w:val="none" w:sz="4" w:space="0" w:color="000000"/>
              <w:bottom w:val="single" w:sz="12" w:space="0" w:color="000000"/>
              <w:right w:val="none" w:sz="4" w:space="0" w:color="000000"/>
            </w:tcBorders>
            <w:tcMar>
              <w:top w:w="40" w:type="dxa"/>
              <w:bottom w:w="60" w:type="dxa"/>
              <w:left w:w="40" w:type="dxa"/>
              <w:right w:w="40" w:type="dxa"/>
            </w:tcMar>
          </w:tcPr>
          <w:p>
            <w:pPr>
              <w:spacing w:after="40" w:line="276" w:lineRule="auto"/>
              <w:jc w:val="right"/>
            </w:pPr>
            <w:r>
              <w:rPr>
                <w:rFonts w:ascii="Times New Roman" w:hAnsi="Times New Roman"/>
                <w:b/>
                <w:color w:val="000000"/>
                <w:sz w:val="16"/>
              </w:rPr>
              <w:t>STANDAR ISO 9001:2015</w:t>
              <w:br/>
              <w:t>No: KAP-01/MAN-KCA/2026</w:t>
              <w:br/>
              <w:t>Edisi: Buku Pedoman 2026</w:t>
            </w:r>
          </w:p>
        </w:tc>
      </w:tr>
    </w:tbl>
    <w:p>
      <w:pPr>
        <w:spacing w:after="80"/>
      </w:pPr>
    </w:p>
    <w:p>
      <w:pPr>
        <w:spacing w:line="276" w:lineRule="auto" w:before="0" w:after="280"/>
        <w:jc w:val="center"/>
      </w:pPr>
      <w:r>
        <w:rPr>
          <w:rFonts w:ascii="Times New Roman" w:hAnsi="Times New Roman"/>
          <w:b/>
          <w:i w:val="0"/>
          <w:color w:val="000000"/>
          <w:sz w:val="26"/>
        </w:rPr>
        <w:t>KATA PENGANTAR GENERAL MANAGER</w:t>
      </w:r>
    </w:p>
    <w:p>
      <w:pPr>
        <w:spacing w:line="276" w:lineRule="auto" w:before="0" w:after="120"/>
        <w:jc w:val="left"/>
      </w:pPr>
      <w:r>
        <w:rPr>
          <w:rFonts w:ascii="Times New Roman" w:hAnsi="Times New Roman"/>
          <w:b w:val="0"/>
          <w:i w:val="0"/>
          <w:color w:val="000000"/>
          <w:sz w:val="20"/>
        </w:rPr>
        <w:t>Puji dan syukur kita panjatkan ke hadirat Tuhan Yang Maha Esa atas rahmat dan karunia-Nya, sehingga Buku Pedoman Resmi Tata Kelola Organisasi, Uraian Jabatan, dan Standar Operasional Prosedur (SOP) PT Kediri Chemical Abadi ini dapat diselesaikan dan disahkan.</w:t>
      </w:r>
    </w:p>
    <w:p>
      <w:pPr>
        <w:spacing w:line="276" w:lineRule="auto" w:before="0" w:after="120"/>
        <w:jc w:val="left"/>
      </w:pPr>
      <w:r>
        <w:rPr>
          <w:rFonts w:ascii="Times New Roman" w:hAnsi="Times New Roman"/>
          <w:b w:val="0"/>
          <w:i w:val="0"/>
          <w:color w:val="000000"/>
          <w:sz w:val="20"/>
        </w:rPr>
        <w:t>PT Kediri Chemical Abadi sejak tahun 2004 telah berdedikasi membangun fondasi manufaktur kimia pembersih industri ramah lingkungan berkapasitas 500+ Ton/bulan di Mojoroto, Kota Kediri. Kini, perusahaan melangkah lebih jauh memasuki babak baru: meremajakan citra brand dan memperluas sayap bisnis ke sektor ritel modern, personal care, sabun mandi, dan perawatan tubuh berkarakter Gen-Z.</w:t>
      </w:r>
    </w:p>
    <w:p>
      <w:pPr>
        <w:spacing w:line="276" w:lineRule="auto" w:before="0" w:after="120"/>
        <w:jc w:val="left"/>
      </w:pPr>
      <w:r>
        <w:rPr>
          <w:rFonts w:ascii="Times New Roman" w:hAnsi="Times New Roman"/>
          <w:b w:val="0"/>
          <w:i w:val="0"/>
          <w:color w:val="000000"/>
          <w:sz w:val="20"/>
        </w:rPr>
        <w:t>Pertumbuhan bisnis yang sehat menuntut adanya tata kelola yang profesional, transparan, dan terukur. Prinsip kepemimpinan saya adalah menjamin keadilan bagi setiap individu yang mencurahkan keringat dan pikirannya untuk perusahaan. Tidak boleh ada peran yang tumpang tindih, tidak boleh ada hak karyawan yang terabaikan, dan tidak boleh ada kebingungan mengenai alur pengambilan keputusan.</w:t>
      </w:r>
    </w:p>
    <w:p>
      <w:pPr>
        <w:spacing w:line="276" w:lineRule="auto" w:before="0" w:after="120"/>
        <w:jc w:val="left"/>
      </w:pPr>
      <w:r>
        <w:rPr>
          <w:rFonts w:ascii="Times New Roman" w:hAnsi="Times New Roman"/>
          <w:b w:val="0"/>
          <w:i w:val="0"/>
          <w:color w:val="000000"/>
          <w:sz w:val="20"/>
        </w:rPr>
        <w:t>Buku Pedoman ini hadir untuk memberikan peta jalan yang terang benderang. Kepada rekan saya, Mas Farhan (Business Operations Coordinator) dan Mas Fajar (Head of Creative &amp; Design), mari kita jalankan amanah ini dengan disiplin tinggi, dedikasi penuh, dan semangat bertumbuh bersama. Di bawah bimbingan dan pengawasan Direktur Utama, Bapak Yan Effendi, saya yakin PT Kediri Chemical Abadi akan tumbuh menjadi kekuatan industri kimia dan personal care yang membanggakan.</w:t>
      </w:r>
    </w:p>
    <w:p>
      <w:pPr>
        <w:spacing w:line="276" w:lineRule="auto" w:before="0" w:after="120"/>
        <w:jc w:val="right"/>
      </w:pPr>
      <w:r>
        <w:rPr>
          <w:rFonts w:ascii="Times New Roman" w:hAnsi="Times New Roman"/>
          <w:b/>
          <w:i w:val="0"/>
          <w:color w:val="000000"/>
          <w:sz w:val="19"/>
        </w:rPr>
        <w:br/>
        <w:t>Kediri, 6 September 2026</w:t>
        <w:br/>
        <w:t>General Manager PT Kediri Chemical Abadi,</w:t>
        <w:br/>
        <w:br/>
        <w:br/>
        <w:t>Yerikho Arfensias Effendi</w:t>
      </w:r>
    </w:p>
    <w:p>
      <w:r>
        <w:br w:type="page"/>
      </w:r>
    </w:p>
    <w:tbl>
      <w:tblPr>
        <w:tblW w:type="auto" w:w="0"/>
        <w:jc w:val="center"/>
        <w:tblLayout w:type="fixed"/>
        <w:tblLook w:firstColumn="1" w:firstRow="1" w:lastColumn="0" w:lastRow="0" w:noHBand="0" w:noVBand="1" w:val="04A0"/>
      </w:tblPr>
      <w:tblGrid>
        <w:gridCol w:w="4896"/>
        <w:gridCol w:w="4896"/>
      </w:tblGrid>
      <w:tr>
        <w:tc>
          <w:tcPr>
            <w:tcW w:type="dxa" w:w="6480"/>
            <w:tcBorders>
              <w:top w:val="none" w:sz="4" w:space="0" w:color="000000"/>
              <w:left w:val="none" w:sz="4" w:space="0" w:color="000000"/>
              <w:bottom w:val="single" w:sz="12" w:space="0" w:color="000000"/>
              <w:right w:val="none" w:sz="4" w:space="0" w:color="000000"/>
            </w:tcBorders>
            <w:tcMar>
              <w:top w:w="40" w:type="dxa"/>
              <w:bottom w:w="60" w:type="dxa"/>
              <w:left w:w="40" w:type="dxa"/>
              <w:right w:w="40" w:type="dxa"/>
            </w:tcMar>
          </w:tcPr>
          <w:p>
            <w:pPr>
              <w:spacing w:after="40" w:line="276" w:lineRule="auto"/>
            </w:pPr>
            <w:r>
              <w:rPr>
                <w:rFonts w:ascii="Times New Roman" w:hAnsi="Times New Roman"/>
                <w:b/>
                <w:color w:val="000000"/>
                <w:sz w:val="22"/>
              </w:rPr>
              <w:t>PT KEDIRI CHEMICAL ABADI</w:t>
              <w:br/>
            </w:r>
            <w:r>
              <w:rPr>
                <w:rFonts w:ascii="Times New Roman" w:hAnsi="Times New Roman"/>
                <w:color w:val="000000"/>
                <w:sz w:val="16"/>
              </w:rPr>
              <w:t>Pusat Riset Formulasi &amp; Manufaktur Kimia Pembersih Industri</w:t>
              <w:br/>
              <w:t>Jl. Merbabu No. 12, Mojoroto, Kota Kediri, Jawa Timur | Telp: 0858-1230-7629</w:t>
            </w:r>
          </w:p>
        </w:tc>
        <w:tc>
          <w:tcPr>
            <w:tcW w:type="dxa" w:w="3312"/>
            <w:tcBorders>
              <w:top w:val="none" w:sz="4" w:space="0" w:color="000000"/>
              <w:left w:val="none" w:sz="4" w:space="0" w:color="000000"/>
              <w:bottom w:val="single" w:sz="12" w:space="0" w:color="000000"/>
              <w:right w:val="none" w:sz="4" w:space="0" w:color="000000"/>
            </w:tcBorders>
            <w:tcMar>
              <w:top w:w="40" w:type="dxa"/>
              <w:bottom w:w="60" w:type="dxa"/>
              <w:left w:w="40" w:type="dxa"/>
              <w:right w:w="40" w:type="dxa"/>
            </w:tcMar>
          </w:tcPr>
          <w:p>
            <w:pPr>
              <w:spacing w:after="40" w:line="276" w:lineRule="auto"/>
              <w:jc w:val="right"/>
            </w:pPr>
            <w:r>
              <w:rPr>
                <w:rFonts w:ascii="Times New Roman" w:hAnsi="Times New Roman"/>
                <w:b/>
                <w:color w:val="000000"/>
                <w:sz w:val="16"/>
              </w:rPr>
              <w:t>STANDAR ISO 9001:2015</w:t>
              <w:br/>
              <w:t>No: TOC-01/MAN-KCA/2026</w:t>
              <w:br/>
              <w:t>Edisi: Buku Pedoman 2026</w:t>
            </w:r>
          </w:p>
        </w:tc>
      </w:tr>
    </w:tbl>
    <w:p>
      <w:pPr>
        <w:spacing w:after="80"/>
      </w:pPr>
    </w:p>
    <w:p>
      <w:pPr>
        <w:spacing w:line="276" w:lineRule="auto" w:before="0" w:after="280"/>
        <w:jc w:val="center"/>
      </w:pPr>
      <w:r>
        <w:rPr>
          <w:rFonts w:ascii="Times New Roman" w:hAnsi="Times New Roman"/>
          <w:b/>
          <w:i w:val="0"/>
          <w:color w:val="000000"/>
          <w:sz w:val="26"/>
        </w:rPr>
        <w:t>DAFTAR ISI BUKU PEDOMAN</w:t>
      </w:r>
    </w:p>
    <w:p>
      <w:pPr>
        <w:spacing w:line="276" w:lineRule="auto" w:after="40"/>
      </w:pPr>
      <w:r>
        <w:rPr>
          <w:rFonts w:ascii="Times New Roman" w:hAnsi="Times New Roman"/>
          <w:b/>
          <w:color w:val="000000"/>
          <w:sz w:val="18"/>
        </w:rPr>
        <w:t>LEMBAR PENGESAHAN DIREKSI</w:t>
      </w:r>
    </w:p>
    <w:p>
      <w:pPr>
        <w:spacing w:line="276" w:lineRule="auto" w:after="40"/>
      </w:pPr>
      <w:r>
        <w:rPr>
          <w:rFonts w:ascii="Times New Roman" w:hAnsi="Times New Roman"/>
          <w:b/>
          <w:color w:val="000000"/>
          <w:sz w:val="18"/>
        </w:rPr>
        <w:t>KATA PENGANTAR GENERAL MANAGER</w:t>
      </w:r>
    </w:p>
    <w:p>
      <w:pPr>
        <w:spacing w:line="276" w:lineRule="auto" w:after="40"/>
      </w:pPr>
      <w:r>
        <w:rPr>
          <w:rFonts w:ascii="Times New Roman" w:hAnsi="Times New Roman"/>
          <w:b/>
          <w:color w:val="000000"/>
          <w:sz w:val="18"/>
        </w:rPr>
        <w:t>DAFTAR ISI BUKU PEDOMAN</w:t>
      </w:r>
    </w:p>
    <w:p>
      <w:pPr>
        <w:spacing w:line="276" w:lineRule="auto" w:after="40"/>
      </w:pPr>
      <w:r>
        <w:rPr>
          <w:rFonts w:ascii="Times New Roman" w:hAnsi="Times New Roman"/>
          <w:b/>
          <w:color w:val="000000"/>
          <w:sz w:val="18"/>
        </w:rPr>
        <w:t>BAB I: PENDAHULUAN &amp; RUANG LINGKUP</w:t>
      </w:r>
    </w:p>
    <w:p>
      <w:pPr>
        <w:spacing w:line="276" w:lineRule="auto" w:after="40"/>
      </w:pPr>
      <w:r>
        <w:rPr>
          <w:rFonts w:ascii="Times New Roman" w:hAnsi="Times New Roman"/>
          <w:color w:val="000000"/>
          <w:sz w:val="18"/>
        </w:rPr>
        <w:t xml:space="preserve">  1.1 Latar Belakang Transformasi Bisnis</w:t>
      </w:r>
    </w:p>
    <w:p>
      <w:pPr>
        <w:spacing w:line="276" w:lineRule="auto" w:after="40"/>
      </w:pPr>
      <w:r>
        <w:rPr>
          <w:rFonts w:ascii="Times New Roman" w:hAnsi="Times New Roman"/>
          <w:color w:val="000000"/>
          <w:sz w:val="18"/>
        </w:rPr>
        <w:t xml:space="preserve">  1.2 Maksud dan Tujuan Buku Pedoman</w:t>
      </w:r>
    </w:p>
    <w:p>
      <w:pPr>
        <w:spacing w:line="276" w:lineRule="auto" w:after="40"/>
      </w:pPr>
      <w:r>
        <w:rPr>
          <w:rFonts w:ascii="Times New Roman" w:hAnsi="Times New Roman"/>
          <w:color w:val="000000"/>
          <w:sz w:val="18"/>
        </w:rPr>
        <w:t xml:space="preserve">  1.3 Ruang Lingkup dan Keberlakuan</w:t>
      </w:r>
    </w:p>
    <w:p>
      <w:pPr>
        <w:spacing w:line="276" w:lineRule="auto" w:after="40"/>
      </w:pPr>
      <w:r>
        <w:rPr>
          <w:rFonts w:ascii="Times New Roman" w:hAnsi="Times New Roman"/>
          <w:color w:val="000000"/>
          <w:sz w:val="18"/>
        </w:rPr>
        <w:t xml:space="preserve">  1.4 Landasan Hukum &amp; Regulasi Mutu ISO 9001:2015</w:t>
      </w:r>
    </w:p>
    <w:p>
      <w:pPr>
        <w:spacing w:line="276" w:lineRule="auto" w:after="40"/>
      </w:pPr>
      <w:r>
        <w:rPr>
          <w:rFonts w:ascii="Times New Roman" w:hAnsi="Times New Roman"/>
          <w:color w:val="000000"/>
          <w:sz w:val="18"/>
        </w:rPr>
        <w:t xml:space="preserve">  1.5 Nilai-Nilai Inti Korporat (Corporate Core Values)</w:t>
      </w:r>
    </w:p>
    <w:p>
      <w:pPr>
        <w:spacing w:line="276" w:lineRule="auto" w:after="40"/>
      </w:pPr>
      <w:r>
        <w:rPr>
          <w:rFonts w:ascii="Times New Roman" w:hAnsi="Times New Roman"/>
          <w:b/>
          <w:color w:val="000000"/>
          <w:sz w:val="18"/>
        </w:rPr>
        <w:t>BAB II: STRUKTUR TATA KELOLA &amp; ALUR SATU PINTU (SINGLE REPORTING BRIDGE)</w:t>
      </w:r>
    </w:p>
    <w:p>
      <w:pPr>
        <w:spacing w:line="276" w:lineRule="auto" w:after="40"/>
      </w:pPr>
      <w:r>
        <w:rPr>
          <w:rFonts w:ascii="Times New Roman" w:hAnsi="Times New Roman"/>
          <w:color w:val="000000"/>
          <w:sz w:val="18"/>
        </w:rPr>
        <w:t xml:space="preserve">  2.1 Filosofi Struktur Ramping (Lean Corporate Governance)</w:t>
      </w:r>
    </w:p>
    <w:p>
      <w:pPr>
        <w:spacing w:line="276" w:lineRule="auto" w:after="40"/>
      </w:pPr>
      <w:r>
        <w:rPr>
          <w:rFonts w:ascii="Times New Roman" w:hAnsi="Times New Roman"/>
          <w:color w:val="000000"/>
          <w:sz w:val="18"/>
        </w:rPr>
        <w:t xml:space="preserve">  2.2 Prinsip Tata Kelola Dua Tingkat (Two-Tier Governance)</w:t>
      </w:r>
    </w:p>
    <w:p>
      <w:pPr>
        <w:spacing w:line="276" w:lineRule="auto" w:after="40"/>
      </w:pPr>
      <w:r>
        <w:rPr>
          <w:rFonts w:ascii="Times New Roman" w:hAnsi="Times New Roman"/>
          <w:color w:val="000000"/>
          <w:sz w:val="18"/>
        </w:rPr>
        <w:t xml:space="preserve">  2.3 Kebijakan Alur Satu Pintu (Single Reporting Bridge Policy)</w:t>
      </w:r>
    </w:p>
    <w:p>
      <w:pPr>
        <w:spacing w:line="276" w:lineRule="auto" w:after="40"/>
      </w:pPr>
      <w:r>
        <w:rPr>
          <w:rFonts w:ascii="Times New Roman" w:hAnsi="Times New Roman"/>
          <w:color w:val="000000"/>
          <w:sz w:val="18"/>
        </w:rPr>
        <w:t xml:space="preserve">  2.4 Bagan Struktur Organisasi Resmi PT KCA</w:t>
      </w:r>
    </w:p>
    <w:p>
      <w:pPr>
        <w:spacing w:line="276" w:lineRule="auto" w:after="40"/>
      </w:pPr>
      <w:r>
        <w:rPr>
          <w:rFonts w:ascii="Times New Roman" w:hAnsi="Times New Roman"/>
          <w:b/>
          <w:color w:val="000000"/>
          <w:sz w:val="18"/>
        </w:rPr>
        <w:t>BAB III: URAIAN JABATAN RINCI (JOB DESCRIPTIONS)</w:t>
      </w:r>
    </w:p>
    <w:p>
      <w:pPr>
        <w:spacing w:line="276" w:lineRule="auto" w:after="40"/>
      </w:pPr>
      <w:r>
        <w:rPr>
          <w:rFonts w:ascii="Times New Roman" w:hAnsi="Times New Roman"/>
          <w:color w:val="000000"/>
          <w:sz w:val="18"/>
        </w:rPr>
        <w:t xml:space="preserve">  3.1 Direktur Utama / Owner (Yan Effendi) — Supreme Approver</w:t>
      </w:r>
    </w:p>
    <w:p>
      <w:pPr>
        <w:spacing w:line="276" w:lineRule="auto" w:after="40"/>
      </w:pPr>
      <w:r>
        <w:rPr>
          <w:rFonts w:ascii="Times New Roman" w:hAnsi="Times New Roman"/>
          <w:color w:val="000000"/>
          <w:sz w:val="18"/>
        </w:rPr>
        <w:t xml:space="preserve">  3.2 General Manager (Yerikho Arfensias Effendi) — Executive Lead</w:t>
      </w:r>
    </w:p>
    <w:p>
      <w:pPr>
        <w:spacing w:line="276" w:lineRule="auto" w:after="40"/>
      </w:pPr>
      <w:r>
        <w:rPr>
          <w:rFonts w:ascii="Times New Roman" w:hAnsi="Times New Roman"/>
          <w:color w:val="000000"/>
          <w:sz w:val="18"/>
        </w:rPr>
        <w:t xml:space="preserve">  3.3 Business Operations Coordinator (Farhan) — Supply Chain &amp; Ops</w:t>
      </w:r>
    </w:p>
    <w:p>
      <w:pPr>
        <w:spacing w:line="276" w:lineRule="auto" w:after="40"/>
      </w:pPr>
      <w:r>
        <w:rPr>
          <w:rFonts w:ascii="Times New Roman" w:hAnsi="Times New Roman"/>
          <w:color w:val="000000"/>
          <w:sz w:val="18"/>
        </w:rPr>
        <w:t xml:space="preserve">  3.4 Head of Creative &amp; Design (Fajar) — Visual &amp; Brand Lead</w:t>
      </w:r>
    </w:p>
    <w:p>
      <w:pPr>
        <w:spacing w:line="276" w:lineRule="auto" w:after="40"/>
      </w:pPr>
      <w:r>
        <w:rPr>
          <w:rFonts w:ascii="Times New Roman" w:hAnsi="Times New Roman"/>
          <w:b/>
          <w:color w:val="000000"/>
          <w:sz w:val="18"/>
        </w:rPr>
        <w:t>BAB IV: ALUR PELAPORAN &amp; GERBANG KEPUTUSAN (APPROVAL GATEKEEPING)</w:t>
      </w:r>
    </w:p>
    <w:p>
      <w:pPr>
        <w:spacing w:line="276" w:lineRule="auto" w:after="40"/>
      </w:pPr>
      <w:r>
        <w:rPr>
          <w:rFonts w:ascii="Times New Roman" w:hAnsi="Times New Roman"/>
          <w:color w:val="000000"/>
          <w:sz w:val="18"/>
        </w:rPr>
        <w:t xml:space="preserve">  4.1 Mekanisme Pengajuan Proposal Proyek Baru (GM ke Dirut)</w:t>
      </w:r>
    </w:p>
    <w:p>
      <w:pPr>
        <w:spacing w:line="276" w:lineRule="auto" w:after="40"/>
      </w:pPr>
      <w:r>
        <w:rPr>
          <w:rFonts w:ascii="Times New Roman" w:hAnsi="Times New Roman"/>
          <w:color w:val="000000"/>
          <w:sz w:val="18"/>
        </w:rPr>
        <w:t xml:space="preserve">  4.2 Hak Veto &amp; Otoritas Keputusan Mutlak: APPROVE or NOT</w:t>
      </w:r>
    </w:p>
    <w:p>
      <w:pPr>
        <w:spacing w:line="276" w:lineRule="auto" w:after="40"/>
      </w:pPr>
      <w:r>
        <w:rPr>
          <w:rFonts w:ascii="Times New Roman" w:hAnsi="Times New Roman"/>
          <w:color w:val="000000"/>
          <w:sz w:val="18"/>
        </w:rPr>
        <w:t xml:space="preserve">  4.3 Siklus Rapat Evaluasi Mingguan dan Bulanan</w:t>
      </w:r>
    </w:p>
    <w:p>
      <w:pPr>
        <w:spacing w:line="276" w:lineRule="auto" w:after="40"/>
      </w:pPr>
      <w:r>
        <w:rPr>
          <w:rFonts w:ascii="Times New Roman" w:hAnsi="Times New Roman"/>
          <w:b/>
          <w:color w:val="000000"/>
          <w:sz w:val="18"/>
        </w:rPr>
        <w:t>BAB V: STANDAR OPERASIONAL PROSEDUR (SOP) LINTAS DIVISI</w:t>
      </w:r>
    </w:p>
    <w:p>
      <w:pPr>
        <w:spacing w:line="276" w:lineRule="auto" w:after="40"/>
      </w:pPr>
      <w:r>
        <w:rPr>
          <w:rFonts w:ascii="Times New Roman" w:hAnsi="Times New Roman"/>
          <w:color w:val="000000"/>
          <w:sz w:val="18"/>
        </w:rPr>
        <w:t xml:space="preserve">  SOP-01: Alur Peluncuran Produk Baru (Product Lifecycle SOP)</w:t>
      </w:r>
    </w:p>
    <w:p>
      <w:pPr>
        <w:spacing w:line="276" w:lineRule="auto" w:after="40"/>
      </w:pPr>
      <w:r>
        <w:rPr>
          <w:rFonts w:ascii="Times New Roman" w:hAnsi="Times New Roman"/>
          <w:color w:val="000000"/>
          <w:sz w:val="18"/>
        </w:rPr>
        <w:t xml:space="preserve">  SOP-02: Alur Pengadaan Botol, Stiker &amp; Kardus (Procurement SOP)</w:t>
      </w:r>
    </w:p>
    <w:p>
      <w:pPr>
        <w:spacing w:line="276" w:lineRule="auto" w:after="40"/>
      </w:pPr>
      <w:r>
        <w:rPr>
          <w:rFonts w:ascii="Times New Roman" w:hAnsi="Times New Roman"/>
          <w:color w:val="000000"/>
          <w:sz w:val="18"/>
        </w:rPr>
        <w:t xml:space="preserve">  SOP-03: Alur Produksi, Pengisian &amp; QC Botol (Assembly SOP)</w:t>
      </w:r>
    </w:p>
    <w:p>
      <w:pPr>
        <w:spacing w:line="276" w:lineRule="auto" w:after="40"/>
      </w:pPr>
      <w:r>
        <w:rPr>
          <w:rFonts w:ascii="Times New Roman" w:hAnsi="Times New Roman"/>
          <w:color w:val="000000"/>
          <w:sz w:val="18"/>
        </w:rPr>
        <w:t xml:space="preserve">  SOP-04: Alur Pengelolaan Toko Online &amp; CS (Marketplace SOP)</w:t>
      </w:r>
    </w:p>
    <w:p>
      <w:pPr>
        <w:spacing w:line="276" w:lineRule="auto" w:after="40"/>
      </w:pPr>
      <w:r>
        <w:rPr>
          <w:rFonts w:ascii="Times New Roman" w:hAnsi="Times New Roman"/>
          <w:color w:val="000000"/>
          <w:sz w:val="18"/>
        </w:rPr>
        <w:t xml:space="preserve">  SOP-05: Alur Pengepakan, Ekspedisi &amp; Logistik (Fulfillment SOP)</w:t>
      </w:r>
    </w:p>
    <w:p>
      <w:pPr>
        <w:spacing w:line="276" w:lineRule="auto" w:after="40"/>
      </w:pPr>
      <w:r>
        <w:rPr>
          <w:rFonts w:ascii="Times New Roman" w:hAnsi="Times New Roman"/>
          <w:color w:val="000000"/>
          <w:sz w:val="18"/>
        </w:rPr>
        <w:t xml:space="preserve">  SOP-06: Alur Pencatatan Desain &amp; Kompensasi (Project Ledger SOP)</w:t>
      </w:r>
    </w:p>
    <w:p>
      <w:pPr>
        <w:spacing w:line="276" w:lineRule="auto" w:after="40"/>
      </w:pPr>
      <w:r>
        <w:rPr>
          <w:rFonts w:ascii="Times New Roman" w:hAnsi="Times New Roman"/>
          <w:b/>
          <w:color w:val="000000"/>
          <w:sz w:val="18"/>
        </w:rPr>
        <w:t>BAB VI: SISTEM REMUNERASI, KOMPENSASI BERTAHAP &amp; KEADILAN FINANSIAL</w:t>
      </w:r>
    </w:p>
    <w:p>
      <w:pPr>
        <w:spacing w:line="276" w:lineRule="auto" w:after="40"/>
      </w:pPr>
      <w:r>
        <w:rPr>
          <w:rFonts w:ascii="Times New Roman" w:hAnsi="Times New Roman"/>
          <w:color w:val="000000"/>
          <w:sz w:val="18"/>
        </w:rPr>
        <w:t xml:space="preserve">  6.1 Prinsip Keadilan Finansial Tanpa Eksploitasi</w:t>
      </w:r>
    </w:p>
    <w:p>
      <w:pPr>
        <w:spacing w:line="276" w:lineRule="auto" w:after="40"/>
      </w:pPr>
      <w:r>
        <w:rPr>
          <w:rFonts w:ascii="Times New Roman" w:hAnsi="Times New Roman"/>
          <w:color w:val="000000"/>
          <w:sz w:val="18"/>
        </w:rPr>
        <w:t xml:space="preserve">  6.2 Skema Bertahap &amp; Komisi Penjualan 1% (Farhan)</w:t>
      </w:r>
    </w:p>
    <w:p>
      <w:pPr>
        <w:spacing w:line="276" w:lineRule="auto" w:after="40"/>
      </w:pPr>
      <w:r>
        <w:rPr>
          <w:rFonts w:ascii="Times New Roman" w:hAnsi="Times New Roman"/>
          <w:color w:val="000000"/>
          <w:sz w:val="18"/>
        </w:rPr>
        <w:t xml:space="preserve">  6.3 Skema Project Ledger &amp; Pencairan Fleksibel (Fajar)</w:t>
      </w:r>
    </w:p>
    <w:p>
      <w:pPr>
        <w:spacing w:line="276" w:lineRule="auto" w:after="40"/>
      </w:pPr>
      <w:r>
        <w:rPr>
          <w:rFonts w:ascii="Times New Roman" w:hAnsi="Times New Roman"/>
          <w:color w:val="000000"/>
          <w:sz w:val="18"/>
        </w:rPr>
        <w:t xml:space="preserve">  6.4 Skema Remunerasi GM &amp; Dividen Modal Triwulan Direktur Utama</w:t>
      </w:r>
    </w:p>
    <w:p>
      <w:pPr>
        <w:spacing w:line="276" w:lineRule="auto" w:after="40"/>
      </w:pPr>
      <w:r>
        <w:rPr>
          <w:rFonts w:ascii="Times New Roman" w:hAnsi="Times New Roman"/>
          <w:b/>
          <w:color w:val="000000"/>
          <w:sz w:val="18"/>
        </w:rPr>
        <w:t>BAB VII: KERAHASIAAN PERUSAHAAN (NDA), DISIPLIN &amp; SANKSI</w:t>
      </w:r>
    </w:p>
    <w:p>
      <w:pPr>
        <w:spacing w:line="276" w:lineRule="auto" w:after="40"/>
      </w:pPr>
      <w:r>
        <w:rPr>
          <w:rFonts w:ascii="Times New Roman" w:hAnsi="Times New Roman"/>
          <w:color w:val="000000"/>
          <w:sz w:val="18"/>
        </w:rPr>
        <w:t xml:space="preserve">  7.1 Perlindungan Formula Kimia &amp; Aset Intelektual</w:t>
      </w:r>
    </w:p>
    <w:p>
      <w:pPr>
        <w:spacing w:line="276" w:lineRule="auto" w:after="40"/>
      </w:pPr>
      <w:r>
        <w:rPr>
          <w:rFonts w:ascii="Times New Roman" w:hAnsi="Times New Roman"/>
          <w:color w:val="000000"/>
          <w:sz w:val="18"/>
        </w:rPr>
        <w:t xml:space="preserve">  7.2 Ketentuan Jam Kerja Fleksibel Berorientasi Output</w:t>
      </w:r>
    </w:p>
    <w:p>
      <w:pPr>
        <w:spacing w:line="276" w:lineRule="auto" w:after="40"/>
      </w:pPr>
      <w:r>
        <w:rPr>
          <w:rFonts w:ascii="Times New Roman" w:hAnsi="Times New Roman"/>
          <w:color w:val="000000"/>
          <w:sz w:val="18"/>
        </w:rPr>
        <w:t xml:space="preserve">  7.3 Prosedur Penyelesaian Perselisihan Kerja</w:t>
      </w:r>
    </w:p>
    <w:p>
      <w:pPr>
        <w:spacing w:line="276" w:lineRule="auto" w:after="40"/>
      </w:pPr>
      <w:r>
        <w:rPr>
          <w:rFonts w:ascii="Times New Roman" w:hAnsi="Times New Roman"/>
          <w:b/>
          <w:color w:val="000000"/>
          <w:sz w:val="18"/>
        </w:rPr>
        <w:t>BAB VIII: PENUTUP &amp; PENGESAHAN DOKUMEN</w:t>
      </w:r>
    </w:p>
    <w:p>
      <w:r>
        <w:br w:type="page"/>
      </w:r>
    </w:p>
    <w:tbl>
      <w:tblPr>
        <w:tblW w:type="auto" w:w="0"/>
        <w:jc w:val="center"/>
        <w:tblLayout w:type="fixed"/>
        <w:tblLook w:firstColumn="1" w:firstRow="1" w:lastColumn="0" w:lastRow="0" w:noHBand="0" w:noVBand="1" w:val="04A0"/>
      </w:tblPr>
      <w:tblGrid>
        <w:gridCol w:w="4896"/>
        <w:gridCol w:w="4896"/>
      </w:tblGrid>
      <w:tr>
        <w:tc>
          <w:tcPr>
            <w:tcW w:type="dxa" w:w="6480"/>
            <w:tcBorders>
              <w:top w:val="none" w:sz="4" w:space="0" w:color="000000"/>
              <w:left w:val="none" w:sz="4" w:space="0" w:color="000000"/>
              <w:bottom w:val="single" w:sz="12" w:space="0" w:color="000000"/>
              <w:right w:val="none" w:sz="4" w:space="0" w:color="000000"/>
            </w:tcBorders>
            <w:tcMar>
              <w:top w:w="40" w:type="dxa"/>
              <w:bottom w:w="60" w:type="dxa"/>
              <w:left w:w="40" w:type="dxa"/>
              <w:right w:w="40" w:type="dxa"/>
            </w:tcMar>
          </w:tcPr>
          <w:p>
            <w:pPr>
              <w:spacing w:after="40" w:line="276" w:lineRule="auto"/>
            </w:pPr>
            <w:r>
              <w:rPr>
                <w:rFonts w:ascii="Times New Roman" w:hAnsi="Times New Roman"/>
                <w:b/>
                <w:color w:val="000000"/>
                <w:sz w:val="22"/>
              </w:rPr>
              <w:t>PT KEDIRI CHEMICAL ABADI</w:t>
              <w:br/>
            </w:r>
            <w:r>
              <w:rPr>
                <w:rFonts w:ascii="Times New Roman" w:hAnsi="Times New Roman"/>
                <w:color w:val="000000"/>
                <w:sz w:val="16"/>
              </w:rPr>
              <w:t>Pusat Riset Formulasi &amp; Manufaktur Kimia Pembersih Industri</w:t>
              <w:br/>
              <w:t>Jl. Merbabu No. 12, Mojoroto, Kota Kediri, Jawa Timur | Telp: 0858-1230-7629</w:t>
            </w:r>
          </w:p>
        </w:tc>
        <w:tc>
          <w:tcPr>
            <w:tcW w:type="dxa" w:w="3312"/>
            <w:tcBorders>
              <w:top w:val="none" w:sz="4" w:space="0" w:color="000000"/>
              <w:left w:val="none" w:sz="4" w:space="0" w:color="000000"/>
              <w:bottom w:val="single" w:sz="12" w:space="0" w:color="000000"/>
              <w:right w:val="none" w:sz="4" w:space="0" w:color="000000"/>
            </w:tcBorders>
            <w:tcMar>
              <w:top w:w="40" w:type="dxa"/>
              <w:bottom w:w="60" w:type="dxa"/>
              <w:left w:w="40" w:type="dxa"/>
              <w:right w:w="40" w:type="dxa"/>
            </w:tcMar>
          </w:tcPr>
          <w:p>
            <w:pPr>
              <w:spacing w:after="40" w:line="276" w:lineRule="auto"/>
              <w:jc w:val="right"/>
            </w:pPr>
            <w:r>
              <w:rPr>
                <w:rFonts w:ascii="Times New Roman" w:hAnsi="Times New Roman"/>
                <w:b/>
                <w:color w:val="000000"/>
                <w:sz w:val="16"/>
              </w:rPr>
              <w:t>STANDAR ISO 9001:2015</w:t>
              <w:br/>
              <w:t>No: BAB-01/MAN-KCA/2026</w:t>
              <w:br/>
              <w:t>Edisi: Buku Pedoman 2026</w:t>
            </w:r>
          </w:p>
        </w:tc>
      </w:tr>
    </w:tbl>
    <w:p>
      <w:pPr>
        <w:spacing w:after="80"/>
      </w:pPr>
    </w:p>
    <w:p>
      <w:pPr>
        <w:spacing w:line="276" w:lineRule="auto" w:before="320" w:after="40"/>
        <w:jc w:val="center"/>
      </w:pPr>
      <w:r>
        <w:rPr>
          <w:rFonts w:ascii="Times New Roman" w:hAnsi="Times New Roman"/>
          <w:b/>
          <w:color w:val="000000"/>
          <w:sz w:val="25"/>
        </w:rPr>
        <w:t>BAB I</w:t>
        <w:br/>
        <w:t>PENDAHULUAN &amp; RUANG LINGKUP</w:t>
      </w:r>
    </w:p>
    <w:p>
      <w:pPr>
        <w:spacing w:line="276" w:lineRule="auto" w:before="200" w:after="60"/>
      </w:pPr>
      <w:r>
        <w:rPr>
          <w:rFonts w:ascii="Times New Roman" w:hAnsi="Times New Roman"/>
          <w:b/>
          <w:color w:val="000000"/>
          <w:sz w:val="21"/>
        </w:rPr>
        <w:t>1.1 Latar Belakang Transformasi Bisnis</w:t>
      </w:r>
    </w:p>
    <w:p>
      <w:pPr>
        <w:spacing w:line="276" w:lineRule="auto" w:before="0" w:after="120"/>
        <w:jc w:val="left"/>
      </w:pPr>
      <w:r>
        <w:rPr>
          <w:rFonts w:ascii="Times New Roman" w:hAnsi="Times New Roman"/>
          <w:b w:val="0"/>
          <w:i w:val="0"/>
          <w:color w:val="000000"/>
          <w:sz w:val="20"/>
        </w:rPr>
        <w:t>PT Kediri Chemical Abadi didirikan di Mojoroto, Kota Kediri, Jawa Timur pada tahun 2004 dengan fokus utama pada riset formulasi dan produksi kimia pembersih industri curah ramah lingkungan (100% Non-Fosfat). Dengan fasilitas fisik pabrik yang memiliki tangki reaktor pencampur Stainless Steel 316L berkapasitas 500+ Ton/bulan, sistem pengolahan air demineralisasi (Demin Plant), serta IPAL mandiri, perusahaan telah membuktikan kehandalan operasionalnya selama lebih dari dua dekade.</w:t>
      </w:r>
    </w:p>
    <w:p>
      <w:pPr>
        <w:spacing w:line="276" w:lineRule="auto" w:before="0" w:after="120"/>
        <w:jc w:val="left"/>
      </w:pPr>
      <w:r>
        <w:rPr>
          <w:rFonts w:ascii="Times New Roman" w:hAnsi="Times New Roman"/>
          <w:b w:val="0"/>
          <w:i w:val="0"/>
          <w:color w:val="000000"/>
          <w:sz w:val="20"/>
        </w:rPr>
        <w:t>Memasuki tahun 2026, dinamika pasar menuntut PT Kediri Chemical Abadi melakukan transformasi strategis: memperluas jangkauan dari sekadar B2B manufaktur curah menjadi produsen produk perawatan diri (personal care) dan sabun mandi cair yang menyasar pasar ritel modern, khususnya generasi muda (Gen-Z), mahasiswi, dan wanita. Transformasi ini membutuhkan penguatan fondasi identitas visual (desain kemasan dan aset digital), optimalisasi rantai pasok botol dan stiker, serta pemanfaatan kanal penjualan daring (marketplace dan media sosial).</w:t>
      </w:r>
    </w:p>
    <w:p>
      <w:pPr>
        <w:spacing w:line="276" w:lineRule="auto" w:before="200" w:after="60"/>
      </w:pPr>
      <w:r>
        <w:rPr>
          <w:rFonts w:ascii="Times New Roman" w:hAnsi="Times New Roman"/>
          <w:b/>
          <w:color w:val="000000"/>
          <w:sz w:val="21"/>
        </w:rPr>
        <w:t>1.2 Maksud dan Tujuan Buku Pedoman</w:t>
      </w:r>
    </w:p>
    <w:p>
      <w:pPr>
        <w:spacing w:line="276" w:lineRule="auto" w:before="0" w:after="120"/>
        <w:jc w:val="left"/>
      </w:pPr>
      <w:r>
        <w:rPr>
          <w:rFonts w:ascii="Times New Roman" w:hAnsi="Times New Roman"/>
          <w:b w:val="0"/>
          <w:i w:val="0"/>
          <w:color w:val="000000"/>
          <w:sz w:val="20"/>
        </w:rPr>
        <w:t>Buku Pedoman ini disusun untuk memberikan standar baku tata kelola bagi seluruh tim penggerak usaha, dengan tujuan:</w:t>
      </w:r>
    </w:p>
    <w:p>
      <w:pPr>
        <w:spacing w:line="276" w:lineRule="auto" w:before="0" w:after="120"/>
        <w:jc w:val="left"/>
      </w:pPr>
      <w:r>
        <w:rPr>
          <w:rFonts w:ascii="Times New Roman" w:hAnsi="Times New Roman"/>
          <w:b w:val="0"/>
          <w:i w:val="0"/>
          <w:color w:val="000000"/>
          <w:sz w:val="20"/>
        </w:rPr>
        <w:t>1. Memberikan kejelasan peran (role clarity) yang mutlak bagi setiap pejabat dan staf sehingga tidak terjadi kekosongan tanggung jawab maupun tumpang tindih wewenang.</w:t>
        <w:br/>
        <w:t>2. Menetapkan rantai komando dan alur pelaporan satu pintu (single reporting bridge) guna melindungi Direktur Utama dari beban operasional harian dan memperkuat wewenang General Manager.</w:t>
        <w:br/>
        <w:t>3. Mengkodifikasi seluruh Standar Operasional Prosedur (SOP) lintas divisi dari inisiasi produk, riset lab, pengadaan kemasan, produksi pengisian, hingga pengiriman dan rekapitulasi kas.</w:t>
        <w:br/>
        <w:t>4. Menjamin keadilan remunerasi dan kepastian hak kompensasi bertahap bagi seluruh tenaga kerja inti.</w:t>
      </w:r>
    </w:p>
    <w:p>
      <w:pPr>
        <w:spacing w:line="276" w:lineRule="auto" w:before="200" w:after="60"/>
      </w:pPr>
      <w:r>
        <w:rPr>
          <w:rFonts w:ascii="Times New Roman" w:hAnsi="Times New Roman"/>
          <w:b/>
          <w:color w:val="000000"/>
          <w:sz w:val="21"/>
        </w:rPr>
        <w:t>1.3 Ruang Lingkup dan Keberlakuan</w:t>
      </w:r>
    </w:p>
    <w:p>
      <w:pPr>
        <w:spacing w:line="276" w:lineRule="auto" w:before="0" w:after="120"/>
        <w:jc w:val="left"/>
      </w:pPr>
      <w:r>
        <w:rPr>
          <w:rFonts w:ascii="Times New Roman" w:hAnsi="Times New Roman"/>
          <w:b w:val="0"/>
          <w:i w:val="0"/>
          <w:color w:val="000000"/>
          <w:sz w:val="20"/>
        </w:rPr>
        <w:t>Pedoman ini berlaku mengikat di seluruh lingkungan operasional PT Kediri Chemical Abadi, mencakup fasilitas pabrik di Mojoroto Kediri, kantor manajemen, laboratorium riset, serta seluruh aktivitas pemasaran digital dan penjualan daring. Pedoman ini mengikat empat pilar utama tim: Direktur Utama / Owner, General Manager, Business Operations Coordinator, dan Head of Creative &amp; Design.</w:t>
      </w:r>
    </w:p>
    <w:p>
      <w:pPr>
        <w:spacing w:line="276" w:lineRule="auto" w:before="200" w:after="60"/>
      </w:pPr>
      <w:r>
        <w:rPr>
          <w:rFonts w:ascii="Times New Roman" w:hAnsi="Times New Roman"/>
          <w:b/>
          <w:color w:val="000000"/>
          <w:sz w:val="21"/>
        </w:rPr>
        <w:t>1.4 Landasan Hukum &amp; Regulasi Mutu ISO 9001:2015</w:t>
      </w:r>
    </w:p>
    <w:p>
      <w:pPr>
        <w:spacing w:line="276" w:lineRule="auto" w:before="0" w:after="120"/>
        <w:jc w:val="left"/>
      </w:pPr>
      <w:r>
        <w:rPr>
          <w:rFonts w:ascii="Times New Roman" w:hAnsi="Times New Roman"/>
          <w:b w:val="0"/>
          <w:i w:val="0"/>
          <w:color w:val="000000"/>
          <w:sz w:val="20"/>
        </w:rPr>
        <w:t>Penyusunan buku pedoman ini mengacu pada ketentuan perundang-undangan dan standar industri yang sah:</w:t>
        <w:br/>
        <w:t>a. Standar Sistem Manajemen Mutu ISO 9001:2015 Klausul 5.3 (Peran, Tanggung Jawab, dan Wewenang Organisasi) dan Klausul 8.1 (Perencanaan dan Pengendalian Operasional).</w:t>
        <w:br/>
        <w:t>b. Peraturan Pemerintah Republik Indonesia tentang Penyelenggaraan Perizinan Berusaha Berbasis Risiko (OSS-RBA) KBLI 20231, 20232, dan 20299.</w:t>
        <w:br/>
        <w:t>c. Undang-Undang Perlindungan Data Pribadi (UU PDP) No. 27 Tahun 2022 terkait kerahasiaan data pelanggan dan mitra usaha.</w:t>
      </w:r>
    </w:p>
    <w:p>
      <w:pPr>
        <w:spacing w:line="276" w:lineRule="auto" w:before="200" w:after="60"/>
      </w:pPr>
      <w:r>
        <w:rPr>
          <w:rFonts w:ascii="Times New Roman" w:hAnsi="Times New Roman"/>
          <w:b/>
          <w:color w:val="000000"/>
          <w:sz w:val="21"/>
        </w:rPr>
        <w:t>1.5 Nilai-Nilai Inti Korporat (Corporate Core Values)</w:t>
      </w:r>
    </w:p>
    <w:p>
      <w:pPr>
        <w:spacing w:line="276" w:lineRule="auto" w:before="0" w:after="120"/>
        <w:jc w:val="left"/>
      </w:pPr>
      <w:r>
        <w:rPr>
          <w:rFonts w:ascii="Times New Roman" w:hAnsi="Times New Roman"/>
          <w:b w:val="0"/>
          <w:i w:val="0"/>
          <w:color w:val="000000"/>
          <w:sz w:val="20"/>
        </w:rPr>
        <w:t>Dalam menjalankan operasional harian, seluruh tim wajib berpedoman pada 4 Nilai Inti KCA:</w:t>
        <w:br/>
        <w:t>• INTEGRITAS: Menjaga kejujuran dalam mutu formulasi kimia, data stok fisik, dan transparansi laporan keuangan.</w:t>
        <w:br/>
        <w:t>• KEADILAN: Menghargai setiap jam kerja dan karya intelektual tim secara proporsional dan tidak mengeksploitasi tenaga kerja.</w:t>
        <w:br/>
        <w:t>• PRESISI: Menuntut ketelitian tinggi pada takaran lab kimia, dimensi stiker botol, dan kerapian kemasan paket.</w:t>
        <w:br/>
        <w:t>• KECEPATAN: Tanggap dalam merespon kendala vendor, pesanan pelanggan, dan instruksi operasional.</w:t>
      </w:r>
    </w:p>
    <w:p>
      <w:r>
        <w:br w:type="page"/>
      </w:r>
    </w:p>
    <w:tbl>
      <w:tblPr>
        <w:tblW w:type="auto" w:w="0"/>
        <w:jc w:val="center"/>
        <w:tblLayout w:type="fixed"/>
        <w:tblLook w:firstColumn="1" w:firstRow="1" w:lastColumn="0" w:lastRow="0" w:noHBand="0" w:noVBand="1" w:val="04A0"/>
      </w:tblPr>
      <w:tblGrid>
        <w:gridCol w:w="4896"/>
        <w:gridCol w:w="4896"/>
      </w:tblGrid>
      <w:tr>
        <w:tc>
          <w:tcPr>
            <w:tcW w:type="dxa" w:w="6480"/>
            <w:tcBorders>
              <w:top w:val="none" w:sz="4" w:space="0" w:color="000000"/>
              <w:left w:val="none" w:sz="4" w:space="0" w:color="000000"/>
              <w:bottom w:val="single" w:sz="12" w:space="0" w:color="000000"/>
              <w:right w:val="none" w:sz="4" w:space="0" w:color="000000"/>
            </w:tcBorders>
            <w:tcMar>
              <w:top w:w="40" w:type="dxa"/>
              <w:bottom w:w="60" w:type="dxa"/>
              <w:left w:w="40" w:type="dxa"/>
              <w:right w:w="40" w:type="dxa"/>
            </w:tcMar>
          </w:tcPr>
          <w:p>
            <w:pPr>
              <w:spacing w:after="40" w:line="276" w:lineRule="auto"/>
            </w:pPr>
            <w:r>
              <w:rPr>
                <w:rFonts w:ascii="Times New Roman" w:hAnsi="Times New Roman"/>
                <w:b/>
                <w:color w:val="000000"/>
                <w:sz w:val="22"/>
              </w:rPr>
              <w:t>PT KEDIRI CHEMICAL ABADI</w:t>
              <w:br/>
            </w:r>
            <w:r>
              <w:rPr>
                <w:rFonts w:ascii="Times New Roman" w:hAnsi="Times New Roman"/>
                <w:color w:val="000000"/>
                <w:sz w:val="16"/>
              </w:rPr>
              <w:t>Pusat Riset Formulasi &amp; Manufaktur Kimia Pembersih Industri</w:t>
              <w:br/>
              <w:t>Jl. Merbabu No. 12, Mojoroto, Kota Kediri, Jawa Timur | Telp: 0858-1230-7629</w:t>
            </w:r>
          </w:p>
        </w:tc>
        <w:tc>
          <w:tcPr>
            <w:tcW w:type="dxa" w:w="3312"/>
            <w:tcBorders>
              <w:top w:val="none" w:sz="4" w:space="0" w:color="000000"/>
              <w:left w:val="none" w:sz="4" w:space="0" w:color="000000"/>
              <w:bottom w:val="single" w:sz="12" w:space="0" w:color="000000"/>
              <w:right w:val="none" w:sz="4" w:space="0" w:color="000000"/>
            </w:tcBorders>
            <w:tcMar>
              <w:top w:w="40" w:type="dxa"/>
              <w:bottom w:w="60" w:type="dxa"/>
              <w:left w:w="40" w:type="dxa"/>
              <w:right w:w="40" w:type="dxa"/>
            </w:tcMar>
          </w:tcPr>
          <w:p>
            <w:pPr>
              <w:spacing w:after="40" w:line="276" w:lineRule="auto"/>
              <w:jc w:val="right"/>
            </w:pPr>
            <w:r>
              <w:rPr>
                <w:rFonts w:ascii="Times New Roman" w:hAnsi="Times New Roman"/>
                <w:b/>
                <w:color w:val="000000"/>
                <w:sz w:val="16"/>
              </w:rPr>
              <w:t>STANDAR ISO 9001:2015</w:t>
              <w:br/>
              <w:t>No: BAB-02/MAN-KCA/2026</w:t>
              <w:br/>
              <w:t>Edisi: Buku Pedoman 2026</w:t>
            </w:r>
          </w:p>
        </w:tc>
      </w:tr>
    </w:tbl>
    <w:p>
      <w:pPr>
        <w:spacing w:after="80"/>
      </w:pPr>
    </w:p>
    <w:p>
      <w:pPr>
        <w:spacing w:line="276" w:lineRule="auto" w:before="320" w:after="40"/>
        <w:jc w:val="center"/>
      </w:pPr>
      <w:r>
        <w:rPr>
          <w:rFonts w:ascii="Times New Roman" w:hAnsi="Times New Roman"/>
          <w:b/>
          <w:color w:val="000000"/>
          <w:sz w:val="25"/>
        </w:rPr>
        <w:t>BAB II</w:t>
        <w:br/>
        <w:t>STRUKTUR TATA KELOLA &amp; ALUR SATU PINTU</w:t>
      </w:r>
    </w:p>
    <w:p>
      <w:pPr>
        <w:spacing w:line="276" w:lineRule="auto" w:before="200" w:after="60"/>
      </w:pPr>
      <w:r>
        <w:rPr>
          <w:rFonts w:ascii="Times New Roman" w:hAnsi="Times New Roman"/>
          <w:b/>
          <w:color w:val="000000"/>
          <w:sz w:val="21"/>
        </w:rPr>
        <w:t>2.1 Filosofi Struktur Ramping (Lean Corporate Governance)</w:t>
      </w:r>
    </w:p>
    <w:p>
      <w:pPr>
        <w:spacing w:line="276" w:lineRule="auto" w:before="0" w:after="120"/>
        <w:jc w:val="left"/>
      </w:pPr>
      <w:r>
        <w:rPr>
          <w:rFonts w:ascii="Times New Roman" w:hAnsi="Times New Roman"/>
          <w:b w:val="0"/>
          <w:i w:val="0"/>
          <w:color w:val="000000"/>
          <w:sz w:val="20"/>
        </w:rPr>
        <w:t>Pada fase pertumbuhan lini produk baru, PT Kediri Chemical Abadi menerapkan arsitektur organisasi ramping (lean team). Struktur ini memangkas birokrasi yang lambat, meniadakan jabatan perantara yang tidak produktif, dan memfokuskan setiap personil pada eksekusi nyata yang menghasilkan arus kas (cash-generating activities).</w:t>
      </w:r>
    </w:p>
    <w:p>
      <w:pPr>
        <w:spacing w:line="276" w:lineRule="auto" w:before="200" w:after="60"/>
      </w:pPr>
      <w:r>
        <w:rPr>
          <w:rFonts w:ascii="Times New Roman" w:hAnsi="Times New Roman"/>
          <w:b/>
          <w:color w:val="000000"/>
          <w:sz w:val="21"/>
        </w:rPr>
        <w:t>2.2 Prinsip Tata Kelola Dua Tingkat (Two-Tier Governance)</w:t>
      </w:r>
    </w:p>
    <w:p>
      <w:pPr>
        <w:spacing w:line="276" w:lineRule="auto" w:before="0" w:after="120"/>
        <w:jc w:val="left"/>
      </w:pPr>
      <w:r>
        <w:rPr>
          <w:rFonts w:ascii="Times New Roman" w:hAnsi="Times New Roman"/>
          <w:b w:val="0"/>
          <w:i w:val="0"/>
          <w:color w:val="000000"/>
          <w:sz w:val="20"/>
        </w:rPr>
        <w:t>Perusahaan membedakan secara tegas dua tingkatan kekuasaan korporat:</w:t>
        <w:br/>
        <w:t>1. Tingkat Pengawas &amp; Pemutus Strategis Tertinggi (Supreme Reviewer &amp; Approver): Dijabat oleh Direktur Utama / Owner (Yan Effendi). Tingkat ini tidak mencampuri teknis harian, melainkan memegang hak veto dan persetujuan mutlak atas kelayakan proyek.</w:t>
        <w:br/>
        <w:t>2. Tingkat Pimpinan Eksekutif Operasional (Operations &amp; Executive Lead): Dijabat oleh General Manager (Yerikho Arfensias Effendi). Tingkat ini memegang kendali harian memimpin tim teknis, merancang anggaran, dan memastikan roda usaha berputar.</w:t>
      </w:r>
    </w:p>
    <w:p>
      <w:pPr>
        <w:spacing w:line="276" w:lineRule="auto" w:before="200" w:after="60"/>
      </w:pPr>
      <w:r>
        <w:rPr>
          <w:rFonts w:ascii="Times New Roman" w:hAnsi="Times New Roman"/>
          <w:b/>
          <w:color w:val="000000"/>
          <w:sz w:val="21"/>
        </w:rPr>
        <w:t>2.3 Kebijakan Alur Satu Pintu (Single Reporting Bridge Policy)</w:t>
      </w:r>
    </w:p>
    <w:p>
      <w:pPr>
        <w:spacing w:line="276" w:lineRule="auto" w:before="0" w:after="120"/>
        <w:jc w:val="left"/>
      </w:pPr>
      <w:r>
        <w:rPr>
          <w:rFonts w:ascii="Times New Roman" w:hAnsi="Times New Roman"/>
          <w:b w:val="0"/>
          <w:i w:val="0"/>
          <w:color w:val="000000"/>
          <w:sz w:val="20"/>
        </w:rPr>
        <w:t>Untuk menciptakan ketertiban kerja dan efisiensi waktu, diberlakukan ATURAN MUTLAK ALUR SATU PINTU:</w:t>
        <w:br/>
        <w:t>a. Seluruh staf operasional (Farhan) dan divisi kreatif (Fajar) berada di bawah instruksi langsung General Manager (Yerikho) dan HANYA BERTANGGUNG JAWAB KEPADA GENERAL MANAGER.</w:t>
        <w:br/>
        <w:t>b. Staf DILARANG memotong jalur komando dengan meminta persetujuan teknis atau melapor langsung kepada Direktur Utama / Owner, kecuali atas instruksi tertulis dari General Manager.</w:t>
        <w:br/>
        <w:t>c. General Manager bertindak sebagai SATU-SATUNYA JEMBATAN KOMUNIKASI (Single Reporting Bridge) yang menyajikan laporan berkala dan proposal proyek kepada Direktur Utama.</w:t>
      </w:r>
    </w:p>
    <w:p>
      <w:pPr>
        <w:spacing w:line="276" w:lineRule="auto" w:before="200" w:after="60"/>
      </w:pPr>
      <w:r>
        <w:rPr>
          <w:rFonts w:ascii="Times New Roman" w:hAnsi="Times New Roman"/>
          <w:b/>
          <w:color w:val="000000"/>
          <w:sz w:val="21"/>
        </w:rPr>
        <w:t>2.4 Bagan Struktur Organisasi Resmi PT KCA</w:t>
      </w:r>
    </w:p>
    <w:p>
      <w:pPr>
        <w:spacing w:line="276" w:lineRule="auto" w:before="0" w:after="240"/>
        <w:jc w:val="left"/>
      </w:pPr>
      <w:r>
        <w:rPr>
          <w:rFonts w:ascii="Times New Roman" w:hAnsi="Times New Roman"/>
          <w:b/>
          <w:i w:val="0"/>
          <w:color w:val="000000"/>
          <w:sz w:val="20"/>
        </w:rPr>
        <w:t>Tingkat 1: DIREKTUR UTAMA / OWNER (Yan Effendi)</w:t>
        <w:br/>
        <w:t xml:space="preserve">           │</w:t>
        <w:br/>
        <w:t>Tingkat 2: GENERAL MANAGER (Yerikho Arfensias Effendi)</w:t>
        <w:br/>
        <w:t xml:space="preserve">           ├── BUSINESS OPERATIONS COORDINATOR (Farhan)</w:t>
        <w:br/>
        <w:t xml:space="preserve">           └── HEAD OF CREATIVE &amp; DESIGN (Fajar)</w:t>
        <w:br/>
      </w:r>
    </w:p>
    <w:p>
      <w:r>
        <w:br w:type="page"/>
      </w:r>
    </w:p>
    <w:tbl>
      <w:tblPr>
        <w:tblW w:type="auto" w:w="0"/>
        <w:jc w:val="center"/>
        <w:tblLayout w:type="fixed"/>
        <w:tblLook w:firstColumn="1" w:firstRow="1" w:lastColumn="0" w:lastRow="0" w:noHBand="0" w:noVBand="1" w:val="04A0"/>
      </w:tblPr>
      <w:tblGrid>
        <w:gridCol w:w="4896"/>
        <w:gridCol w:w="4896"/>
      </w:tblGrid>
      <w:tr>
        <w:tc>
          <w:tcPr>
            <w:tcW w:type="dxa" w:w="6480"/>
            <w:tcBorders>
              <w:top w:val="none" w:sz="4" w:space="0" w:color="000000"/>
              <w:left w:val="none" w:sz="4" w:space="0" w:color="000000"/>
              <w:bottom w:val="single" w:sz="12" w:space="0" w:color="000000"/>
              <w:right w:val="none" w:sz="4" w:space="0" w:color="000000"/>
            </w:tcBorders>
            <w:tcMar>
              <w:top w:w="40" w:type="dxa"/>
              <w:bottom w:w="60" w:type="dxa"/>
              <w:left w:w="40" w:type="dxa"/>
              <w:right w:w="40" w:type="dxa"/>
            </w:tcMar>
          </w:tcPr>
          <w:p>
            <w:pPr>
              <w:spacing w:after="40" w:line="276" w:lineRule="auto"/>
            </w:pPr>
            <w:r>
              <w:rPr>
                <w:rFonts w:ascii="Times New Roman" w:hAnsi="Times New Roman"/>
                <w:b/>
                <w:color w:val="000000"/>
                <w:sz w:val="22"/>
              </w:rPr>
              <w:t>PT KEDIRI CHEMICAL ABADI</w:t>
              <w:br/>
            </w:r>
            <w:r>
              <w:rPr>
                <w:rFonts w:ascii="Times New Roman" w:hAnsi="Times New Roman"/>
                <w:color w:val="000000"/>
                <w:sz w:val="16"/>
              </w:rPr>
              <w:t>Pusat Riset Formulasi &amp; Manufaktur Kimia Pembersih Industri</w:t>
              <w:br/>
              <w:t>Jl. Merbabu No. 12, Mojoroto, Kota Kediri, Jawa Timur | Telp: 0858-1230-7629</w:t>
            </w:r>
          </w:p>
        </w:tc>
        <w:tc>
          <w:tcPr>
            <w:tcW w:type="dxa" w:w="3312"/>
            <w:tcBorders>
              <w:top w:val="none" w:sz="4" w:space="0" w:color="000000"/>
              <w:left w:val="none" w:sz="4" w:space="0" w:color="000000"/>
              <w:bottom w:val="single" w:sz="12" w:space="0" w:color="000000"/>
              <w:right w:val="none" w:sz="4" w:space="0" w:color="000000"/>
            </w:tcBorders>
            <w:tcMar>
              <w:top w:w="40" w:type="dxa"/>
              <w:bottom w:w="60" w:type="dxa"/>
              <w:left w:w="40" w:type="dxa"/>
              <w:right w:w="40" w:type="dxa"/>
            </w:tcMar>
          </w:tcPr>
          <w:p>
            <w:pPr>
              <w:spacing w:after="40" w:line="276" w:lineRule="auto"/>
              <w:jc w:val="right"/>
            </w:pPr>
            <w:r>
              <w:rPr>
                <w:rFonts w:ascii="Times New Roman" w:hAnsi="Times New Roman"/>
                <w:b/>
                <w:color w:val="000000"/>
                <w:sz w:val="16"/>
              </w:rPr>
              <w:t>STANDAR ISO 9001:2015</w:t>
              <w:br/>
              <w:t>No: BAB-03/MAN-KCA/2026</w:t>
              <w:br/>
              <w:t>Edisi: Buku Pedoman 2026</w:t>
            </w:r>
          </w:p>
        </w:tc>
      </w:tr>
    </w:tbl>
    <w:p>
      <w:pPr>
        <w:spacing w:after="80"/>
      </w:pPr>
    </w:p>
    <w:p>
      <w:pPr>
        <w:spacing w:line="276" w:lineRule="auto" w:before="320" w:after="40"/>
        <w:jc w:val="center"/>
      </w:pPr>
      <w:r>
        <w:rPr>
          <w:rFonts w:ascii="Times New Roman" w:hAnsi="Times New Roman"/>
          <w:b/>
          <w:color w:val="000000"/>
          <w:sz w:val="25"/>
        </w:rPr>
        <w:t>BAB III</w:t>
        <w:br/>
        <w:t>URAIAN JABATAN RINCI (JOB DESCRIPTIONS)</w:t>
      </w:r>
    </w:p>
    <w:p>
      <w:pPr>
        <w:spacing w:line="276" w:lineRule="auto" w:before="200" w:after="60"/>
      </w:pPr>
      <w:r>
        <w:rPr>
          <w:rFonts w:ascii="Times New Roman" w:hAnsi="Times New Roman"/>
          <w:b/>
          <w:color w:val="000000"/>
          <w:sz w:val="21"/>
        </w:rPr>
        <w:t>3.1 DIREKTUR UTAMA / OWNER (YAN EFFENDI)</w:t>
      </w:r>
    </w:p>
    <w:p>
      <w:pPr>
        <w:spacing w:line="276" w:lineRule="auto" w:before="0" w:after="80"/>
        <w:jc w:val="left"/>
      </w:pPr>
      <w:r>
        <w:rPr>
          <w:rFonts w:ascii="Times New Roman" w:hAnsi="Times New Roman"/>
          <w:b/>
          <w:i w:val="0"/>
          <w:color w:val="000000"/>
          <w:sz w:val="20"/>
        </w:rPr>
        <w:t>Kedudukan Hierarki : Pemegang Otoritas Tertinggi &amp; Pengawas Korporat.</w:t>
        <w:br/>
        <w:t>Garis Laporan      : Menerima laporan eksklusif dari General Manager.</w:t>
        <w:br/>
        <w:t>Peran Kunci        : Supreme Reviewer &amp; Final Approver.</w:t>
      </w:r>
    </w:p>
    <w:p>
      <w:pPr>
        <w:spacing w:line="276" w:lineRule="auto" w:before="0" w:after="120"/>
        <w:jc w:val="left"/>
      </w:pPr>
      <w:r>
        <w:rPr>
          <w:rFonts w:ascii="Times New Roman" w:hAnsi="Times New Roman"/>
          <w:b w:val="0"/>
          <w:i w:val="0"/>
          <w:color w:val="000000"/>
          <w:sz w:val="20"/>
        </w:rPr>
        <w:t>Tujuan Jabatan: Menjaga integritas formulasi kimia laboratorium, mengawasi standar keselamatan dan mutu reaktor pabrik, serta memegang hak veto mutlak atas persetujuan atau penolakan proposal proyek ekspansi bisnis.</w:t>
      </w:r>
    </w:p>
    <w:p>
      <w:pPr>
        <w:spacing w:line="276" w:lineRule="auto" w:before="0" w:after="40"/>
        <w:jc w:val="left"/>
      </w:pPr>
      <w:r>
        <w:rPr>
          <w:rFonts w:ascii="Times New Roman" w:hAnsi="Times New Roman"/>
          <w:b/>
          <w:i w:val="0"/>
          <w:color w:val="000000"/>
          <w:sz w:val="20"/>
        </w:rPr>
        <w:t>Uraian Tugas Pokok:</w:t>
      </w:r>
    </w:p>
    <w:p>
      <w:pPr>
        <w:spacing w:line="276" w:lineRule="auto" w:before="0" w:after="120"/>
        <w:jc w:val="left"/>
      </w:pPr>
      <w:r>
        <w:rPr>
          <w:rFonts w:ascii="Times New Roman" w:hAnsi="Times New Roman"/>
          <w:b w:val="0"/>
          <w:i w:val="0"/>
          <w:color w:val="000000"/>
          <w:sz w:val="20"/>
        </w:rPr>
        <w:t>1. Executive Project Review: Menelaah setiap proposal bisnis yang diajukan oleh General Manager, mencakup kelayakan produk, estimasi HPP, kesiapan mesin pabrik, dan mitigasi risiko usaha.</w:t>
        <w:br/>
        <w:t>2. Keputusan Mutlak APPROVE or NOT: Menetapkan status resmi jalan atau tidaknya suatu proyek. Proyek baru HANYA DAPAT BERJALAN jika berstatus APPROVED tertulis dari Direktur Utama.</w:t>
        <w:br/>
        <w:t>3. Riset &amp; Pengembangan Formulasi (R&amp;D): Meracik dan menyempurnakan formula sabun mandi cair, shampoo, dan body care di lab pabrik Mojoroto (memastikan kestabilan busa, aroma mewah, dan pH seimbang 5.5 - 6.5).</w:t>
        <w:br/>
        <w:t>4. Supervisi Reaktor 316L: Mengawasi proses pengadukan bahan aktif di tangki reaktor stainless steel saat jadwal produksi massal.</w:t>
        <w:br/>
        <w:t>5. Pengawasan Regulasi &amp; Mutu: Menjadi penasihat teknis utama kepatuhan izin edar PKRT/BPOM dan standar ISO 9001:2015.</w:t>
        <w:br/>
        <w:t>6. Evaluasi Finansial Triwulan: Menerima laporan laba rugi triwulan dari General Manager sebagai dasar pembagian dividen modal.</w:t>
      </w:r>
    </w:p>
    <w:p>
      <w:pPr>
        <w:spacing w:line="276" w:lineRule="auto" w:before="0" w:after="120"/>
        <w:jc w:val="left"/>
      </w:pPr>
      <w:r>
        <w:rPr>
          <w:rFonts w:ascii="Times New Roman" w:hAnsi="Times New Roman"/>
          <w:b w:val="0"/>
          <w:i w:val="0"/>
          <w:color w:val="000000"/>
          <w:sz w:val="20"/>
        </w:rPr>
        <w:t>Wewenang Mutlak: Hak veto pembatalan proyek, persetujuan pembelanjaan modal besar (Capex), dan otorisasi formula resmi.</w:t>
      </w:r>
    </w:p>
    <w:p>
      <w:pPr>
        <w:spacing w:line="276" w:lineRule="auto" w:before="0" w:after="120"/>
        <w:jc w:val="left"/>
      </w:pPr>
      <w:r>
        <w:rPr>
          <w:rFonts w:ascii="Times New Roman" w:hAnsi="Times New Roman"/>
          <w:b w:val="0"/>
          <w:i w:val="0"/>
          <w:color w:val="000000"/>
          <w:sz w:val="20"/>
        </w:rPr>
        <w:t>Batas Wewenang: Tidak menangani teknis packing eceran, chat pembeli marketplace, atau revisi desain feed media sosial.</w:t>
      </w:r>
    </w:p>
    <w:p>
      <w:pPr>
        <w:spacing w:line="276" w:lineRule="auto" w:before="200" w:after="60"/>
      </w:pPr>
      <w:r>
        <w:rPr>
          <w:rFonts w:ascii="Times New Roman" w:hAnsi="Times New Roman"/>
          <w:b/>
          <w:color w:val="000000"/>
          <w:sz w:val="21"/>
        </w:rPr>
        <w:t>3.2 GENERAL MANAGER (YERIKHO ARFENSIAS EFFENDI)</w:t>
      </w:r>
    </w:p>
    <w:p>
      <w:pPr>
        <w:spacing w:line="276" w:lineRule="auto" w:before="0" w:after="80"/>
        <w:jc w:val="left"/>
      </w:pPr>
      <w:r>
        <w:rPr>
          <w:rFonts w:ascii="Times New Roman" w:hAnsi="Times New Roman"/>
          <w:b/>
          <w:i w:val="0"/>
          <w:color w:val="000000"/>
          <w:sz w:val="20"/>
        </w:rPr>
        <w:t>Kedudukan Hierarki : Eksekutif Tertinggi Manajemen Operasional Harian.</w:t>
        <w:br/>
        <w:t>Garis Laporan      : Bertanggung jawab langsung kepada Direktur Utama.</w:t>
        <w:br/>
        <w:t>Bawahan Langsung   : Farhan (Operations) dan Fajar (Creative &amp; Design).</w:t>
      </w:r>
    </w:p>
    <w:p>
      <w:pPr>
        <w:spacing w:line="276" w:lineRule="auto" w:before="0" w:after="120"/>
        <w:jc w:val="left"/>
      </w:pPr>
      <w:r>
        <w:rPr>
          <w:rFonts w:ascii="Times New Roman" w:hAnsi="Times New Roman"/>
          <w:b w:val="0"/>
          <w:i w:val="0"/>
          <w:color w:val="000000"/>
          <w:sz w:val="20"/>
        </w:rPr>
        <w:t>Tujuan Jabatan: Nakhoda komersial dan operasional yang bertugas merancang proposal proyek, memimpin koordinasi tim Farhan dan Fajar, mengendalikan arus kas, dan menjadi satu-satunya penghubung ke Direktur Utama.</w:t>
      </w:r>
    </w:p>
    <w:p>
      <w:pPr>
        <w:spacing w:line="276" w:lineRule="auto" w:before="0" w:after="40"/>
        <w:jc w:val="left"/>
      </w:pPr>
      <w:r>
        <w:rPr>
          <w:rFonts w:ascii="Times New Roman" w:hAnsi="Times New Roman"/>
          <w:b/>
          <w:i w:val="0"/>
          <w:color w:val="000000"/>
          <w:sz w:val="20"/>
        </w:rPr>
        <w:t>Uraian Tugas Pokok:</w:t>
      </w:r>
    </w:p>
    <w:p>
      <w:pPr>
        <w:spacing w:line="276" w:lineRule="auto" w:before="0" w:after="120"/>
        <w:jc w:val="left"/>
      </w:pPr>
      <w:r>
        <w:rPr>
          <w:rFonts w:ascii="Times New Roman" w:hAnsi="Times New Roman"/>
          <w:b w:val="0"/>
          <w:i w:val="0"/>
          <w:color w:val="000000"/>
          <w:sz w:val="20"/>
        </w:rPr>
        <w:t>1. Inisiasi &amp; Pengajuan Proposal Proyek: Merancang studi kelayakan lini produk baru (riset pasar Gen-Z, estimasi biaya botol/stiker/cairan, perhitungan HPP, harga jual pasar, dan proyeksi omzet), lalu mempresentasikannya ke Direktur Utama untuk memperoleh keputusan APPROVE or NOT.</w:t>
        <w:br/>
        <w:t>2. Komando Eksekusi Proyek: Setelah proyek berstatus APPROVED, GM memegang otoritas penuh membagi tugas harian kepada Farhan dan Fajar serta memimpin eksekusi hingga produk siap jual.</w:t>
        <w:br/>
        <w:t>3. Pengendalian Finansial &amp; Arus Kas: Mengatur arus kas masuk dan keluar secara disiplin, memverifikasi nota belanja operasional dari Farhan, dan mengalokasikan pencairan hak kompensasi tim.</w:t>
        <w:br/>
        <w:t>4. Otorisasi Desain &amp; Pengadaan Internal: Memeriksa dan menandatangani persetujuan desain kemasan Fajar sebelum naik cetak, serta menyetujui pencairan dana belanja botol/stiker Farhan.</w:t>
        <w:br/>
        <w:t>5. Kemitraan Strategis &amp; B2B: Memimpin negosiasi maklon skala besar, kemitraan distributor daerah, dan pengadaan tender instansi.</w:t>
        <w:br/>
        <w:t>6. Pelaporan Berkala: Menyajikan laporan kemajuan operasional, rekapitulasi penjualan, dan kendala lapangan secara teratur kepada Direktur Utama.</w:t>
      </w:r>
    </w:p>
    <w:p>
      <w:pPr>
        <w:spacing w:line="276" w:lineRule="auto" w:before="0" w:after="120"/>
        <w:jc w:val="left"/>
      </w:pPr>
      <w:r>
        <w:rPr>
          <w:rFonts w:ascii="Times New Roman" w:hAnsi="Times New Roman"/>
          <w:b w:val="0"/>
          <w:i w:val="0"/>
          <w:color w:val="000000"/>
          <w:sz w:val="20"/>
        </w:rPr>
        <w:t>Wewenang: Otoritas penuh pengeluaran kas belanja operasional, persetujuan cetak desain, penetapan harga jual produk, dan evaluasi kinerja bawahan.</w:t>
      </w:r>
    </w:p>
    <w:p>
      <w:pPr>
        <w:spacing w:line="276" w:lineRule="auto" w:before="200" w:after="60"/>
      </w:pPr>
      <w:r>
        <w:rPr>
          <w:rFonts w:ascii="Times New Roman" w:hAnsi="Times New Roman"/>
          <w:b/>
          <w:color w:val="000000"/>
          <w:sz w:val="21"/>
        </w:rPr>
        <w:t>3.3 BUSINESS OPERATIONS COORDINATOR (FARHAN)</w:t>
      </w:r>
    </w:p>
    <w:p>
      <w:pPr>
        <w:spacing w:line="276" w:lineRule="auto" w:before="0" w:after="80"/>
        <w:jc w:val="left"/>
      </w:pPr>
      <w:r>
        <w:rPr>
          <w:rFonts w:ascii="Times New Roman" w:hAnsi="Times New Roman"/>
          <w:b/>
          <w:i w:val="0"/>
          <w:color w:val="000000"/>
          <w:sz w:val="20"/>
        </w:rPr>
        <w:t>Kedudukan Hierarki : Penanggung Jawab Rantai Pasok &amp; Eksekusi Lapangan.</w:t>
        <w:br/>
        <w:t>Garis Laporan      : Bertanggung jawab 100% langsung kepada General Manager.</w:t>
        <w:br/>
        <w:t>Fungsi Kunci       : Tangan Kanan GM Lapangan &amp; Supply Chain Engine.</w:t>
      </w:r>
    </w:p>
    <w:p>
      <w:pPr>
        <w:spacing w:line="276" w:lineRule="auto" w:before="0" w:after="120"/>
        <w:jc w:val="left"/>
      </w:pPr>
      <w:r>
        <w:rPr>
          <w:rFonts w:ascii="Times New Roman" w:hAnsi="Times New Roman"/>
          <w:b w:val="0"/>
          <w:i w:val="0"/>
          <w:color w:val="000000"/>
          <w:sz w:val="20"/>
        </w:rPr>
        <w:t>Tujuan Jabatan: Memastikan seluruh kebutuhan fisik operasional tersedia tepat waktu, memimpin proses pengisian sabun dan pelabelan botol di pabrik, mengelola etalase marketplace, serta menjamin paket pesanan terkirim secara aman dan cepat.</w:t>
      </w:r>
    </w:p>
    <w:p>
      <w:pPr>
        <w:spacing w:line="276" w:lineRule="auto" w:before="0" w:after="40"/>
        <w:jc w:val="left"/>
      </w:pPr>
      <w:r>
        <w:rPr>
          <w:rFonts w:ascii="Times New Roman" w:hAnsi="Times New Roman"/>
          <w:b/>
          <w:i w:val="0"/>
          <w:color w:val="000000"/>
          <w:sz w:val="20"/>
        </w:rPr>
        <w:t>Uraian Tugas Pokok:</w:t>
      </w:r>
    </w:p>
    <w:p>
      <w:pPr>
        <w:spacing w:line="276" w:lineRule="auto" w:before="0" w:after="120"/>
        <w:jc w:val="left"/>
      </w:pPr>
      <w:r>
        <w:rPr>
          <w:rFonts w:ascii="Times New Roman" w:hAnsi="Times New Roman"/>
          <w:b w:val="0"/>
          <w:i w:val="0"/>
          <w:color w:val="000000"/>
          <w:sz w:val="20"/>
        </w:rPr>
        <w:t>A. Pengadaan Fisik &amp; Logistik (Procurement):</w:t>
        <w:br/>
        <w:t xml:space="preserve">   1. Melakukan survei vendor botol (250ml/500ml), membandingkan harga dan kualitas tutup pump/flip-top, serta mengambil sampel fisik botol.</w:t>
        <w:br/>
        <w:t xml:space="preserve">   2. Mengukur dimensi keliling botol sampel secara presisi dalam milimeter menggunakan penggaris, lalu menyerahkan ukuran resmi ke Fajar.</w:t>
        <w:br/>
        <w:t xml:space="preserve">   3. Mengoordinasikan percetakan stiker label vinyl anti-air dan memastikan hasil cetak tidak meleset dari dimensi botol.</w:t>
        <w:br/>
        <w:t xml:space="preserve">   4. Menyediakan stok bahan packing: kardus karton die-cut, bubble wrap tebal, lakban peringatan fragil, dan polymailer.</w:t>
        <w:br/>
        <w:br/>
        <w:t>B. Operasional Pabrik &amp; Pengemasan Produk (Filling &amp; Assembly):</w:t>
        <w:br/>
        <w:t xml:space="preserve">   1. Menjalankan dan mengawasi pengisian cairan sabun dari wadah penampungan ke dalam botol secara bersih dan higienis.</w:t>
        <w:br/>
        <w:t xml:space="preserve">   2. Memasang stiker label pada botol secara tegak lurus, presisi, dan bebas dari gelembung udara.</w:t>
        <w:br/>
        <w:t xml:space="preserve">   3. Melakukan Quality Control (QC) fisik: memastikan tutup botol tersegel rapat dan botol bersih dari sisa cairan.</w:t>
        <w:br/>
        <w:t xml:space="preserve">   4. Menata stok produk jadi di rak penyimpanan pabrik dan mencatat kartu stok barang masuk/keluar.</w:t>
        <w:br/>
        <w:br/>
        <w:t>C. Pengelolaan Toko Marketplace &amp; Customer Care:</w:t>
        <w:br/>
        <w:t xml:space="preserve">   1. Membuka dan mengelola akun toko resmi PT Kediri Chemical Abadi di Shopee, Tokopedia, dan TikTok Shop.</w:t>
        <w:br/>
        <w:t xml:space="preserve">   2. Mengunggah foto produk yang telah didesain Fajar lengkap dengan judul SEO, varian wangi, dan deskripsi manfaat produk.</w:t>
        <w:br/>
        <w:t xml:space="preserve">   3. Memantau pesanan masuk secara berkala pada jam 09.00, 13.00, dan 17.00 WIB.</w:t>
        <w:br/>
        <w:t xml:space="preserve">   4. Membalas pertanyaan pembeli di chat marketplace secara cepat, ramah, dan informatif.</w:t>
        <w:br/>
        <w:br/>
        <w:t>D. Pengepakan &amp; Logistik Pengiriman (Fulfillment):</w:t>
        <w:br/>
        <w:t xml:space="preserve">   1. Membungkus pesanan dengan bubble wrap berlapis dan memasukkannya ke dalam kardus packing kardus pelindung.</w:t>
        <w:br/>
        <w:t xml:space="preserve">   2. Mencetak dan menempelkan resi pengiriman otomatis secara rapi pada bagian luar paket.</w:t>
        <w:br/>
        <w:t xml:space="preserve">   3. Mengantarkan paket pesanan ke gerai kurir ekspedisi (J&amp;T, SiCepat, Shopee Xpress) sebelum batas cut-off harian.</w:t>
        <w:br/>
        <w:br/>
        <w:t>E. Pelaporan Operasional Harian:</w:t>
        <w:br/>
        <w:t xml:space="preserve">   1. Melaporkan rekapitulasi harian kepada General Manager setiap sore: jumlah paket terkirim, nomor resi, dan sisa stok fisik.</w:t>
      </w:r>
    </w:p>
    <w:p>
      <w:pPr>
        <w:spacing w:line="276" w:lineRule="auto" w:before="0" w:after="120"/>
        <w:jc w:val="left"/>
      </w:pPr>
      <w:r>
        <w:rPr>
          <w:rFonts w:ascii="Times New Roman" w:hAnsi="Times New Roman"/>
          <w:b w:val="0"/>
          <w:i w:val="0"/>
          <w:color w:val="000000"/>
          <w:sz w:val="20"/>
        </w:rPr>
        <w:t>Indikator Kinerja Utama (KPI): Waktu proses order hingga serah terima kurir &lt;= 24 jam; Akurasi stok fisik 100%; Zero keluhan barang bocor/rusak di ekspedisi.</w:t>
      </w:r>
    </w:p>
    <w:p>
      <w:pPr>
        <w:spacing w:line="276" w:lineRule="auto" w:before="0" w:after="120"/>
        <w:jc w:val="left"/>
      </w:pPr>
      <w:r>
        <w:rPr>
          <w:rFonts w:ascii="Times New Roman" w:hAnsi="Times New Roman"/>
          <w:b w:val="0"/>
          <w:i w:val="0"/>
          <w:color w:val="000000"/>
          <w:sz w:val="20"/>
        </w:rPr>
        <w:t>Batas Wewenang: Tidak berwenang mengubah harga jual produk di marketplace; tidak berwenang mengeluarkan uang kas tanpa persetujuan anggaran dari GM.</w:t>
      </w:r>
    </w:p>
    <w:p>
      <w:pPr>
        <w:spacing w:line="276" w:lineRule="auto" w:before="200" w:after="60"/>
      </w:pPr>
      <w:r>
        <w:rPr>
          <w:rFonts w:ascii="Times New Roman" w:hAnsi="Times New Roman"/>
          <w:b/>
          <w:color w:val="000000"/>
          <w:sz w:val="21"/>
        </w:rPr>
        <w:t>3.4 HEAD OF CREATIVE &amp; DESIGN (FAJAR)</w:t>
      </w:r>
    </w:p>
    <w:p>
      <w:pPr>
        <w:spacing w:line="276" w:lineRule="auto" w:before="0" w:after="80"/>
        <w:jc w:val="left"/>
      </w:pPr>
      <w:r>
        <w:rPr>
          <w:rFonts w:ascii="Times New Roman" w:hAnsi="Times New Roman"/>
          <w:b/>
          <w:i w:val="0"/>
          <w:color w:val="000000"/>
          <w:sz w:val="20"/>
        </w:rPr>
        <w:t>Kedudukan Hierarki : Penanggung Jawab Identitas Visual &amp; Estetika Merek.</w:t>
        <w:br/>
        <w:t>Garis Laporan      : Bertanggung jawab 100% langsung kepada General Manager.</w:t>
        <w:br/>
        <w:t>Fungsi Kunci       : Visual Brand Architect &amp; Creative Packaging Lead.</w:t>
      </w:r>
    </w:p>
    <w:p>
      <w:pPr>
        <w:spacing w:line="276" w:lineRule="auto" w:before="0" w:after="120"/>
        <w:jc w:val="left"/>
      </w:pPr>
      <w:r>
        <w:rPr>
          <w:rFonts w:ascii="Times New Roman" w:hAnsi="Times New Roman"/>
          <w:b w:val="0"/>
          <w:i w:val="0"/>
          <w:color w:val="000000"/>
          <w:sz w:val="20"/>
        </w:rPr>
        <w:t>Tujuan Jabatan: Merancang identitas visual, kemasan produk, materi website, dan konten promosi media sosial yang memiliki daya pikat estetika tinggi, modern, mewah, dan sangat diminati oleh target pasar Gen-Z dan wanita.</w:t>
      </w:r>
    </w:p>
    <w:p>
      <w:pPr>
        <w:spacing w:line="276" w:lineRule="auto" w:before="0" w:after="40"/>
        <w:jc w:val="left"/>
      </w:pPr>
      <w:r>
        <w:rPr>
          <w:rFonts w:ascii="Times New Roman" w:hAnsi="Times New Roman"/>
          <w:b/>
          <w:i w:val="0"/>
          <w:color w:val="000000"/>
          <w:sz w:val="20"/>
        </w:rPr>
        <w:t>Uraian Tugas Pokok:</w:t>
      </w:r>
    </w:p>
    <w:p>
      <w:pPr>
        <w:spacing w:line="276" w:lineRule="auto" w:before="0" w:after="120"/>
        <w:jc w:val="left"/>
      </w:pPr>
      <w:r>
        <w:rPr>
          <w:rFonts w:ascii="Times New Roman" w:hAnsi="Times New Roman"/>
          <w:b w:val="0"/>
          <w:i w:val="0"/>
          <w:color w:val="000000"/>
          <w:sz w:val="20"/>
        </w:rPr>
        <w:t>A. Perancangan Desain Kemasan Produk (Packaging Design):</w:t>
        <w:br/>
        <w:t xml:space="preserve">   1. Merancang konsep visual label stiker botol sabun mandi, shampoo, dan body care baru bergaya modern Gen-Z (pemilihan palet warna pastel/elegan, tipografi tegas, dan layout bersih).</w:t>
        <w:br/>
        <w:t xml:space="preserve">   2. Menggunakan ukuran dimensi presisi yang diserahkan oleh Farhan (tidak mengira-ngira ukuran cetak).</w:t>
        <w:br/>
        <w:t xml:space="preserve">   3. Memastikan komposisi label memuat elemen wajib regulasi: Nama Merek, Varian Wangi, Keunggulan Non-Fosfat, Netto (ml), Komposisi Lengkap, Petunjuk Pakai, Logo Resmi KCA, dan Info Produsen.</w:t>
        <w:br/>
        <w:t xml:space="preserve">   4. Menyiapkan master file siap cetak (Print-Ready File) berstandar percetakan komersial: Format PDF Vektor / Adobe Illustrator, Color Mode CMYK, Resolusi 300 DPI, dan batas potong (Bleed &amp; Crop Marks).</w:t>
        <w:br/>
        <w:br/>
        <w:t>B. Desain Aset Digital Website Resmi:</w:t>
        <w:br/>
        <w:t xml:space="preserve">   1. Merancang banner pahlawan (Hero Banner) produk baru untuk dipasang di website resmi kca.co.id.</w:t>
        <w:br/>
        <w:t xml:space="preserve">   2. Mendesain mock-up botol 3D yang bersih dan profesional untuk katalog website.</w:t>
        <w:br/>
        <w:br/>
        <w:t>C. Desain Konten Media Sosial (Instagram &amp; Facebook):</w:t>
        <w:br/>
        <w:t xml:space="preserve">   1. Merancang 9 feed Instagram estetik pertama untuk kampanye peluncuran merek baru.</w:t>
        <w:br/>
        <w:t xml:space="preserve">   2. Membuat template visual Instagram Story (Promo Peluncuran, Testimoni Pembeli, dan Edukasi Keunggulan Non-Fosfat).</w:t>
        <w:br/>
        <w:t xml:space="preserve">   3. Mendesain banner foto profil, banner Facebook, dan highlight cover.</w:t>
        <w:br/>
        <w:br/>
        <w:t>D. Desain Visual Toko Marketplace:</w:t>
        <w:br/>
        <w:t xml:space="preserve">   1. Mendesain foto utama produk di Shopee/Tokopedia berukuran 1080x1080 px dengan bingkai promosi yang eye-catching.</w:t>
        <w:br/>
        <w:t xml:space="preserve">   2. Mendesain banner dekorasi toko resmi Shopee/Tokopedia agar toko terlihat bonafide dan terpercaya.</w:t>
        <w:br/>
        <w:br/>
        <w:t>E. Dokumentasi &amp; Pencatatan Project Ledger:</w:t>
        <w:br/>
        <w:t xml:space="preserve">   1. Mendokumentasikan dan menyerahkan master file akhir kepada General Manager.</w:t>
        <w:br/>
        <w:t xml:space="preserve">   2. Mengisi Formulir Project Ledger bersama General Manager sebagai dasar pengesahan hak pencairan kompensasi proyek.</w:t>
      </w:r>
    </w:p>
    <w:p>
      <w:pPr>
        <w:spacing w:line="276" w:lineRule="auto" w:before="0" w:after="120"/>
        <w:jc w:val="left"/>
      </w:pPr>
      <w:r>
        <w:rPr>
          <w:rFonts w:ascii="Times New Roman" w:hAnsi="Times New Roman"/>
          <w:b w:val="0"/>
          <w:i w:val="0"/>
          <w:color w:val="000000"/>
          <w:sz w:val="20"/>
        </w:rPr>
        <w:t>Indikator Kinerja Utama (KPI): Kualitas file cetak 100% presisi (tidak pecah/buram saat dicetak fisik); Ketepatan waktu serah terima desain; Konsistensi pedoman estetika brand.</w:t>
      </w:r>
    </w:p>
    <w:p>
      <w:pPr>
        <w:spacing w:line="276" w:lineRule="auto" w:before="0" w:after="120"/>
        <w:jc w:val="left"/>
      </w:pPr>
      <w:r>
        <w:rPr>
          <w:rFonts w:ascii="Times New Roman" w:hAnsi="Times New Roman"/>
          <w:b w:val="0"/>
          <w:i w:val="0"/>
          <w:color w:val="000000"/>
          <w:sz w:val="20"/>
        </w:rPr>
        <w:t>Batas Wewenang: Tidak berwenang mengirim file langsung ke percetakan komersial sebelum disetujui secara tertulis oleh General Manager.</w:t>
      </w:r>
    </w:p>
    <w:p>
      <w:r>
        <w:br w:type="page"/>
      </w:r>
    </w:p>
    <w:tbl>
      <w:tblPr>
        <w:tblW w:type="auto" w:w="0"/>
        <w:jc w:val="center"/>
        <w:tblLayout w:type="fixed"/>
        <w:tblLook w:firstColumn="1" w:firstRow="1" w:lastColumn="0" w:lastRow="0" w:noHBand="0" w:noVBand="1" w:val="04A0"/>
      </w:tblPr>
      <w:tblGrid>
        <w:gridCol w:w="4896"/>
        <w:gridCol w:w="4896"/>
      </w:tblGrid>
      <w:tr>
        <w:tc>
          <w:tcPr>
            <w:tcW w:type="dxa" w:w="6480"/>
            <w:tcBorders>
              <w:top w:val="none" w:sz="4" w:space="0" w:color="000000"/>
              <w:left w:val="none" w:sz="4" w:space="0" w:color="000000"/>
              <w:bottom w:val="single" w:sz="12" w:space="0" w:color="000000"/>
              <w:right w:val="none" w:sz="4" w:space="0" w:color="000000"/>
            </w:tcBorders>
            <w:tcMar>
              <w:top w:w="40" w:type="dxa"/>
              <w:bottom w:w="60" w:type="dxa"/>
              <w:left w:w="40" w:type="dxa"/>
              <w:right w:w="40" w:type="dxa"/>
            </w:tcMar>
          </w:tcPr>
          <w:p>
            <w:pPr>
              <w:spacing w:after="40" w:line="276" w:lineRule="auto"/>
            </w:pPr>
            <w:r>
              <w:rPr>
                <w:rFonts w:ascii="Times New Roman" w:hAnsi="Times New Roman"/>
                <w:b/>
                <w:color w:val="000000"/>
                <w:sz w:val="22"/>
              </w:rPr>
              <w:t>PT KEDIRI CHEMICAL ABADI</w:t>
              <w:br/>
            </w:r>
            <w:r>
              <w:rPr>
                <w:rFonts w:ascii="Times New Roman" w:hAnsi="Times New Roman"/>
                <w:color w:val="000000"/>
                <w:sz w:val="16"/>
              </w:rPr>
              <w:t>Pusat Riset Formulasi &amp; Manufaktur Kimia Pembersih Industri</w:t>
              <w:br/>
              <w:t>Jl. Merbabu No. 12, Mojoroto, Kota Kediri, Jawa Timur | Telp: 0858-1230-7629</w:t>
            </w:r>
          </w:p>
        </w:tc>
        <w:tc>
          <w:tcPr>
            <w:tcW w:type="dxa" w:w="3312"/>
            <w:tcBorders>
              <w:top w:val="none" w:sz="4" w:space="0" w:color="000000"/>
              <w:left w:val="none" w:sz="4" w:space="0" w:color="000000"/>
              <w:bottom w:val="single" w:sz="12" w:space="0" w:color="000000"/>
              <w:right w:val="none" w:sz="4" w:space="0" w:color="000000"/>
            </w:tcBorders>
            <w:tcMar>
              <w:top w:w="40" w:type="dxa"/>
              <w:bottom w:w="60" w:type="dxa"/>
              <w:left w:w="40" w:type="dxa"/>
              <w:right w:w="40" w:type="dxa"/>
            </w:tcMar>
          </w:tcPr>
          <w:p>
            <w:pPr>
              <w:spacing w:after="40" w:line="276" w:lineRule="auto"/>
              <w:jc w:val="right"/>
            </w:pPr>
            <w:r>
              <w:rPr>
                <w:rFonts w:ascii="Times New Roman" w:hAnsi="Times New Roman"/>
                <w:b/>
                <w:color w:val="000000"/>
                <w:sz w:val="16"/>
              </w:rPr>
              <w:t>STANDAR ISO 9001:2015</w:t>
              <w:br/>
              <w:t>No: BAB-04/MAN-KCA/2026</w:t>
              <w:br/>
              <w:t>Edisi: Buku Pedoman 2026</w:t>
            </w:r>
          </w:p>
        </w:tc>
      </w:tr>
    </w:tbl>
    <w:p>
      <w:pPr>
        <w:spacing w:after="80"/>
      </w:pPr>
    </w:p>
    <w:p>
      <w:pPr>
        <w:spacing w:line="276" w:lineRule="auto" w:before="320" w:after="40"/>
        <w:jc w:val="center"/>
      </w:pPr>
      <w:r>
        <w:rPr>
          <w:rFonts w:ascii="Times New Roman" w:hAnsi="Times New Roman"/>
          <w:b/>
          <w:color w:val="000000"/>
          <w:sz w:val="25"/>
        </w:rPr>
        <w:t>BAB IV</w:t>
        <w:br/>
        <w:t>ALUR PELAPORAN &amp; GERBANG KEPUTUSAN (APPROVAL GATEKEEPING)</w:t>
      </w:r>
    </w:p>
    <w:p>
      <w:pPr>
        <w:spacing w:line="276" w:lineRule="auto" w:before="200" w:after="60"/>
      </w:pPr>
      <w:r>
        <w:rPr>
          <w:rFonts w:ascii="Times New Roman" w:hAnsi="Times New Roman"/>
          <w:b/>
          <w:color w:val="000000"/>
          <w:sz w:val="21"/>
        </w:rPr>
        <w:t>4.1 Mekanisme Pengajuan Proposal Proyek Baru (GM ke Direktur Utama)</w:t>
      </w:r>
    </w:p>
    <w:p>
      <w:pPr>
        <w:spacing w:line="276" w:lineRule="auto" w:before="0" w:after="120"/>
        <w:jc w:val="left"/>
      </w:pPr>
      <w:r>
        <w:rPr>
          <w:rFonts w:ascii="Times New Roman" w:hAnsi="Times New Roman"/>
          <w:b w:val="0"/>
          <w:i w:val="0"/>
          <w:color w:val="000000"/>
          <w:sz w:val="20"/>
        </w:rPr>
        <w:t>Setiap inisiatif peluncuran produk baru, penambahan varian aroma, atau pengadaan belanja mesin wajib melalui gerbang pengajuan proposal resmi:</w:t>
        <w:br/>
        <w:t>1. General Manager menyusun dokumen usulan proyek yang mencakup: konsep produk, target segmen pasar, kalkulasi HPP, estimasi harga jual pasar, kebutuhan belanja awal (botol/stiker), dan jadwal kerja tim.</w:t>
        <w:br/>
        <w:t>2. Proposal diserahkan dan dipresentasikan langsung oleh General Manager kepada Direktur Utama / Owner.</w:t>
      </w:r>
    </w:p>
    <w:p>
      <w:pPr>
        <w:spacing w:line="276" w:lineRule="auto" w:before="200" w:after="60"/>
      </w:pPr>
      <w:r>
        <w:rPr>
          <w:rFonts w:ascii="Times New Roman" w:hAnsi="Times New Roman"/>
          <w:b/>
          <w:color w:val="000000"/>
          <w:sz w:val="21"/>
        </w:rPr>
        <w:t>4.2 Hak Veto &amp; Otoritas Keputusan Mutlak: APPROVE or NOT</w:t>
      </w:r>
    </w:p>
    <w:p>
      <w:pPr>
        <w:spacing w:line="276" w:lineRule="auto" w:before="0" w:after="120"/>
        <w:jc w:val="left"/>
      </w:pPr>
      <w:r>
        <w:rPr>
          <w:rFonts w:ascii="Times New Roman" w:hAnsi="Times New Roman"/>
          <w:b w:val="0"/>
          <w:i w:val="0"/>
          <w:color w:val="000000"/>
          <w:sz w:val="20"/>
        </w:rPr>
        <w:t>Direktur Utama melakukan telaah strategis atas proposal yang diajukan dan mengeluarkan satu dari dua keputusan mutlak:</w:t>
        <w:br/>
        <w:t>• APPROVE (DISETUJUI): Proyek memperoleh lampu hijau resmi. Alokasi dana disetujui, dan General Manager berhak langsung menggerakkan Farhan dan Fajar untuk memulai pekerjaan fisik.</w:t>
        <w:br/>
        <w:t>• NOT (DITOLAK / DITUNDA): Proyek tidak boleh dijalankan sama sekali. Direktur Utama memberikan catatan evaluasi, dan General Manager berkewajiban menyempurnakan proposal sebelum dapat diajukan kembali.</w:t>
      </w:r>
    </w:p>
    <w:p>
      <w:pPr>
        <w:spacing w:line="276" w:lineRule="auto" w:before="200" w:after="60"/>
      </w:pPr>
      <w:r>
        <w:rPr>
          <w:rFonts w:ascii="Times New Roman" w:hAnsi="Times New Roman"/>
          <w:b/>
          <w:color w:val="000000"/>
          <w:sz w:val="21"/>
        </w:rPr>
        <w:t>4.3 Siklus Rapat Evaluasi Mingguan dan Bulanan</w:t>
      </w:r>
    </w:p>
    <w:p>
      <w:pPr>
        <w:spacing w:line="276" w:lineRule="auto" w:before="0" w:after="120"/>
        <w:jc w:val="left"/>
      </w:pPr>
      <w:r>
        <w:rPr>
          <w:rFonts w:ascii="Times New Roman" w:hAnsi="Times New Roman"/>
          <w:b w:val="0"/>
          <w:i w:val="0"/>
          <w:color w:val="000000"/>
          <w:sz w:val="20"/>
        </w:rPr>
        <w:t>Untuk menjaga akuntabilitas, ditetapkan 2 jenis rapat berkala:</w:t>
        <w:br/>
        <w:t>1. Evaluasi Operasional Mingguan (Weekly Standup): Dipimpin oleh General Manager bersama Farhan dan Fajar setiap Senin pagi untuk mengevaluasi progres botol, desain, dan orderan.</w:t>
        <w:br/>
        <w:t>2. Evaluasi Manajemen Bulanan (Monthly Review): Dipimpin oleh Direktur Utama bersama General Manager pada akhir bulan untuk meninjau omzet penjualan, arus kas, dan pembagian dividen triwulan.</w:t>
      </w:r>
    </w:p>
    <w:p>
      <w:r>
        <w:br w:type="page"/>
      </w:r>
    </w:p>
    <w:tbl>
      <w:tblPr>
        <w:tblW w:type="auto" w:w="0"/>
        <w:jc w:val="center"/>
        <w:tblLayout w:type="fixed"/>
        <w:tblLook w:firstColumn="1" w:firstRow="1" w:lastColumn="0" w:lastRow="0" w:noHBand="0" w:noVBand="1" w:val="04A0"/>
      </w:tblPr>
      <w:tblGrid>
        <w:gridCol w:w="4896"/>
        <w:gridCol w:w="4896"/>
      </w:tblGrid>
      <w:tr>
        <w:tc>
          <w:tcPr>
            <w:tcW w:type="dxa" w:w="6480"/>
            <w:tcBorders>
              <w:top w:val="none" w:sz="4" w:space="0" w:color="000000"/>
              <w:left w:val="none" w:sz="4" w:space="0" w:color="000000"/>
              <w:bottom w:val="single" w:sz="12" w:space="0" w:color="000000"/>
              <w:right w:val="none" w:sz="4" w:space="0" w:color="000000"/>
            </w:tcBorders>
            <w:tcMar>
              <w:top w:w="40" w:type="dxa"/>
              <w:bottom w:w="60" w:type="dxa"/>
              <w:left w:w="40" w:type="dxa"/>
              <w:right w:w="40" w:type="dxa"/>
            </w:tcMar>
          </w:tcPr>
          <w:p>
            <w:pPr>
              <w:spacing w:after="40" w:line="276" w:lineRule="auto"/>
            </w:pPr>
            <w:r>
              <w:rPr>
                <w:rFonts w:ascii="Times New Roman" w:hAnsi="Times New Roman"/>
                <w:b/>
                <w:color w:val="000000"/>
                <w:sz w:val="22"/>
              </w:rPr>
              <w:t>PT KEDIRI CHEMICAL ABADI</w:t>
              <w:br/>
            </w:r>
            <w:r>
              <w:rPr>
                <w:rFonts w:ascii="Times New Roman" w:hAnsi="Times New Roman"/>
                <w:color w:val="000000"/>
                <w:sz w:val="16"/>
              </w:rPr>
              <w:t>Pusat Riset Formulasi &amp; Manufaktur Kimia Pembersih Industri</w:t>
              <w:br/>
              <w:t>Jl. Merbabu No. 12, Mojoroto, Kota Kediri, Jawa Timur | Telp: 0858-1230-7629</w:t>
            </w:r>
          </w:p>
        </w:tc>
        <w:tc>
          <w:tcPr>
            <w:tcW w:type="dxa" w:w="3312"/>
            <w:tcBorders>
              <w:top w:val="none" w:sz="4" w:space="0" w:color="000000"/>
              <w:left w:val="none" w:sz="4" w:space="0" w:color="000000"/>
              <w:bottom w:val="single" w:sz="12" w:space="0" w:color="000000"/>
              <w:right w:val="none" w:sz="4" w:space="0" w:color="000000"/>
            </w:tcBorders>
            <w:tcMar>
              <w:top w:w="40" w:type="dxa"/>
              <w:bottom w:w="60" w:type="dxa"/>
              <w:left w:w="40" w:type="dxa"/>
              <w:right w:w="40" w:type="dxa"/>
            </w:tcMar>
          </w:tcPr>
          <w:p>
            <w:pPr>
              <w:spacing w:after="40" w:line="276" w:lineRule="auto"/>
              <w:jc w:val="right"/>
            </w:pPr>
            <w:r>
              <w:rPr>
                <w:rFonts w:ascii="Times New Roman" w:hAnsi="Times New Roman"/>
                <w:b/>
                <w:color w:val="000000"/>
                <w:sz w:val="16"/>
              </w:rPr>
              <w:t>STANDAR ISO 9001:2015</w:t>
              <w:br/>
              <w:t>No: BAB-05/MAN-KCA/2026</w:t>
              <w:br/>
              <w:t>Edisi: Buku Pedoman 2026</w:t>
            </w:r>
          </w:p>
        </w:tc>
      </w:tr>
    </w:tbl>
    <w:p>
      <w:pPr>
        <w:spacing w:after="80"/>
      </w:pPr>
    </w:p>
    <w:p>
      <w:pPr>
        <w:spacing w:line="276" w:lineRule="auto" w:before="320" w:after="40"/>
        <w:jc w:val="center"/>
      </w:pPr>
      <w:r>
        <w:rPr>
          <w:rFonts w:ascii="Times New Roman" w:hAnsi="Times New Roman"/>
          <w:b/>
          <w:color w:val="000000"/>
          <w:sz w:val="25"/>
        </w:rPr>
        <w:t>BAB V</w:t>
        <w:br/>
        <w:t>STANDAR OPERASIONAL PROSEDUR (SOP) LINTAS DIVISI</w:t>
      </w:r>
    </w:p>
    <w:p>
      <w:pPr>
        <w:spacing w:line="276" w:lineRule="auto" w:before="200" w:after="60"/>
      </w:pPr>
      <w:r>
        <w:rPr>
          <w:rFonts w:ascii="Times New Roman" w:hAnsi="Times New Roman"/>
          <w:b/>
          <w:color w:val="000000"/>
          <w:sz w:val="21"/>
        </w:rPr>
        <w:t>SOP-01: ALUR PELUNCURAN PRODUK BARU (PRODUCT LIFECYCLE SOP)</w:t>
      </w:r>
    </w:p>
    <w:p>
      <w:pPr>
        <w:spacing w:line="276" w:lineRule="auto" w:before="0" w:after="120"/>
        <w:jc w:val="left"/>
      </w:pPr>
      <w:r>
        <w:rPr>
          <w:b/>
        </w:rPr>
        <w:t xml:space="preserve">Langkah 1: Inisiasi Rencana (GM): </w:t>
      </w:r>
      <w:r>
        <w:t>Yerikho merancang konsep produk: 'Sabun Mandi Cair 250ml aroma Vanilla, target mahasiswi/Gen-Z, harga jual Rp 35.000'.</w:t>
      </w:r>
    </w:p>
    <w:p>
      <w:pPr>
        <w:spacing w:line="276" w:lineRule="auto" w:before="0" w:after="120"/>
        <w:jc w:val="left"/>
      </w:pPr>
      <w:r>
        <w:rPr>
          <w:b/>
        </w:rPr>
        <w:t xml:space="preserve">Langkah 2: Pengajuan Proposal (GM -&gt; Dirut): </w:t>
      </w:r>
      <w:r>
        <w:t>Yerikho mengajukan proposal bisnis lengkap kepada Yan Effendi (Direktur Utama / Owner).</w:t>
      </w:r>
    </w:p>
    <w:p>
      <w:pPr>
        <w:spacing w:line="276" w:lineRule="auto" w:before="0" w:after="120"/>
        <w:jc w:val="left"/>
      </w:pPr>
      <w:r>
        <w:rPr>
          <w:b/>
        </w:rPr>
        <w:t xml:space="preserve">Langkah 3: Gerbang Keputusan (Dirut): </w:t>
      </w:r>
      <w:r>
        <w:t>Yan Effendi meninjau proposal dan memberikan status resmi: APPROVE (Proyek jalan) atau NOT (Revisi).</w:t>
      </w:r>
    </w:p>
    <w:p>
      <w:pPr>
        <w:spacing w:line="276" w:lineRule="auto" w:before="0" w:after="120"/>
        <w:jc w:val="left"/>
      </w:pPr>
      <w:r>
        <w:rPr>
          <w:b/>
        </w:rPr>
        <w:t xml:space="preserve">Langkah 4: Delegasi Operasional (GM -&gt; Tim): </w:t>
      </w:r>
      <w:r>
        <w:t>Setelah status APPROVED, Yerikho menugaskan Farhan (survei botol &amp; percetakan) dan Fajar (desain kemasan &amp; visual).</w:t>
      </w:r>
    </w:p>
    <w:p>
      <w:pPr>
        <w:spacing w:line="276" w:lineRule="auto" w:before="0" w:after="120"/>
        <w:jc w:val="left"/>
      </w:pPr>
      <w:r>
        <w:rPr>
          <w:b/>
        </w:rPr>
        <w:t xml:space="preserve">Langkah 5: Riset &amp; Racikan Formula (Dirut): </w:t>
      </w:r>
      <w:r>
        <w:t>Yan Effendi meracik formula sabun wangi, kental, dan lembut di laboratorium pabrik.</w:t>
      </w:r>
    </w:p>
    <w:p>
      <w:pPr>
        <w:spacing w:line="276" w:lineRule="auto" w:before="0" w:after="120"/>
        <w:jc w:val="left"/>
      </w:pPr>
      <w:r>
        <w:rPr>
          <w:b/>
        </w:rPr>
        <w:t xml:space="preserve">Langkah 6: Pengadaan Sampel &amp; Ukuran Dimensi (Ops): </w:t>
      </w:r>
      <w:r>
        <w:t>Farhan membeli sampel botol 250ml, mengukur dimensi stiker secara presisi (misal: 6x12 cm), lalu menyerahkan ukuran ke Fajar.</w:t>
      </w:r>
    </w:p>
    <w:p>
      <w:pPr>
        <w:spacing w:line="276" w:lineRule="auto" w:before="0" w:after="120"/>
        <w:jc w:val="left"/>
      </w:pPr>
      <w:r>
        <w:rPr>
          <w:b/>
        </w:rPr>
        <w:t xml:space="preserve">Langkah 7: Perancangan Desain Kemasan (Creative): </w:t>
      </w:r>
      <w:r>
        <w:t>Fajar merancang stiker 6x12 cm gaya Gen-Z dan menyerahkan draf preview ke Yerikho.</w:t>
      </w:r>
    </w:p>
    <w:p>
      <w:pPr>
        <w:spacing w:line="276" w:lineRule="auto" w:before="0" w:after="120"/>
        <w:jc w:val="left"/>
      </w:pPr>
      <w:r>
        <w:rPr>
          <w:b/>
        </w:rPr>
        <w:t xml:space="preserve">Langkah 8: Approval Desain &amp; Project Ledger (GM): </w:t>
      </w:r>
      <w:r>
        <w:t>Yerikho memeriksa desain. Jika disetujui, Yerikho menandatangani Project Ledger Fajar dan memberi lampu hijau cetak ke Farhan.</w:t>
      </w:r>
    </w:p>
    <w:p>
      <w:pPr>
        <w:spacing w:line="276" w:lineRule="auto" w:before="0" w:after="120"/>
        <w:jc w:val="left"/>
      </w:pPr>
      <w:r>
        <w:rPr>
          <w:b/>
        </w:rPr>
        <w:t xml:space="preserve">Langkah 9: Percetakan Stiker &amp; Pengisian Sabun (Ops): </w:t>
      </w:r>
      <w:r>
        <w:t>Farhan membawa file siap cetak Fajar ke percetakan. Setelah stiker jadi, Farhan mengisi sabun ke botol dan memasang stiker secara rapi.</w:t>
      </w:r>
    </w:p>
    <w:p>
      <w:pPr>
        <w:spacing w:line="276" w:lineRule="auto" w:before="0" w:after="120"/>
        <w:jc w:val="left"/>
      </w:pPr>
      <w:r>
        <w:rPr>
          <w:b/>
        </w:rPr>
        <w:t xml:space="preserve">Langkah 10: Pembuatan Aset Promosi Medsos (Creative): </w:t>
      </w:r>
      <w:r>
        <w:t>Fajar membuat grafis promosi dan foto botol jadi untuk materi Feed IG dan Banner Toko Shopee.</w:t>
      </w:r>
    </w:p>
    <w:p>
      <w:pPr>
        <w:spacing w:line="276" w:lineRule="auto" w:before="0" w:after="120"/>
        <w:jc w:val="left"/>
      </w:pPr>
      <w:r>
        <w:rPr>
          <w:b/>
        </w:rPr>
        <w:t xml:space="preserve">Langkah 11: Penjualan &amp; Pengiriman (Ops): </w:t>
      </w:r>
      <w:r>
        <w:t>Farhan mengunggah produk ke Shopee/Tokopedia, mengelola chat pembeli, membungkus paket, dan mengirim ke kurir.</w:t>
      </w:r>
    </w:p>
    <w:p>
      <w:pPr>
        <w:spacing w:line="276" w:lineRule="auto" w:before="0" w:after="120"/>
        <w:jc w:val="left"/>
      </w:pPr>
      <w:r>
        <w:rPr>
          <w:b/>
        </w:rPr>
        <w:t xml:space="preserve">Langkah 12: Rekapitulasi Kas &amp; Laporan Akhir (GM -&gt; Dirut): </w:t>
      </w:r>
      <w:r>
        <w:t>Yerikho merekap total pendapatan dari pesanan, mencatat kas masuk, mengalokasikan pembayaran kompensasi tim, dan menyajikan laporan ke Direktur Utama.</w:t>
      </w:r>
    </w:p>
    <w:p>
      <w:pPr>
        <w:spacing w:line="276" w:lineRule="auto" w:before="200" w:after="60"/>
      </w:pPr>
      <w:r>
        <w:rPr>
          <w:rFonts w:ascii="Times New Roman" w:hAnsi="Times New Roman"/>
          <w:b/>
          <w:color w:val="000000"/>
          <w:sz w:val="21"/>
        </w:rPr>
        <w:t>SOP-02: ALUR PENGADAAN BOTOL, STIKER &amp; KARDUS (PROCUREMENT SOP)</w:t>
      </w:r>
    </w:p>
    <w:p>
      <w:pPr>
        <w:spacing w:line="276" w:lineRule="auto" w:before="0" w:after="120"/>
        <w:jc w:val="left"/>
      </w:pPr>
      <w:r>
        <w:rPr>
          <w:rFonts w:ascii="Times New Roman" w:hAnsi="Times New Roman"/>
          <w:b w:val="0"/>
          <w:i w:val="0"/>
          <w:color w:val="000000"/>
          <w:sz w:val="20"/>
        </w:rPr>
        <w:t>1. Pemeriksaan Stok Minimum: Farhan memeriksa sisa stok botol dan stiker (Batas batas aman: 50 pcs).</w:t>
        <w:br/>
        <w:t>2. Pengajuan Anggaran Belanja: Farhan meminta penawaran harga ke vendor dan mengajukan form anggaran pengadaan ke General Manager.</w:t>
        <w:br/>
        <w:t>3. Persetujuan &amp; Transfer Kas: Yerikho memeriksa kewajaran harga dan mentransfer kas belanja kepada Farhan.</w:t>
        <w:br/>
        <w:t>4. Pembelian &amp; QC Masuk: Farhan membayar, menerima barang, memeriksa tidak ada botol penyok/pecah, dan menyimpan di gudang pabrik.</w:t>
      </w:r>
    </w:p>
    <w:p>
      <w:pPr>
        <w:spacing w:line="276" w:lineRule="auto" w:before="200" w:after="60"/>
      </w:pPr>
      <w:r>
        <w:rPr>
          <w:rFonts w:ascii="Times New Roman" w:hAnsi="Times New Roman"/>
          <w:b/>
          <w:color w:val="000000"/>
          <w:sz w:val="21"/>
        </w:rPr>
        <w:t>SOP-03: ALUR PRODUKSI, PENGISIAN &amp; QC BOTOL (ASSEMBLY SOP)</w:t>
      </w:r>
    </w:p>
    <w:p>
      <w:pPr>
        <w:spacing w:line="276" w:lineRule="auto" w:before="0" w:after="120"/>
        <w:jc w:val="left"/>
      </w:pPr>
      <w:r>
        <w:rPr>
          <w:rFonts w:ascii="Times New Roman" w:hAnsi="Times New Roman"/>
          <w:b w:val="0"/>
          <w:i w:val="0"/>
          <w:color w:val="000000"/>
          <w:sz w:val="20"/>
        </w:rPr>
        <w:t>1. Sanitasi Wadah: Botol kemasan ditiup udara bersih untuk memastikan bebas dari debu pabrik.</w:t>
        <w:br/>
        <w:t>2. Pengisian Cairan (Filling): Cairan sabun dituangkan dari tangki dengan takaran volume netto presisi (250 ml).</w:t>
        <w:br/>
        <w:t>3. Pemasangan Stiker: Stiker ditempelkan pada posisi tengah botol secara tegak lurus, simetris, dan diratakan tanpa gelembung.</w:t>
        <w:br/>
        <w:t>4. QC Akhir: Tutup pump/flip-top dikunci kencang dan dibersihkan dari ceceran sabun.</w:t>
      </w:r>
    </w:p>
    <w:p>
      <w:pPr>
        <w:spacing w:line="276" w:lineRule="auto" w:before="200" w:after="60"/>
      </w:pPr>
      <w:r>
        <w:rPr>
          <w:rFonts w:ascii="Times New Roman" w:hAnsi="Times New Roman"/>
          <w:b/>
          <w:color w:val="000000"/>
          <w:sz w:val="21"/>
        </w:rPr>
        <w:t>SOP-04: ALUR PEMENUHAN PESANAN &amp; LOGISTIK (FULFILLMENT SOP)</w:t>
      </w:r>
    </w:p>
    <w:p>
      <w:pPr>
        <w:spacing w:line="276" w:lineRule="auto" w:before="0" w:after="120"/>
        <w:jc w:val="left"/>
      </w:pPr>
      <w:r>
        <w:rPr>
          <w:rFonts w:ascii="Times New Roman" w:hAnsi="Times New Roman"/>
          <w:b w:val="0"/>
          <w:i w:val="0"/>
          <w:color w:val="000000"/>
          <w:sz w:val="20"/>
        </w:rPr>
        <w:t>1. Pukul 09.00 WIB: Farhan membuka dashboard marketplace, mencetak seluruh label resi pesanan masuk.</w:t>
        <w:br/>
        <w:t>2. Pukul 10.00 – 13.00 WIB: Farhan mengambil barang di rak stok, memeriksa kondisi botol, membungkus dengan double bubble wrap, dan memasukkan ke kardus packing.</w:t>
        <w:br/>
        <w:t>3. Pukul 15.00 WIB: Paket diserahkan ke kurir ekspedisi (J&amp;T, SiCepat, Shopee Xpress) sebelum batas cut-off.</w:t>
        <w:br/>
        <w:t>4. Pukul 17.00 WIB: Farhan melaporkan jumlah total paket terkirim kepada General Manager.</w:t>
      </w:r>
    </w:p>
    <w:p>
      <w:r>
        <w:br w:type="page"/>
      </w:r>
    </w:p>
    <w:tbl>
      <w:tblPr>
        <w:tblW w:type="auto" w:w="0"/>
        <w:jc w:val="center"/>
        <w:tblLayout w:type="fixed"/>
        <w:tblLook w:firstColumn="1" w:firstRow="1" w:lastColumn="0" w:lastRow="0" w:noHBand="0" w:noVBand="1" w:val="04A0"/>
      </w:tblPr>
      <w:tblGrid>
        <w:gridCol w:w="4896"/>
        <w:gridCol w:w="4896"/>
      </w:tblGrid>
      <w:tr>
        <w:tc>
          <w:tcPr>
            <w:tcW w:type="dxa" w:w="6480"/>
            <w:tcBorders>
              <w:top w:val="none" w:sz="4" w:space="0" w:color="000000"/>
              <w:left w:val="none" w:sz="4" w:space="0" w:color="000000"/>
              <w:bottom w:val="single" w:sz="12" w:space="0" w:color="000000"/>
              <w:right w:val="none" w:sz="4" w:space="0" w:color="000000"/>
            </w:tcBorders>
            <w:tcMar>
              <w:top w:w="40" w:type="dxa"/>
              <w:bottom w:w="60" w:type="dxa"/>
              <w:left w:w="40" w:type="dxa"/>
              <w:right w:w="40" w:type="dxa"/>
            </w:tcMar>
          </w:tcPr>
          <w:p>
            <w:pPr>
              <w:spacing w:after="40" w:line="276" w:lineRule="auto"/>
            </w:pPr>
            <w:r>
              <w:rPr>
                <w:rFonts w:ascii="Times New Roman" w:hAnsi="Times New Roman"/>
                <w:b/>
                <w:color w:val="000000"/>
                <w:sz w:val="22"/>
              </w:rPr>
              <w:t>PT KEDIRI CHEMICAL ABADI</w:t>
              <w:br/>
            </w:r>
            <w:r>
              <w:rPr>
                <w:rFonts w:ascii="Times New Roman" w:hAnsi="Times New Roman"/>
                <w:color w:val="000000"/>
                <w:sz w:val="16"/>
              </w:rPr>
              <w:t>Pusat Riset Formulasi &amp; Manufaktur Kimia Pembersih Industri</w:t>
              <w:br/>
              <w:t>Jl. Merbabu No. 12, Mojoroto, Kota Kediri, Jawa Timur | Telp: 0858-1230-7629</w:t>
            </w:r>
          </w:p>
        </w:tc>
        <w:tc>
          <w:tcPr>
            <w:tcW w:type="dxa" w:w="3312"/>
            <w:tcBorders>
              <w:top w:val="none" w:sz="4" w:space="0" w:color="000000"/>
              <w:left w:val="none" w:sz="4" w:space="0" w:color="000000"/>
              <w:bottom w:val="single" w:sz="12" w:space="0" w:color="000000"/>
              <w:right w:val="none" w:sz="4" w:space="0" w:color="000000"/>
            </w:tcBorders>
            <w:tcMar>
              <w:top w:w="40" w:type="dxa"/>
              <w:bottom w:w="60" w:type="dxa"/>
              <w:left w:w="40" w:type="dxa"/>
              <w:right w:w="40" w:type="dxa"/>
            </w:tcMar>
          </w:tcPr>
          <w:p>
            <w:pPr>
              <w:spacing w:after="40" w:line="276" w:lineRule="auto"/>
              <w:jc w:val="right"/>
            </w:pPr>
            <w:r>
              <w:rPr>
                <w:rFonts w:ascii="Times New Roman" w:hAnsi="Times New Roman"/>
                <w:b/>
                <w:color w:val="000000"/>
                <w:sz w:val="16"/>
              </w:rPr>
              <w:t>STANDAR ISO 9001:2015</w:t>
              <w:br/>
              <w:t>No: BAB-06/MAN-KCA/2026</w:t>
              <w:br/>
              <w:t>Edisi: Buku Pedoman 2026</w:t>
            </w:r>
          </w:p>
        </w:tc>
      </w:tr>
    </w:tbl>
    <w:p>
      <w:pPr>
        <w:spacing w:after="80"/>
      </w:pPr>
    </w:p>
    <w:p>
      <w:pPr>
        <w:spacing w:line="276" w:lineRule="auto" w:before="320" w:after="40"/>
        <w:jc w:val="center"/>
      </w:pPr>
      <w:r>
        <w:rPr>
          <w:rFonts w:ascii="Times New Roman" w:hAnsi="Times New Roman"/>
          <w:b/>
          <w:color w:val="000000"/>
          <w:sz w:val="25"/>
        </w:rPr>
        <w:t>BAB VI</w:t>
        <w:br/>
        <w:t>SISTEM REMUNERASI, KOMPENSASI BERTAHAP &amp; KEADILAN FINANSIAL</w:t>
      </w:r>
    </w:p>
    <w:p>
      <w:pPr>
        <w:spacing w:line="276" w:lineRule="auto" w:before="200" w:after="60"/>
      </w:pPr>
      <w:r>
        <w:rPr>
          <w:rFonts w:ascii="Times New Roman" w:hAnsi="Times New Roman"/>
          <w:b/>
          <w:color w:val="000000"/>
          <w:sz w:val="21"/>
        </w:rPr>
        <w:t>6.1 Prinsip Keadilan Finansial Tanpa Eksploitasi</w:t>
      </w:r>
    </w:p>
    <w:p>
      <w:pPr>
        <w:spacing w:line="276" w:lineRule="auto" w:before="0" w:after="120"/>
        <w:jc w:val="left"/>
      </w:pPr>
      <w:r>
        <w:rPr>
          <w:rFonts w:ascii="Times New Roman" w:hAnsi="Times New Roman"/>
          <w:b w:val="0"/>
          <w:i w:val="0"/>
          <w:color w:val="000000"/>
          <w:sz w:val="20"/>
        </w:rPr>
        <w:t>Manajemen PT Kediri Chemical Abadi berpegang teguh pada prinsip keadilan: setiap keringat, waktu, dan keahlian diakui secara sah memiliki nilai kompensasi nyata. Karena bisnis rintisan membutuhkan disiplin arus kas, kompensasi disusun dalam skema bertahap yang realistis dan saling menguntungkan.</w:t>
      </w:r>
    </w:p>
    <w:p>
      <w:pPr>
        <w:spacing w:line="276" w:lineRule="auto" w:before="200" w:after="60"/>
      </w:pPr>
      <w:r>
        <w:rPr>
          <w:rFonts w:ascii="Times New Roman" w:hAnsi="Times New Roman"/>
          <w:b/>
          <w:color w:val="000000"/>
          <w:sz w:val="21"/>
        </w:rPr>
        <w:t>6.2 Skema Kompensasi Bertahap &amp; Komisi 1% (Farhan)</w:t>
      </w:r>
    </w:p>
    <w:p>
      <w:pPr>
        <w:spacing w:line="276" w:lineRule="auto" w:before="0" w:after="120"/>
        <w:jc w:val="left"/>
      </w:pPr>
      <w:r>
        <w:rPr>
          <w:rFonts w:ascii="Times New Roman" w:hAnsi="Times New Roman"/>
          <w:b w:val="0"/>
          <w:i w:val="0"/>
          <w:color w:val="000000"/>
          <w:sz w:val="20"/>
        </w:rPr>
        <w:t>1. Fase Arus Kas Stabil: Farhan menerima gaji bulanan dimulai dari Rp 1.500.000,- (Satu Juta Lima Ratus Ribu Rupiah) per bulan.</w:t>
        <w:br/>
        <w:t>2. Kenaikan Bertahap: Nilai gaji akan dinaikkan secara bertahap seiring penguatan volume omzet perusahaan.</w:t>
        <w:br/>
        <w:t>3. Insentif Skala Besar: Saat penjualan mencapai skala produksi massal dan distribusi luas, Farhan berhak memperoleh tambahan komisi sebesar 1% (Satu Persen) dari total nilai penjualan kotor setiap produk yang terjual.</w:t>
      </w:r>
    </w:p>
    <w:p>
      <w:pPr>
        <w:spacing w:line="276" w:lineRule="auto" w:before="200" w:after="60"/>
      </w:pPr>
      <w:r>
        <w:rPr>
          <w:rFonts w:ascii="Times New Roman" w:hAnsi="Times New Roman"/>
          <w:b/>
          <w:color w:val="000000"/>
          <w:sz w:val="21"/>
        </w:rPr>
        <w:t>6.3 Skema Project Ledger &amp; Pencairan Fleksibel (Fajar)</w:t>
      </w:r>
    </w:p>
    <w:p>
      <w:pPr>
        <w:spacing w:line="276" w:lineRule="auto" w:before="0" w:after="120"/>
        <w:jc w:val="left"/>
      </w:pPr>
      <w:r>
        <w:rPr>
          <w:rFonts w:ascii="Times New Roman" w:hAnsi="Times New Roman"/>
          <w:b w:val="0"/>
          <w:i w:val="0"/>
          <w:color w:val="000000"/>
          <w:sz w:val="20"/>
        </w:rPr>
        <w:t>1. Pencatatan Aset: Seluruh karya desain kemasan, banner web, dan materi feed IG yang diserahkan Fajar dicatat ke dalam Buku Log Kontribusi (Project Ledger).</w:t>
        <w:br/>
        <w:t>2. Penilaian Adil: Nilai per proyek disepakati bersama General Manager berdasarkan tingkat kerumitan dan dampak pasar.</w:t>
        <w:br/>
        <w:t>3. Pencairan Fleksibel: Hak kompensasi dibayarkan bertahap per proyek (per-project settlement) disesuaikan dengan ketersediaan arus kas hasil penjualan produk.</w:t>
      </w:r>
    </w:p>
    <w:p>
      <w:pPr>
        <w:spacing w:line="276" w:lineRule="auto" w:before="200" w:after="60"/>
      </w:pPr>
      <w:r>
        <w:rPr>
          <w:rFonts w:ascii="Times New Roman" w:hAnsi="Times New Roman"/>
          <w:b/>
          <w:color w:val="000000"/>
          <w:sz w:val="21"/>
        </w:rPr>
        <w:t>6.4 Remunerasi GM &amp; Dividen Modal Direktur Utama</w:t>
      </w:r>
    </w:p>
    <w:p>
      <w:pPr>
        <w:spacing w:line="276" w:lineRule="auto" w:before="0" w:after="120"/>
        <w:jc w:val="left"/>
      </w:pPr>
      <w:r>
        <w:rPr>
          <w:rFonts w:ascii="Times New Roman" w:hAnsi="Times New Roman"/>
          <w:b w:val="0"/>
          <w:i w:val="0"/>
          <w:color w:val="000000"/>
          <w:sz w:val="20"/>
        </w:rPr>
        <w:t>• General Manager: Menerima komitmen gaji Rp 2.000.000,- / bulan saat arus kas operasional stabil.</w:t>
        <w:br/>
        <w:t>• Direktur Utama / Owner: Menerima dividen modal per triwulan berdasarkan laba bersih operasional pabrik.</w:t>
      </w:r>
    </w:p>
    <w:p>
      <w:r>
        <w:br w:type="page"/>
      </w:r>
    </w:p>
    <w:tbl>
      <w:tblPr>
        <w:tblW w:type="auto" w:w="0"/>
        <w:jc w:val="center"/>
        <w:tblLayout w:type="fixed"/>
        <w:tblLook w:firstColumn="1" w:firstRow="1" w:lastColumn="0" w:lastRow="0" w:noHBand="0" w:noVBand="1" w:val="04A0"/>
      </w:tblPr>
      <w:tblGrid>
        <w:gridCol w:w="4896"/>
        <w:gridCol w:w="4896"/>
      </w:tblGrid>
      <w:tr>
        <w:tc>
          <w:tcPr>
            <w:tcW w:type="dxa" w:w="6480"/>
            <w:tcBorders>
              <w:top w:val="none" w:sz="4" w:space="0" w:color="000000"/>
              <w:left w:val="none" w:sz="4" w:space="0" w:color="000000"/>
              <w:bottom w:val="single" w:sz="12" w:space="0" w:color="000000"/>
              <w:right w:val="none" w:sz="4" w:space="0" w:color="000000"/>
            </w:tcBorders>
            <w:tcMar>
              <w:top w:w="40" w:type="dxa"/>
              <w:bottom w:w="60" w:type="dxa"/>
              <w:left w:w="40" w:type="dxa"/>
              <w:right w:w="40" w:type="dxa"/>
            </w:tcMar>
          </w:tcPr>
          <w:p>
            <w:pPr>
              <w:spacing w:after="40" w:line="276" w:lineRule="auto"/>
            </w:pPr>
            <w:r>
              <w:rPr>
                <w:rFonts w:ascii="Times New Roman" w:hAnsi="Times New Roman"/>
                <w:b/>
                <w:color w:val="000000"/>
                <w:sz w:val="22"/>
              </w:rPr>
              <w:t>PT KEDIRI CHEMICAL ABADI</w:t>
              <w:br/>
            </w:r>
            <w:r>
              <w:rPr>
                <w:rFonts w:ascii="Times New Roman" w:hAnsi="Times New Roman"/>
                <w:color w:val="000000"/>
                <w:sz w:val="16"/>
              </w:rPr>
              <w:t>Pusat Riset Formulasi &amp; Manufaktur Kimia Pembersih Industri</w:t>
              <w:br/>
              <w:t>Jl. Merbabu No. 12, Mojoroto, Kota Kediri, Jawa Timur | Telp: 0858-1230-7629</w:t>
            </w:r>
          </w:p>
        </w:tc>
        <w:tc>
          <w:tcPr>
            <w:tcW w:type="dxa" w:w="3312"/>
            <w:tcBorders>
              <w:top w:val="none" w:sz="4" w:space="0" w:color="000000"/>
              <w:left w:val="none" w:sz="4" w:space="0" w:color="000000"/>
              <w:bottom w:val="single" w:sz="12" w:space="0" w:color="000000"/>
              <w:right w:val="none" w:sz="4" w:space="0" w:color="000000"/>
            </w:tcBorders>
            <w:tcMar>
              <w:top w:w="40" w:type="dxa"/>
              <w:bottom w:w="60" w:type="dxa"/>
              <w:left w:w="40" w:type="dxa"/>
              <w:right w:w="40" w:type="dxa"/>
            </w:tcMar>
          </w:tcPr>
          <w:p>
            <w:pPr>
              <w:spacing w:after="40" w:line="276" w:lineRule="auto"/>
              <w:jc w:val="right"/>
            </w:pPr>
            <w:r>
              <w:rPr>
                <w:rFonts w:ascii="Times New Roman" w:hAnsi="Times New Roman"/>
                <w:b/>
                <w:color w:val="000000"/>
                <w:sz w:val="16"/>
              </w:rPr>
              <w:t>STANDAR ISO 9001:2015</w:t>
              <w:br/>
              <w:t>No: BAB-07/MAN-KCA/2026</w:t>
              <w:br/>
              <w:t>Edisi: Buku Pedoman 2026</w:t>
            </w:r>
          </w:p>
        </w:tc>
      </w:tr>
    </w:tbl>
    <w:p>
      <w:pPr>
        <w:spacing w:after="80"/>
      </w:pPr>
    </w:p>
    <w:p>
      <w:pPr>
        <w:spacing w:line="276" w:lineRule="auto" w:before="320" w:after="40"/>
        <w:jc w:val="center"/>
      </w:pPr>
      <w:r>
        <w:rPr>
          <w:rFonts w:ascii="Times New Roman" w:hAnsi="Times New Roman"/>
          <w:b/>
          <w:color w:val="000000"/>
          <w:sz w:val="25"/>
        </w:rPr>
        <w:t>BAB VII</w:t>
        <w:br/>
        <w:t>KERAHASIAAN PERUSAHAAN (NDA), DISIPLIN &amp; SANKSI</w:t>
      </w:r>
    </w:p>
    <w:p>
      <w:pPr>
        <w:spacing w:line="276" w:lineRule="auto" w:before="200" w:after="60"/>
      </w:pPr>
      <w:r>
        <w:rPr>
          <w:rFonts w:ascii="Times New Roman" w:hAnsi="Times New Roman"/>
          <w:b/>
          <w:color w:val="000000"/>
          <w:sz w:val="21"/>
        </w:rPr>
        <w:t>7.1 Perlindungan Formula Kimia &amp; Aset Intelektual</w:t>
      </w:r>
    </w:p>
    <w:p>
      <w:pPr>
        <w:spacing w:line="276" w:lineRule="auto" w:before="0" w:after="120"/>
        <w:jc w:val="left"/>
      </w:pPr>
      <w:r>
        <w:rPr>
          <w:rFonts w:ascii="Times New Roman" w:hAnsi="Times New Roman"/>
          <w:b w:val="0"/>
          <w:i w:val="0"/>
          <w:color w:val="000000"/>
          <w:sz w:val="20"/>
        </w:rPr>
        <w:t>Seluruh formula kimia, takaran bahan aktif, daftar vendor botol, strategi pemasaran, dan data pelanggan PT Kediri Chemical Abadi berstatus RAHASIA DAGANG PERUSAHAAN. Pembocoran data kepada pihak ketiga tanpa persetujuan tertulis merupakan pelanggaran hukum berat.</w:t>
      </w:r>
    </w:p>
    <w:p>
      <w:pPr>
        <w:spacing w:line="276" w:lineRule="auto" w:before="200" w:after="60"/>
      </w:pPr>
      <w:r>
        <w:rPr>
          <w:rFonts w:ascii="Times New Roman" w:hAnsi="Times New Roman"/>
          <w:b/>
          <w:color w:val="000000"/>
          <w:sz w:val="21"/>
        </w:rPr>
        <w:t>7.2 Jam Kerja Fleksibel Berorientasi Hasil (Output-Based)</w:t>
      </w:r>
    </w:p>
    <w:p>
      <w:pPr>
        <w:spacing w:line="276" w:lineRule="auto" w:before="0" w:after="120"/>
        <w:jc w:val="left"/>
      </w:pPr>
      <w:r>
        <w:rPr>
          <w:rFonts w:ascii="Times New Roman" w:hAnsi="Times New Roman"/>
          <w:b w:val="0"/>
          <w:i w:val="0"/>
          <w:color w:val="000000"/>
          <w:sz w:val="20"/>
        </w:rPr>
        <w:t>Perusahaan memberlakukan jam kerja adaptif dan fleksibel. Keberhasilan tim diukur dari ketercapaian target fisik (stok botol siap, resi terkirim, file desain siap cetak) dan kepuasan pelanggan.</w:t>
      </w:r>
    </w:p>
    <w:p>
      <w:pPr>
        <w:spacing w:line="276" w:lineRule="auto" w:before="320" w:after="40"/>
        <w:jc w:val="center"/>
      </w:pPr>
      <w:r>
        <w:rPr>
          <w:rFonts w:ascii="Times New Roman" w:hAnsi="Times New Roman"/>
          <w:b/>
          <w:color w:val="000000"/>
          <w:sz w:val="25"/>
        </w:rPr>
        <w:t>BAB VIII</w:t>
        <w:br/>
        <w:t>PENUTUP &amp; PENGESAHAN DOKUMEN</w:t>
      </w:r>
    </w:p>
    <w:p>
      <w:pPr>
        <w:spacing w:line="276" w:lineRule="auto" w:before="0" w:after="120"/>
        <w:jc w:val="left"/>
      </w:pPr>
      <w:r>
        <w:rPr>
          <w:rFonts w:ascii="Times New Roman" w:hAnsi="Times New Roman"/>
          <w:b w:val="0"/>
          <w:i w:val="0"/>
          <w:color w:val="000000"/>
          <w:sz w:val="20"/>
        </w:rPr>
        <w:t>Buku Pedoman Resmi ini disahkan sebagai pedoman tata kelola dan SOP baku yang mengikat seluruh jajaran tim PT Kediri Chemical Abadi sejak tanggal 6 September 2026. Setiap perubahan isi buku ini wajib melalui persetujuan bersama antara General Manager dan Direktur Utama.</w:t>
      </w:r>
    </w:p>
    <w:p>
      <w:pPr>
        <w:spacing w:line="276" w:lineRule="auto" w:before="0" w:after="120"/>
        <w:jc w:val="left"/>
      </w:pPr>
      <w:r>
        <w:rPr>
          <w:rFonts w:ascii="Times New Roman" w:hAnsi="Times New Roman"/>
          <w:b/>
          <w:i w:val="0"/>
          <w:color w:val="000000"/>
          <w:sz w:val="19"/>
        </w:rPr>
        <w:br/>
        <w:br/>
        <w:t>Ditetapkan di : Kota Kediri</w:t>
        <w:br/>
        <w:t>Pada Tanggal  : 6 September 2026</w:t>
      </w:r>
    </w:p>
    <w:tbl>
      <w:tblPr>
        <w:tblW w:type="auto" w:w="0"/>
        <w:jc w:val="center"/>
        <w:tblLook w:firstColumn="1" w:firstRow="1" w:lastColumn="0" w:lastRow="0" w:noHBand="0" w:noVBand="1" w:val="04A0"/>
      </w:tblPr>
      <w:tblGrid>
        <w:gridCol w:w="4896"/>
        <w:gridCol w:w="4896"/>
      </w:tblGrid>
      <w:tr>
        <w:tc>
          <w:tcPr>
            <w:tcW w:type="dxa" w:w="4896"/>
            <w:tcBorders>
              <w:top w:val="none" w:sz="4" w:space="0" w:color="000000"/>
              <w:left w:val="none" w:sz="4" w:space="0" w:color="000000"/>
              <w:bottom w:val="none" w:sz="4" w:space="0" w:color="000000"/>
              <w:right w:val="none" w:sz="4" w:space="0" w:color="000000"/>
            </w:tcBorders>
          </w:tcPr>
          <w:p>
            <w:pPr>
              <w:jc w:val="center"/>
            </w:pPr>
            <w:r>
              <w:rPr>
                <w:color w:val="000000"/>
              </w:rPr>
              <w:t>Disetujui Oleh,</w:t>
              <w:br/>
              <w:t>Direktur Utama / Owner</w:t>
              <w:br/>
              <w:t>(Supreme Reviewer &amp; Approver)</w:t>
              <w:br/>
              <w:br/>
              <w:br/>
              <w:br/>
            </w:r>
            <w:r>
              <w:rPr>
                <w:b/>
              </w:rPr>
              <w:t>YAN EFFENDI</w:t>
            </w:r>
          </w:p>
        </w:tc>
        <w:tc>
          <w:tcPr>
            <w:tcW w:type="dxa" w:w="4896"/>
            <w:tcBorders>
              <w:top w:val="none" w:sz="4" w:space="0" w:color="000000"/>
              <w:left w:val="none" w:sz="4" w:space="0" w:color="000000"/>
              <w:bottom w:val="none" w:sz="4" w:space="0" w:color="000000"/>
              <w:right w:val="none" w:sz="4" w:space="0" w:color="000000"/>
            </w:tcBorders>
          </w:tcPr>
          <w:p>
            <w:pPr>
              <w:jc w:val="center"/>
            </w:pPr>
            <w:r>
              <w:rPr>
                <w:color w:val="000000"/>
              </w:rPr>
              <w:t>Ditetapkan Oleh,</w:t>
              <w:br/>
              <w:t>General Manager</w:t>
              <w:br/>
              <w:t>(Operations &amp; Executive Lead)</w:t>
              <w:br/>
              <w:br/>
              <w:br/>
              <w:br/>
            </w:r>
            <w:r>
              <w:rPr>
                <w:b/>
              </w:rPr>
              <w:t>YERIKHO ARFENSIAS EFFENDI</w:t>
            </w:r>
          </w:p>
        </w:tc>
      </w:tr>
      <w:tr>
        <w:tc>
          <w:tcPr>
            <w:tcW w:type="dxa" w:w="4896"/>
            <w:tcBorders>
              <w:top w:val="none" w:sz="4" w:space="0" w:color="000000"/>
              <w:left w:val="none" w:sz="4" w:space="0" w:color="000000"/>
              <w:bottom w:val="none" w:sz="4" w:space="0" w:color="000000"/>
              <w:right w:val="none" w:sz="4" w:space="0" w:color="000000"/>
            </w:tcBorders>
          </w:tcPr>
          <w:p>
            <w:pPr>
              <w:jc w:val="center"/>
            </w:pPr>
            <w:r>
              <w:rPr>
                <w:color w:val="000000"/>
              </w:rPr>
              <w:br/>
              <w:br/>
              <w:t>Pihak Yang Melaksanakan,</w:t>
              <w:br/>
              <w:t>Business Operations Coordinator</w:t>
              <w:br/>
              <w:br/>
              <w:br/>
              <w:br/>
            </w:r>
            <w:r>
              <w:rPr>
                <w:b/>
              </w:rPr>
              <w:t>FARHAN</w:t>
            </w:r>
          </w:p>
        </w:tc>
        <w:tc>
          <w:tcPr>
            <w:tcW w:type="dxa" w:w="4896"/>
            <w:tcBorders>
              <w:top w:val="none" w:sz="4" w:space="0" w:color="000000"/>
              <w:left w:val="none" w:sz="4" w:space="0" w:color="000000"/>
              <w:bottom w:val="none" w:sz="4" w:space="0" w:color="000000"/>
              <w:right w:val="none" w:sz="4" w:space="0" w:color="000000"/>
            </w:tcBorders>
          </w:tcPr>
          <w:p>
            <w:pPr>
              <w:jc w:val="center"/>
            </w:pPr>
            <w:r>
              <w:rPr>
                <w:color w:val="000000"/>
              </w:rPr>
              <w:br/>
              <w:br/>
              <w:t>Pihak Yang Melaksanakan,</w:t>
              <w:br/>
              <w:t>Head of Creative &amp; Design</w:t>
              <w:br/>
              <w:br/>
              <w:br/>
              <w:br/>
            </w:r>
            <w:r>
              <w:rPr>
                <w:b/>
              </w:rPr>
              <w:t>FAJAR</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Yerikho Arfensias Effendi</dc:creator>
  <cp:keywords>PT Kediri Chemical Abadi, Buku Manual, Jobdesk, SOP, Yan Effendi, Yerikho Arfensias Effendi, Farhan, Fajar</cp:keywords>
  <dc:description>Buku Pedoman Resmi Tata Kelola Organisasi dan Standar Operasional Prosedur PT Kediri Chemical Abadi Standar ISO 9001:2015</dc:description>
  <cp:lastModifiedBy>Yerikho Arfensias Effendi</cp:lastModifiedBy>
  <cp:revision>1</cp:revision>
  <dcterms:created xsi:type="dcterms:W3CDTF">2013-12-23T23:15:00Z</dcterms:created>
  <dcterms:modified xsi:type="dcterms:W3CDTF">2013-12-23T23:15:00Z</dcterms:modified>
  <cp:category>Buku Pedoman Manajemen Korporat</cp:category>
</cp:coreProperties>
</file>