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6480"/>
            <w:tcBorders>
              <w:top w:val="none" w:sz="4" w:space="0" w:color="000000"/>
              <w:left w:val="none" w:sz="4" w:space="0" w:color="000000"/>
              <w:bottom w:val="single" w:sz="12" w:space="0" w:color="000000"/>
              <w:right w:val="none" w:sz="4" w:space="0" w:color="000000"/>
            </w:tcBorders>
            <w:tcMar>
              <w:top w:w="40" w:type="dxa"/>
              <w:bottom w:w="80" w:type="dxa"/>
              <w:left w:w="40" w:type="dxa"/>
              <w:right w:w="4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PT KEDIRI CHEMICAL ABADI</w:t>
              <w:br/>
            </w:r>
            <w:r>
              <w:rPr>
                <w:rFonts w:ascii="Times New Roman" w:hAnsi="Times New Roman"/>
                <w:color w:val="000000"/>
                <w:sz w:val="17"/>
              </w:rPr>
              <w:t>Pusat Riset Formulasi &amp; Manufaktur Kimia Pembersih Industri</w:t>
              <w:br/>
              <w:t>Jl. Merbabu No. 12, Mojoroto, Kota Kediri, Jawa Timur | Telp: 0858-1230-7629</w:t>
            </w:r>
          </w:p>
        </w:tc>
        <w:tc>
          <w:tcPr>
            <w:tcW w:type="dxa" w:w="3312"/>
            <w:tcBorders>
              <w:top w:val="none" w:sz="4" w:space="0" w:color="000000"/>
              <w:left w:val="none" w:sz="4" w:space="0" w:color="000000"/>
              <w:bottom w:val="single" w:sz="12" w:space="0" w:color="000000"/>
              <w:right w:val="none" w:sz="4" w:space="0" w:color="000000"/>
            </w:tcBorders>
            <w:tcMar>
              <w:top w:w="40" w:type="dxa"/>
              <w:bottom w:w="80" w:type="dxa"/>
              <w:left w:w="40" w:type="dxa"/>
              <w:right w:w="40" w:type="dxa"/>
            </w:tcMar>
          </w:tcPr>
          <w:p>
            <w:pPr>
              <w:spacing w:after="40" w:line="276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STANDAR ISO 9001:2015</w:t>
              <w:br/>
              <w:t>No: FRM-01/DKV-LEDGER/2026</w:t>
              <w:br/>
              <w:t>Edisi: September 2026</w:t>
            </w:r>
          </w:p>
        </w:tc>
      </w:tr>
    </w:tbl>
    <w:p>
      <w:pPr>
        <w:spacing w:after="120"/>
      </w:pPr>
    </w:p>
    <w:p>
      <w:pPr>
        <w:spacing w:line="276" w:lineRule="auto" w:after="4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FORMULIR CATATAN KONTRIBUSI DESAIN (PROJECT LEDGER)</w:t>
      </w:r>
    </w:p>
    <w:p>
      <w:pPr>
        <w:spacing w:line="276" w:lineRule="auto" w:after="240"/>
        <w:jc w:val="center"/>
      </w:pPr>
      <w:r>
        <w:rPr>
          <w:rFonts w:ascii="Times New Roman" w:hAnsi="Times New Roman"/>
          <w:b/>
          <w:i w:val="0"/>
          <w:color w:val="000000"/>
          <w:sz w:val="19"/>
        </w:rPr>
        <w:t>DIVISI KREATIF &amp; DESAIN KOMUNIKASI VISUAL — PT KEDIRI CHEMICAL ABADI</w:t>
      </w:r>
    </w:p>
    <w:p>
      <w:pPr>
        <w:spacing w:line="276" w:lineRule="auto" w:after="120"/>
        <w:jc w:val="left"/>
      </w:pPr>
      <w:r>
        <w:rPr>
          <w:b/>
        </w:rPr>
        <w:t xml:space="preserve">Nama Desainer : </w:t>
      </w:r>
      <w:r>
        <w:t>Fajar (Head of Creative &amp; Design)</w:t>
        <w:br/>
      </w:r>
      <w:r>
        <w:rPr>
          <w:b/>
        </w:rPr>
        <w:t xml:space="preserve">Supervisor     : </w:t>
      </w:r>
      <w:r>
        <w:t>Yerikho Arfensias Effendi (General Manager)</w:t>
        <w:br/>
      </w:r>
      <w:r>
        <w:rPr>
          <w:b/>
        </w:rPr>
        <w:t xml:space="preserve">Periode Proyek : </w:t>
      </w:r>
      <w:r>
        <w:t>September – Desember 2026</w:t>
        <w:br/>
      </w:r>
    </w:p>
    <w:p>
      <w:pPr>
        <w:spacing w:line="276" w:lineRule="auto" w:after="200"/>
        <w:jc w:val="left"/>
      </w:pPr>
      <w:r>
        <w:rPr>
          <w:rFonts w:ascii="Times New Roman" w:hAnsi="Times New Roman"/>
          <w:b w:val="0"/>
          <w:i/>
          <w:color w:val="000000"/>
          <w:sz w:val="17"/>
        </w:rPr>
        <w:t>Petunjuk: Setiap penyerahan file desain siap cetak (print-ready) atau aset visual digital wajib dicatat pada tabel di bawah ini dan diparaf bersama oleh Desainer dan General Manager sebagai dasar pencairan hak kompensasi.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576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No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Tanggal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Nama Proyek Desain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Format Output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Estimasi Nilai (Rp)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Paraf GM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Status / Tgl Cair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06/09/26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Label Botol Sabun Mandi 250ml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PDF/AI Print-Ready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Rp . . . . . . . . . .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Batch 1 Rilis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2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06/09/26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Label Botol Shampoo 250ml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PDF/AI Print-Ready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Rp . . . . . . . . . .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Batch 1 Rilis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3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 . . . . 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Desain Banner Web &amp; Hero Gen-Z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WebP/PNG Transparan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Rp . . . . . . . . . .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Alokasi Kas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4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 . . . . 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Paket Feed IG Launching (9 Post)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PNG 1080x1080 px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Rp . . . . . . . . . .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Alokasi Kas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5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 . . . . 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Desain Label Sabun Cair 500ml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PDF/AI Print-Ready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Rp . . . . . . . . . .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Alokasi Kas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 . . . . 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Template Etalase Shopee/Tokopedia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PNG Template Layer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Rp . . . . . . . . . .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Alokasi Kas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7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 . . . . 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8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 . . . . 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9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 . . . . 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 . . . . 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</w:tbl>
    <w:p>
      <w:pPr>
        <w:spacing w:line="276" w:lineRule="auto" w:after="2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color w:val="000000"/>
              </w:rPr>
              <w:t>Diverifikasi Oleh,</w:t>
              <w:br/>
              <w:t>General Manager</w:t>
              <w:br/>
              <w:br/>
              <w:br/>
              <w:br/>
              <w:br/>
            </w:r>
            <w:r>
              <w:rPr>
                <w:b/>
              </w:rPr>
              <w:t>YERIKHO ARFENSIAS EFFENDI</w:t>
            </w:r>
          </w:p>
        </w:tc>
        <w:tc>
          <w:tcPr>
            <w:tcW w:type="dxa" w:w="489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color w:val="000000"/>
              </w:rPr>
              <w:t>Diajukan Oleh,</w:t>
              <w:br/>
              <w:t>Head of Creative &amp; Design</w:t>
              <w:br/>
              <w:br/>
              <w:br/>
              <w:br/>
              <w:br/>
            </w:r>
            <w:r>
              <w:rPr>
                <w:b/>
              </w:rPr>
              <w:t>FAJAR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Yerikho Arfensias Effendi</dc:creator>
  <cp:keywords>PT Kediri Chemical Abadi, MOU, Jobdesk, Komitmen Manajemen</cp:keywords>
  <dc:description>Dokumen Terkendali Sistem Manajemen Mutu ISO 9001:2015 PT Kediri Chemical Abadi</dc:description>
  <cp:lastModifiedBy>Yerikho Arfensias Effendi</cp:lastModifiedBy>
  <cp:revision>1</cp:revision>
  <dcterms:created xsi:type="dcterms:W3CDTF">2013-12-23T23:15:00Z</dcterms:created>
  <dcterms:modified xsi:type="dcterms:W3CDTF">2013-12-23T23:15:00Z</dcterms:modified>
  <cp:category>Dokumen Manajemen Direksi</cp:category>
</cp:coreProperties>
</file>