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PEMBERSIHAN DAN SANITASI RUANGAN PABRIK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SOP-SAN-001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Memastikan seluruh area produksi, gudang, dan koridor pabrik berada dalam kondisi bersih, higienis, bebas dari debu, kotoran, dan sisa bahan kimia agar tidak terjadi kontaminasi silang.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Prosedur ini berlaku untuk seluruh ruang pengolahan/mixing, ruang penimbangan, ruang filling, ruang kemas karton, dan gudang di PT KCA Chemical.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Sanitasi: </w:t>
      </w:r>
      <w:r>
        <w:rPr>
          <w:rFonts w:ascii="Times New Roman" w:hAnsi="Times New Roman"/>
          <w:color w:val="000000"/>
        </w:rPr>
        <w:t>Melaksanakan pembersihan rutin harian dan mingguan sesuai jadwal.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Kepala Produksi: </w:t>
      </w:r>
      <w:r>
        <w:rPr>
          <w:rFonts w:ascii="Times New Roman" w:hAnsi="Times New Roman"/>
          <w:color w:val="000000"/>
        </w:rPr>
        <w:t>Memeriksa dan memverifikasi kebersihan ruangan sebelum produksi dimulai.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Memantau efektivitas disinfektan dan kepatuhan standar CPKRTB.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Dasar hukum acuan: Permenkes No. 14 Tahun 2021 tentang Standar Usaha dan Produk Sektor Kesehatan (CPKRTB) dan ISO 9001:2015 Klausul 7.1.3 (Infrastruktur) &amp; 7.1.4 (Lingkungan untuk Operasi Proses).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Persiapan: </w:t>
      </w:r>
      <w:r>
        <w:rPr>
          <w:rFonts w:ascii="Times New Roman" w:hAnsi="Times New Roman"/>
          <w:color w:val="000000"/>
        </w:rPr>
        <w:t>Siapkan peralatan kebersihan khusus area produksi (kain pel mikrofiber, ember ganda, sapu nilon, cairan disinfektan Benzalkonium Klorida 0.1% atau Karbol wangi).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Pembersihan Harian (Pagi &amp; Sore): </w:t>
      </w:r>
      <w:r>
        <w:rPr>
          <w:rFonts w:ascii="Times New Roman" w:hAnsi="Times New Roman"/>
          <w:color w:val="000000"/>
        </w:rPr>
        <w:t>Sapu lantai dari sudut terdalam menuju pintu keluar. Lakukan pengepelan lantai dengan larutan disinfektan. Bersihkan meja timbang dan meja filling dengan lap basah berdisinfektan.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Pembersihan Mingguan: </w:t>
      </w:r>
      <w:r>
        <w:rPr>
          <w:rFonts w:ascii="Times New Roman" w:hAnsi="Times New Roman"/>
          <w:color w:val="000000"/>
        </w:rPr>
        <w:t>Lap seluruh dinding keramik, daun pintu, kaca jendela, dan bersihkan penutup lampu serta kisi-kisi exhaust fan dari debu.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Pembuangan Sampah: </w:t>
      </w:r>
      <w:r>
        <w:rPr>
          <w:rFonts w:ascii="Times New Roman" w:hAnsi="Times New Roman"/>
          <w:color w:val="000000"/>
        </w:rPr>
        <w:t>Keluarkan kantong sampah padat dari tempat sampah berpedal setiap sore hari dan buang ke TPS luar pabrik.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Pencatatan: </w:t>
      </w:r>
      <w:r>
        <w:rPr>
          <w:rFonts w:ascii="Times New Roman" w:hAnsi="Times New Roman"/>
          <w:color w:val="000000"/>
        </w:rPr>
        <w:t>Petugas mencatat kegiatan pada Logbook Pembersihan Ruangan dan meminta paraf verifikasi Kepala Produksi.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FRM-SAN-01: </w:t>
      </w:r>
      <w:r>
        <w:rPr>
          <w:rFonts w:ascii="Times New Roman" w:hAnsi="Times New Roman"/>
          <w:color w:val="000000"/>
        </w:rPr>
        <w:t>Logbook Pembersihan dan Sanitasi Ruangan Harian.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FRM-SAN-02: </w:t>
      </w:r>
      <w:r>
        <w:rPr>
          <w:rFonts w:ascii="Times New Roman" w:hAnsi="Times New Roman"/>
          <w:color w:val="000000"/>
        </w:rPr>
        <w:t>Checklist Pemeriksaan Kebersihan Mingguan.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Sop-San-001 Pembersihan Dan Sanitasi Ruangan Pabrik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3</cp:revision>
  <dcterms:created xsi:type="dcterms:W3CDTF">2026-08-10T09:46:30Z</dcterms:created>
  <dcterms:modified xsi:type="dcterms:W3CDTF">2026-08-20T17:22:28Z</dcterms:modified>
  <cp:category>Dokumen Manajemen KCA</cp:category>
</cp:coreProperties>
</file>