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PENGISIAN (FILLING), PENUTUPAN WADAH, DAN UJI KEBOCORAN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SOP-PRD-011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cairan terisi tepat volume sesuai klaim netto pada label, tertutup rapat, dan tidak mengalami kebocoran saat didistribusikan.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pengisian kemasan botol (450 mL / 1 Liter) dan jerigen (5 Liter) di Ruang Filling.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Operator Filling: </w:t>
      </w:r>
      <w:r>
        <w:rPr>
          <w:rFonts w:ascii="Times New Roman" w:hAnsi="Times New Roman"/>
          <w:color w:val="000000"/>
        </w:rPr>
        <w:t>Mengoperasikan nozel pengisi dan mengatur volume takaran.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Operator Capping: </w:t>
      </w:r>
      <w:r>
        <w:rPr>
          <w:rFonts w:ascii="Times New Roman" w:hAnsi="Times New Roman"/>
          <w:color w:val="000000"/>
        </w:rPr>
        <w:t>Memasang dan mengencangkan tutup botol/jerigen.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Melakukan penimbangan berat netto berkala dan uji tekan kebocoran.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UU Perlindungan Konsumen No. 8 Tahun 1999 dan Standar CPKRTB Kemenkes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Setting Nozel: </w:t>
      </w:r>
      <w:r>
        <w:rPr>
          <w:rFonts w:ascii="Times New Roman" w:hAnsi="Times New Roman"/>
          <w:color w:val="000000"/>
        </w:rPr>
        <w:t>Kalibrasi volume nozel mesin filling menggunakan gelas ukur terkalibrasi.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Proses Pengisian: </w:t>
      </w:r>
      <w:r>
        <w:rPr>
          <w:rFonts w:ascii="Times New Roman" w:hAnsi="Times New Roman"/>
          <w:color w:val="000000"/>
        </w:rPr>
        <w:t>Letakkan botol/jerigen bersih di bawah nozel pengisi, isi cairan secara presisi tanpa tumpahan pada leher botol.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Penutupan (Capping): </w:t>
      </w:r>
      <w:r>
        <w:rPr>
          <w:rFonts w:ascii="Times New Roman" w:hAnsi="Times New Roman"/>
          <w:color w:val="000000"/>
        </w:rPr>
        <w:t>Pasang tutup botol dan putar kencang menggunakan alat bantu torsi manual/pneumatik hingga segel mengunci rapat.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Uji Tekan Kebocoran (Sampling): </w:t>
      </w:r>
      <w:r>
        <w:rPr>
          <w:rFonts w:ascii="Times New Roman" w:hAnsi="Times New Roman"/>
          <w:color w:val="000000"/>
        </w:rPr>
        <w:t>Ambil 5 botol dari setiap 500 botol hasil filling, balikkan botol selama 5 menit dan tekan perlahan untuk memastikan tidak ada rembesan cairan.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Pembersihan Botol: </w:t>
      </w:r>
      <w:r>
        <w:rPr>
          <w:rFonts w:ascii="Times New Roman" w:hAnsi="Times New Roman"/>
          <w:color w:val="000000"/>
        </w:rPr>
        <w:t>Lap bagian luar botol bila ada tetesan cairan sebelum diteruskan ke meja pelabelan.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Pencatatan: </w:t>
      </w:r>
      <w:r>
        <w:rPr>
          <w:rFonts w:ascii="Times New Roman" w:hAnsi="Times New Roman"/>
          <w:color w:val="000000"/>
        </w:rPr>
        <w:t>Catat jumlah botol yang berhasil diisi dan jumlah botol reject pada Batch Record.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FRM-PRD-01: </w:t>
      </w:r>
      <w:r>
        <w:rPr>
          <w:rFonts w:ascii="Times New Roman" w:hAnsi="Times New Roman"/>
          <w:color w:val="000000"/>
        </w:rPr>
        <w:t>Catatan Pengolahan Bets (Batch Record) - Lembar Filling &amp; Packaging.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FRM-PRD-04: </w:t>
      </w:r>
      <w:r>
        <w:rPr>
          <w:rFonts w:ascii="Times New Roman" w:hAnsi="Times New Roman"/>
          <w:color w:val="000000"/>
        </w:rPr>
        <w:t>Logbook Pemeriksaan Berat Netto dan Uji Kebocoran Kemasan.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Sop-Prd-011 Pengisian Filling Penutupan Dan Uji Kebocoran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2026-08-13T09:41:10Z</dcterms:created>
  <dcterms:modified xsi:type="dcterms:W3CDTF">2026-08-20T18:46:50Z</dcterms:modified>
  <cp:category>Dokumen Manajemen KCA</cp:category>
</cp:coreProperties>
</file>