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PENGUJIAN KUALITAS PRODUK JADI DI LABORATORIUM PABRIK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SOP-QC-014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Menentukan status kelulusan mutu (Lulus/Tolak) dari setiap batch produk PKRT berdasarkan parameter fisik dan kimia yang telah ditetapkan Kemenkes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produk jadi yang diproduksi di PT KCA Chemical sebelum didistribusikan.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Melakukan pengujian organoleptik, pH, bobot jenis, dan uji stabilitas busa.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Memvalidasi hasil pengujian laboratorium dan menandatangani lembar kerja QC.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Farmakope Indonesia / Standar Nasional Indonesia (SNI) Sabun Pembersih &amp; Standar Kemenkes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Uji Organoleptik: </w:t>
      </w:r>
      <w:r>
        <w:rPr>
          <w:rFonts w:ascii="Times New Roman" w:hAnsi="Times New Roman"/>
          <w:color w:val="000000"/>
        </w:rPr>
        <w:t>Periksa warna cairan di bawah pencahayaan putih (harus sesuai standar warna), kejernihan (tidak ada endapan/gumpalan), dan aroma (bau khas sesuai varian).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Uji Derajat Keasaman (pH): </w:t>
      </w:r>
      <w:r>
        <w:rPr>
          <w:rFonts w:ascii="Times New Roman" w:hAnsi="Times New Roman"/>
          <w:color w:val="000000"/>
        </w:rPr>
        <w:t>Kalibrasi pH meter dengan larutan buffer pH 4.00, 7.00, dan 10.01. Celupkan probe elektroda ke dalam sampel suhu 25°C. Catat nilai pH (Standar Sabun Cuci Piring: 6.00–8.00; Pembersih Lantai: 6.50–8.50; Pemutih: 11.00–12.50).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Uji Bobot Jenis (g/mL): </w:t>
      </w:r>
      <w:r>
        <w:rPr>
          <w:rFonts w:ascii="Times New Roman" w:hAnsi="Times New Roman"/>
          <w:color w:val="000000"/>
        </w:rPr>
        <w:t>Timbang piknometer 25 mL kosong kering (W0), isi dengan aquadest (W1), isi dengan sampel cairan (W2) pada suhu 25°C. Hitung BJ = (W2 - W0) / (W1 - W0). Standar BJ: 1.010 – 1.040 g/mL.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Uji Daya Busa (Sabun): </w:t>
      </w:r>
      <w:r>
        <w:rPr>
          <w:rFonts w:ascii="Times New Roman" w:hAnsi="Times New Roman"/>
          <w:color w:val="000000"/>
        </w:rPr>
        <w:t>Kocok 10 mL larutan sampel 1% dalam silinder ukur bertutup selama 30 detik, ukur tinggi busa awal (minimal 12 cm) dan stabilitas busa setelah 5 menit.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Kesimpulan: </w:t>
      </w:r>
      <w:r>
        <w:rPr>
          <w:rFonts w:ascii="Times New Roman" w:hAnsi="Times New Roman"/>
          <w:color w:val="000000"/>
        </w:rPr>
        <w:t>Jika semua parameter memenuhi syarat, tuliskan status 'MEMENUHI SYARAT (PASSED)' pada Lembar Hasil Uji QC.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FRM-QC-03: </w:t>
      </w:r>
      <w:r>
        <w:rPr>
          <w:rFonts w:ascii="Times New Roman" w:hAnsi="Times New Roman"/>
          <w:color w:val="000000"/>
        </w:rPr>
        <w:t>Lembar Pengujian Mutu Laboratorium QC (QC Analysis Sheet).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FRM-QC-04: </w:t>
      </w:r>
      <w:r>
        <w:rPr>
          <w:rFonts w:ascii="Times New Roman" w:hAnsi="Times New Roman"/>
          <w:color w:val="000000"/>
        </w:rPr>
        <w:t>Logbook Kalibrasi Alat Lab (pH Meter &amp; Timbangan Analitik).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Sop-Qc-014 Pengujian Kualitas Produk Jadi Di Laboratorium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2026-08-11T09:27:55Z</dcterms:created>
  <dcterms:modified xsi:type="dcterms:W3CDTF">2026-08-20T18:26:42Z</dcterms:modified>
  <cp:category>Dokumen Manajemen KCA</cp:category>
</cp:coreProperties>
</file>