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insideV w:val="single" w:sz="6" w:space="0" w:color="000000"/>
          <w:left w:val="single" w:sz="6" w:space="0" w:color="000000"/>
          <w:right w:val="single" w:sz="6" w:space="0" w:color="000000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54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PT Kediri Chemical Abadi</w:t>
              <w:br/>
              <w:t>MANUFAKTUR PKRT</w:t>
              <w:br/>
              <w:t>SISTEM ISO 9001:2015</w:t>
            </w:r>
          </w:p>
        </w:tc>
        <w:tc>
          <w:tcPr>
            <w:tcW w:type="dxa" w:w="3515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STANDAR OPERASIONAL PROSEDUR:</w:t>
              <w:br/>
              <w:t>PENGELOLAAN SAMPEL PERTINGGAL (RETAINED SAMPLE)</w:t>
            </w:r>
          </w:p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SOP-QC-015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Revisi / Tgl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Rev. 00 / 19 Agustus 2026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Status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TERKENDALI</w:t>
            </w:r>
          </w:p>
        </w:tc>
      </w:tr>
    </w:tbl>
    <w:p>
      <w:pPr>
        <w:spacing w:line="276" w:lineRule="auto" w:after="80"/>
      </w:pP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1. TUJUAN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Menyimpan arsip fisik produk dari setiap nomor batch produksi sebagai bukti historis mutu dan bahan investigasi jika terjadi keluhan komsumen di pasaran.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2. RUANG LINGKUP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Berlaku untuk seluruh produk PKRT jadi kemasan komersial lengkap dengan etiket stiker.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3. TANGGUNG JAWAB DAN WEWENANG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Petugas QC: </w:t>
      </w:r>
      <w:r>
        <w:rPr>
          <w:rFonts w:ascii="Times New Roman" w:hAnsi="Times New Roman"/>
          <w:color w:val="000000"/>
        </w:rPr>
        <w:t>Mengambil, melabeli, dan menata sampel di ruang penyimpanan sampel pertinggal.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PJT: </w:t>
      </w:r>
      <w:r>
        <w:rPr>
          <w:rFonts w:ascii="Times New Roman" w:hAnsi="Times New Roman"/>
          <w:color w:val="000000"/>
        </w:rPr>
        <w:t>Mengawasi masa retensi sampel dan menandatangani berita acara pemusnahan sampel kedaluwarsa.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4. DEFINISI DAN DASAR HUKUM ACUAN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CPKRTB Aspek Pengawasan Mutu: Pabrik wajib menyimpan sampel pertinggal dalam jumlah cukup dari setiap batch produk jadi.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5. PROSEDUR KERJA LANGKAH DEMI LANGKAH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1. Jumlah Pengambilan: </w:t>
      </w:r>
      <w:r>
        <w:rPr>
          <w:rFonts w:ascii="Times New Roman" w:hAnsi="Times New Roman"/>
          <w:color w:val="000000"/>
        </w:rPr>
        <w:t>Ambil 2 wadah kemasan utuh (lengkap dengan tutup dan label stiker) dari setiap nomor batch produksi yang diluluskan.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2. Pemberian Label Arsip: </w:t>
      </w:r>
      <w:r>
        <w:rPr>
          <w:rFonts w:ascii="Times New Roman" w:hAnsi="Times New Roman"/>
          <w:color w:val="000000"/>
        </w:rPr>
        <w:t>Beri stiker khusus bertuliskan 'SAMPEL PERTINGGAL (RETAINED SAMPLE)' lengkap dengan Nama Produk, No. Bets, Tanggal Produksi, dan Tanggal Kedaluwarsa.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3. Penyimpanan: </w:t>
      </w:r>
      <w:r>
        <w:rPr>
          <w:rFonts w:ascii="Times New Roman" w:hAnsi="Times New Roman"/>
          <w:color w:val="000000"/>
        </w:rPr>
        <w:t>Simpan sampel di Lemari Khusus Sampel Pertinggal pada suhu kamar terkontrol (20°C - 30°C) dan kelembaban di bawah 70% RH.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4. Masa Simpan: </w:t>
      </w:r>
      <w:r>
        <w:rPr>
          <w:rFonts w:ascii="Times New Roman" w:hAnsi="Times New Roman"/>
          <w:color w:val="000000"/>
        </w:rPr>
        <w:t>Sampel disimpan selama masa kedaluwarsa produk ditambah 1 tahun (minimal 3 tahun).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5. Pemusnahan: </w:t>
      </w:r>
      <w:r>
        <w:rPr>
          <w:rFonts w:ascii="Times New Roman" w:hAnsi="Times New Roman"/>
          <w:color w:val="000000"/>
        </w:rPr>
        <w:t>Sampel yang telah melewati masa simpan dapat dimusnahkan dengan menuangkan cairan ke saluran IPAL dan membuat Berita Acara Pemusnahan.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6. DOKUMEN DAN FORMULIR TERKAIT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FRM-QC-05: </w:t>
      </w:r>
      <w:r>
        <w:rPr>
          <w:rFonts w:ascii="Times New Roman" w:hAnsi="Times New Roman"/>
          <w:color w:val="000000"/>
        </w:rPr>
        <w:t>Logbook Inventaris Sampel Pertinggal (Retained Sample Log).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FRM-QC-06: </w:t>
      </w:r>
      <w:r>
        <w:rPr>
          <w:rFonts w:ascii="Times New Roman" w:hAnsi="Times New Roman"/>
          <w:color w:val="000000"/>
        </w:rPr>
        <w:t>Berita Acara Pemusnahan Sampel Pertinggal.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bottom w:val="none" w:sz="0" w:space="0" w:color="FFFFFF"/>
          <w:insideH w:val="none" w:sz="0" w:space="0" w:color="FFFFFF"/>
          <w:insideV w:val="none" w:sz="0" w:space="0" w:color="FFFFFF"/>
          <w:left w:val="none" w:sz="0" w:space="0" w:color="FFFFFF"/>
          <w:right w:val="none" w:sz="0" w:space="0" w:color="FFFFFF"/>
        </w:tblBorders>
      </w:tblPr>
      <w:tblGrid>
        <w:gridCol w:w="2929"/>
        <w:gridCol w:w="2929"/>
        <w:gridCol w:w="2929"/>
      </w:tblGrid>
      <w:tr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Disiapkan Oleh,</w:t>
              <w:br/>
              <w:t>Penanggung Jawab Teknis (PJT)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Diperiksa Oleh,</w:t>
              <w:br/>
              <w:t>Kepala Bagian Operasional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  <w:tc>
          <w:tcPr>
            <w:tcW w:type="dxa" w:w="311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Disahkan Oleh,</w:t>
              <w:br/>
              <w:t>Direktur Utama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</w:tr>
    </w:tbl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Yerikho Arfensias Effendi</Manager>
  <Company>PT Kediri Chemical Abadi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Sop-Qc-015 Pengelolaan Sampel Pertinggal Retained Sample</dc:title>
  <dc:subject>Sistem Manajemen Mutu ISO 9001:2015 &amp; Operasional Bisnis</dc:subject>
  <dc:creator>Yerikho Arfensias Effendi</dc:creator>
  <cp:keywords>PT Kediri Chemical Abadi, ISO 9001, CPKRT, SOP, Manajemen</cp:keywords>
  <dc:description>Dokumen Terkendali PT Kediri Chemical Abadi</dc:description>
  <cp:lastModifiedBy>Yerikho Arfensias Effendi</cp:lastModifiedBy>
  <cp:revision>4</cp:revision>
  <dcterms:created xsi:type="dcterms:W3CDTF">2026-08-11T14:29:17Z</dcterms:created>
  <dcterms:modified xsi:type="dcterms:W3CDTF">2026-08-20T13:18:33Z</dcterms:modified>
  <cp:category>Dokumen Manajemen KCA</cp:category>
</cp:coreProperties>
</file>