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MANUFAKTUR PKRT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STANDAR OPERASIONAL PROSEDUR:</w:t>
              <w:br/>
              <w:t>PENANGANAN KELUHAN PELANGGAN DAN KONSUMEN (COMPLAINT HANDLING)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SOP-MKT-017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TUJUAN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Merespon, menginvestigasi, dan menuntaskan setiap keluhan atau komplain mutu produk dari distributor/konsumen secara cepat dan profesional.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RUANG LINGKUP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Berlaku untuk seluruh komplain teknis mutu, kebocoran kemasan, aroma, kekentalan, atau daya bersih produk berizin PKD.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3. TANGGUNG JAWAB DAN WEWENANG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Tim Marketing / Customer Care: </w:t>
      </w:r>
      <w:r>
        <w:rPr>
          <w:rFonts w:ascii="Times New Roman" w:hAnsi="Times New Roman"/>
          <w:color w:val="000000"/>
        </w:rPr>
        <w:t>Menerima dan mencatat laporan keluhan dari distributor/konsumen dalam waktu 1x24 jam.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PJT &amp; Tim QC: </w:t>
      </w:r>
      <w:r>
        <w:rPr>
          <w:rFonts w:ascii="Times New Roman" w:hAnsi="Times New Roman"/>
          <w:color w:val="000000"/>
        </w:rPr>
        <w:t>Melakukan investigasi teknis terhadap sampel pertinggal nomor batch terkait.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Direktur Utama: </w:t>
      </w:r>
      <w:r>
        <w:rPr>
          <w:rFonts w:ascii="Times New Roman" w:hAnsi="Times New Roman"/>
          <w:color w:val="000000"/>
        </w:rPr>
        <w:t>Menyetujui keputusan tindakan koreksi atau penggantian produk.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4. DEFINISI DAN DASAR HUKUM ACUAN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ISO 9001:2015 Klausul 9.1.2 (Kepuasan Pelanggan) &amp; 10.2 (Ketidaksesuaian dan Tindakan Korektif).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5. PROSEDUR KERJA LANGKAH DEMI LANGKAH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Penerimaan Komplain: </w:t>
      </w:r>
      <w:r>
        <w:rPr>
          <w:rFonts w:ascii="Times New Roman" w:hAnsi="Times New Roman"/>
          <w:color w:val="000000"/>
        </w:rPr>
        <w:t>Catat identitas pelapor, tanggal komplain, nama produk, nomor bets pada kemasan, dan foto/video bukti kerusakan pada Formulir Keluhan Pelanggan.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Pengambilan Sampel Arsip: </w:t>
      </w:r>
      <w:r>
        <w:rPr>
          <w:rFonts w:ascii="Times New Roman" w:hAnsi="Times New Roman"/>
          <w:color w:val="000000"/>
        </w:rPr>
        <w:t>PJT mengambil Sampel Pertinggal dari nomor batch yang sama di lemari arsip untuk dilakukan pengujian laboratorium pembanding.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Analisis Akar Masalah: </w:t>
      </w:r>
      <w:r>
        <w:rPr>
          <w:rFonts w:ascii="Times New Roman" w:hAnsi="Times New Roman"/>
          <w:color w:val="000000"/>
        </w:rPr>
        <w:t>Tentukan apakah cacat disebabkan oleh kesalahan formulasi/manufaktur pabrik, kesalahan penyimpanan di gudang toko, atau kerusakan saat ekspedisi.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Tindakan Korektif (CAPA): </w:t>
      </w:r>
      <w:r>
        <w:rPr>
          <w:rFonts w:ascii="Times New Roman" w:hAnsi="Times New Roman"/>
          <w:color w:val="000000"/>
        </w:rPr>
        <w:t>Jika kesalahan berasal dari proses produksi, terbitkan laporan CAPA untuk perbaikan proses mixing/filling.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5. Tanggapan Resmi &amp; Kompensasi: </w:t>
      </w:r>
      <w:r>
        <w:rPr>
          <w:rFonts w:ascii="Times New Roman" w:hAnsi="Times New Roman"/>
          <w:color w:val="000000"/>
        </w:rPr>
        <w:t>Kirimkan surat tanggapan resmi kepada pelanggan dan lakukan penggantian barang baru yang cacat dalam waktu maksimal 7 hari kerja.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6. Penutupan Kasus: </w:t>
      </w:r>
      <w:r>
        <w:rPr>
          <w:rFonts w:ascii="Times New Roman" w:hAnsi="Times New Roman"/>
          <w:color w:val="000000"/>
        </w:rPr>
        <w:t>PJT menandatangani formulir penutupan komplain setelah pelanggan menyatakan puas.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6. DOKUMEN DAN FORMULIR TERKAIT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FRM-MKT-01: </w:t>
      </w:r>
      <w:r>
        <w:rPr>
          <w:rFonts w:ascii="Times New Roman" w:hAnsi="Times New Roman"/>
          <w:color w:val="000000"/>
        </w:rPr>
        <w:t>Formulir Rekaman Keluhan Pelanggan (Customer Complaint Form).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FRM-QMS-01: </w:t>
      </w:r>
      <w:r>
        <w:rPr>
          <w:rFonts w:ascii="Times New Roman" w:hAnsi="Times New Roman"/>
          <w:color w:val="000000"/>
        </w:rPr>
        <w:t>Laporan Tindakan Korektif dan Preventif (CAPA Report).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2929"/>
        <w:gridCol w:w="2929"/>
        <w:gridCol w:w="2929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Disiapkan Oleh,</w:t>
              <w:br/>
              <w:t>Penanggung Jawab Teknis (PJT)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Diperiksa Oleh,</w:t>
              <w:br/>
              <w:t>Kepala Bagian Operasional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Disahkan Oleh,</w:t>
              <w:br/>
              <w:t>Direktur Utama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Sop-Mkt-017 Penanganan Keluhan Pelanggan Customer Complaint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3</cp:revision>
  <dcterms:created xsi:type="dcterms:W3CDTF">2026-08-13T15:28:54Z</dcterms:created>
  <dcterms:modified xsi:type="dcterms:W3CDTF">2026-08-20T17:40:44Z</dcterms:modified>
  <cp:category>Dokumen Manajemen KCA</cp:category>
</cp:coreProperties>
</file>