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KUMPULAN SOP INTI &amp; FORMULIR KENDALI MUTU PRODUKSI PKRT STANDAR ISO 9001:2015 &amp; CPKRTB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SOP-PKRT-005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BAGIAN I: KUMPULAN STANDAR OPERASIONAL PROSEDUR (SOP)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SOP-01: Prosedur Higiene Personalia, Sanitasi Ruangan &amp; Penggunaan APD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</w:t>
      </w:r>
      <w:r>
        <w:rPr>
          <w:rFonts w:ascii="Times New Roman" w:hAnsi="Times New Roman"/>
          <w:color w:val="000000"/>
        </w:rPr>
        <w:t>Tujuan: Mencegah kontaminasi fisik dan mikrobiologi dari personil ke produk serta menjamin keselamatan kerja kimia (K3).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</w:t>
      </w:r>
      <w:r>
        <w:rPr>
          <w:rFonts w:ascii="Times New Roman" w:hAnsi="Times New Roman"/>
          <w:color w:val="000000"/>
        </w:rPr>
        <w:t>Ruang Lingkup: Seluruh karyawan, teknisi, dan tamu yang memasuki area penimbangan, pengolahan, dan pengemasan.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</w:t>
      </w:r>
      <w:r>
        <w:rPr>
          <w:rFonts w:ascii="Times New Roman" w:hAnsi="Times New Roman"/>
          <w:color w:val="000000"/>
        </w:rPr>
        <w:t>Prosedur Masuk Ruang Produksi: (a) Melepas sepatu luar di ruang ganti dan memakai sepatu boots/khusus pabrik; (b) Mengenakan pakaian kerja/jas lab, masker medis, hairnet, dan sarung tangan karet; (c) Mencuci tangan dengan sabun cair antiseptik selama minimal 20 detik pada wastafel alir sebelum memasuki ruang produksi.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</w:t>
      </w:r>
      <w:r>
        <w:rPr>
          <w:rFonts w:ascii="Times New Roman" w:hAnsi="Times New Roman"/>
          <w:color w:val="000000"/>
        </w:rPr>
        <w:t>Larangan: Dilarang memakai perhiasan, makan, minum, merokok, atau bekerja dalam kondisi luka terbuka tanpa perban tahan air.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SOP-02: Prosedur Pengadaan, Penerimaan &amp; Penyimpanan Bahan Kimia (FIFO/FEFO)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</w:t>
      </w:r>
      <w:r>
        <w:rPr>
          <w:rFonts w:ascii="Times New Roman" w:hAnsi="Times New Roman"/>
          <w:color w:val="000000"/>
        </w:rPr>
        <w:t>Penerimaan: Petugas gudang memeriksa keutuhan segel kemasan drum/jerigen, label bahan, nomor batch supplier, kesesuaian Surat Jalan, dan melampirkan Certificate of Analysis (CoA) dari pabrik pembuat.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</w:t>
      </w:r>
      <w:r>
        <w:rPr>
          <w:rFonts w:ascii="Times New Roman" w:hAnsi="Times New Roman"/>
          <w:color w:val="000000"/>
        </w:rPr>
        <w:t>Penyimpanan: Bahan baku diletakkan di atas palet plastik/kayu (tidak bersentuhan langsung dengan lantai). Bahan korosif kuat (Sodium Hypochlorite / Bleach) diletakkan di area berventilasi khusus terpisah dari bahan parfum/pewarna.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</w:t>
      </w:r>
      <w:r>
        <w:rPr>
          <w:rFonts w:ascii="Times New Roman" w:hAnsi="Times New Roman"/>
          <w:color w:val="000000"/>
        </w:rPr>
        <w:t>Sistem Pengeluaran: Menggunakan prinsip FIFO (First In First Out) atau FEFO (First Expired First Out) yang dicatat pada Kartu Stok Gudang.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SOP-03: Prosedur Penimbangan, Pengolahan &amp; Pencampuran (Mixing)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</w:t>
      </w:r>
      <w:r>
        <w:rPr>
          <w:rFonts w:ascii="Times New Roman" w:hAnsi="Times New Roman"/>
          <w:color w:val="000000"/>
        </w:rPr>
        <w:t>Persiapan: Pastikan tangki mixing dan alat pengaduk dalam status bertanda label 'BERSIH - SIAP PAKAI'. Lakukan kalibrasi/tara pada timbangan digital.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</w:t>
      </w:r>
      <w:r>
        <w:rPr>
          <w:rFonts w:ascii="Times New Roman" w:hAnsi="Times New Roman"/>
          <w:color w:val="000000"/>
        </w:rPr>
        <w:t>Penimbangan: Petugas menimbang bahan sesuai instruksi Catatan Pengolahan Bets (Batch Record). PJT / Supervisor memverifikasi kesesuaian bobot timbang.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</w:t>
      </w:r>
      <w:r>
        <w:rPr>
          <w:rFonts w:ascii="Times New Roman" w:hAnsi="Times New Roman"/>
          <w:color w:val="000000"/>
        </w:rPr>
        <w:t>Proses Mixing: Masukkan air baku, surfaktan, zat penstabil, parfum, dan pengatur kekentalan sesuai urutan instruksi kerja produk hingga larutan homogen.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</w:t>
      </w:r>
      <w:r>
        <w:rPr>
          <w:rFonts w:ascii="Times New Roman" w:hAnsi="Times New Roman"/>
          <w:color w:val="000000"/>
        </w:rPr>
        <w:t>Pengendalian Busa: Diamkan larutan selama 12-24 jam hingga gelembung udara hilang sempurna sebelum dilakukan proses pengisian ke dalam kemasan botol/jerigen.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SOP-04: Prosedur Pengawasan Mutu (QC), Pelulusan Bets &amp; Penerbitan CoA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</w:t>
      </w:r>
      <w:r>
        <w:rPr>
          <w:rFonts w:ascii="Times New Roman" w:hAnsi="Times New Roman"/>
          <w:color w:val="000000"/>
        </w:rPr>
        <w:t>Pengambilan Sampel: Petugas QC mengambil sampel 250 mL dari tangki mixer setelah homogen dan dari 3 botol hasil kemasan awal, tengah, dan akhir proses filling.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</w:t>
      </w:r>
      <w:r>
        <w:rPr>
          <w:rFonts w:ascii="Times New Roman" w:hAnsi="Times New Roman"/>
          <w:color w:val="000000"/>
        </w:rPr>
        <w:t>Pengujian: Lakukan uji organoleptik (warna, kejernihan, bau), uji pH menggunakan pH Meter Digital terkalibrasi, dan uji bobot jenis menggunakan piknometer.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</w:t>
      </w:r>
      <w:r>
        <w:rPr>
          <w:rFonts w:ascii="Times New Roman" w:hAnsi="Times New Roman"/>
          <w:color w:val="000000"/>
        </w:rPr>
        <w:t>Keputusan Rilis: Jika seluruh parameter memenuhi rentang standar spesifikasi, PJT menandatangani status 'DILULUSKAN' dan menerbitkan Certificate of Analysis (CoA) resmi.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</w:t>
      </w:r>
      <w:r>
        <w:rPr>
          <w:rFonts w:ascii="Times New Roman" w:hAnsi="Times New Roman"/>
          <w:color w:val="000000"/>
        </w:rPr>
        <w:t>Sampel Pertinggal (Retained Sample): Simpan minimal 2 botol kemasan jadi dari setiap batch di ruang arsip sampel selama minimal 2 tahun.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BAGIAN II: FORMULIR REKAMAN MUTU DAN TEMPLATE MASTER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01: Catatan Pengolahan Bets (Batch Processing Record) - Sabun Cuci Piring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272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Nama Bahan Baku</w:t>
            </w:r>
          </w:p>
        </w:tc>
        <w:tc>
          <w:tcPr>
            <w:tcW w:type="dxa" w:w="238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Fungsi Kimia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Formula Standar (1000 Kg)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Hasil Timbang Aktual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Paraf Penimbang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Air Bersih / Aquadest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Pelarut Utama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820,0 Kg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 Kg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OK  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72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Sodium Lauryl Ether Sulfate (SLES 70%)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Surfaktan Pembusa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100,0 Kg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 Kg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OK  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Linear Alkylbenzene Sulfonate (LABSA)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Degreaser / Pembersih Lemak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40,0 Kg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 Kg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OK  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72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Sodium Chloride (NaCl Refined)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Pengental (Viscosity Adjuster)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25,0 Kg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 Kg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OK  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Fragrance Lime Oil (Jeruk Nipis)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Aroma / Pengharum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5,0 Kg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 Kg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OK  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272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DMDM Hydantoin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Pengawet Antimikroba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2,0 Kg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 Kg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OK  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CI 19140 &amp; CI 42090 (Foodgrade)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Pewarna Hijau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0,5 Kg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 Kg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OK  ]</w:t>
            </w:r>
          </w:p>
        </w:tc>
      </w:tr>
    </w:tbl>
    <w:p>
      <w:pPr>
        <w:spacing w:line="276" w:lineRule="auto" w:after="80"/>
      </w:pP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02: Lembar Pengujian Mutu Produk Jadi (QC Testing Sheet)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Parameter Uji</w:t>
            </w:r>
          </w:p>
        </w:tc>
        <w:tc>
          <w:tcPr>
            <w:tcW w:type="dxa" w:w="170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Metode Pengujian</w:t>
            </w:r>
          </w:p>
        </w:tc>
        <w:tc>
          <w:tcPr>
            <w:tcW w:type="dxa" w:w="272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Standar Spesifikasi Kemenkes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Hasil Uji Aktual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Status (Pass/Fail)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Bentuk &amp; Penampilan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Organoleptik Visual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Cairan Kental Jernih, Homogen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Sesuai Spesifikasi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LULUS</w:t>
            </w:r>
          </w:p>
        </w:tc>
      </w:tr>
      <w:tr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Warna Sediaan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Visual</w:t>
            </w:r>
          </w:p>
        </w:tc>
        <w:tc>
          <w:tcPr>
            <w:tcW w:type="dxa" w:w="272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Hijau Segar Transparan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Sesuai Spesifikasi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LULUS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Aroma / Bau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Olfaktori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Khas Segar Jeruk Nipis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Sesuai Spesifikasi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LULUS</w:t>
            </w:r>
          </w:p>
        </w:tc>
      </w:tr>
      <w:tr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Derajat Keasaman (pH)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pH Meter Digital</w:t>
            </w:r>
          </w:p>
        </w:tc>
        <w:tc>
          <w:tcPr>
            <w:tcW w:type="dxa" w:w="272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6,00 – 8,00 pada suhu 25°C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7,15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LULUS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Bobot Jenis (g/mL)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Piknometer</w:t>
            </w:r>
          </w:p>
        </w:tc>
        <w:tc>
          <w:tcPr>
            <w:tcW w:type="dxa" w:w="272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1,010 – 1,040 g/mL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1,025 g/mL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LULUS</w:t>
            </w:r>
          </w:p>
        </w:tc>
      </w:tr>
      <w:tr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Uji Kebocoran Kemasan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Vakum / Uji Tekan</w:t>
            </w:r>
          </w:p>
        </w:tc>
        <w:tc>
          <w:tcPr>
            <w:tcW w:type="dxa" w:w="272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Tidak ada rembesan pada tutup botol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Rapat / Kedap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LULUS</w:t>
            </w:r>
          </w:p>
        </w:tc>
      </w:tr>
    </w:tbl>
    <w:p>
      <w:pPr>
        <w:spacing w:line="276" w:lineRule="auto" w:after="80"/>
      </w:pP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03: Logbook Pemantauan Suhu &amp; Kelembaban Gudang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Tanggal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Waktu Pengecekan</w:t>
            </w:r>
          </w:p>
        </w:tc>
        <w:tc>
          <w:tcPr>
            <w:tcW w:type="dxa" w:w="238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Suhu Aktual (Standar: 15-30°C)</w:t>
            </w:r>
          </w:p>
        </w:tc>
        <w:tc>
          <w:tcPr>
            <w:tcW w:type="dxa" w:w="2268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Kelembaban RH (Standar: &lt;70%)</w:t>
            </w:r>
          </w:p>
        </w:tc>
        <w:tc>
          <w:tcPr>
            <w:tcW w:type="dxa" w:w="113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Paraf Petugas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19/08/2026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08:00 WIB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26,5 °C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62 %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Budi  ]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Normal</w:t>
            </w:r>
          </w:p>
        </w:tc>
      </w:tr>
      <w:tr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19/08/2026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16:00 WIB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28,2 °C</w:t>
            </w:r>
          </w:p>
        </w:tc>
        <w:tc>
          <w:tcPr>
            <w:tcW w:type="dxa" w:w="226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65 %</w:t>
            </w:r>
          </w:p>
        </w:tc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Budi  ]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Normal</w:t>
            </w:r>
          </w:p>
        </w:tc>
      </w:tr>
      <w:tr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20/08/2026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08:00 WIB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26,0 °C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60 %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Budi  ]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Normal</w:t>
            </w:r>
          </w:p>
        </w:tc>
      </w:tr>
      <w:tr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20/08/2026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16:00 WIB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28,0 °C</w:t>
            </w:r>
          </w:p>
        </w:tc>
        <w:tc>
          <w:tcPr>
            <w:tcW w:type="dxa" w:w="226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64 %</w:t>
            </w:r>
          </w:p>
        </w:tc>
        <w:tc>
          <w:tcPr>
            <w:tcW w:type="dxa" w:w="113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  Budi  ]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Normal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Disetujui Oleh,</w:t>
              <w:br/>
              <w:t>Direktur Perusahaan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05 Sop Dan Formulir Kendali Mutu Batch Record Coa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2</cp:revision>
  <dcterms:created xsi:type="dcterms:W3CDTF">2026-08-10T16:25:33Z</dcterms:created>
  <dcterms:modified xsi:type="dcterms:W3CDTF">2026-08-20T15:17:24Z</dcterms:modified>
  <cp:category>Dokumen Manajemen KCA</cp:category>
</cp:coreProperties>
</file>