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DIVISI MARKETING &amp; MAKLOON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PEDOMAN PELAYANAN MAKLOON, PERJANJIAN KERAHASIAAN (NDA), SPK &amp; SURVEI KEPUASAN PELANGGAN ISO 9001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SOP-MKT-010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PROSEDUR PELAYANAN KLIEN MAKLOON</w:t>
      </w: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SOP-MKT-01: Prosedur Penerimaan &amp; Onboarding Klien Makloon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Konsultasi Awal: </w:t>
      </w:r>
      <w:r>
        <w:rPr>
          <w:rFonts w:ascii="Times New Roman" w:hAnsi="Times New Roman"/>
          <w:color w:val="000000"/>
        </w:rPr>
        <w:t>Identifikasi Kebutuhan Klien: Konsultasi formula, aroma, warna, ukuran kemasan, target pasar, dan estimasi volume produksi bulanan.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Uji Tuntas HKI: </w:t>
      </w:r>
      <w:r>
        <w:rPr>
          <w:rFonts w:ascii="Times New Roman" w:hAnsi="Times New Roman"/>
          <w:color w:val="000000"/>
        </w:rPr>
        <w:t>Verifikasi Legalitas &amp; HKI: Wajib memeriksa legalitas badan usaha klien dan bukti kepemilikan/pendaftaran merek dari DJKI Kemenkumham.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Kerahasiaan: </w:t>
      </w:r>
      <w:r>
        <w:rPr>
          <w:rFonts w:ascii="Times New Roman" w:hAnsi="Times New Roman"/>
          <w:color w:val="000000"/>
        </w:rPr>
        <w:t>Penandatanganan NDA: Menandatangani Non-Disclosure Agreement sebelum pertukaran sampel atau diskusi formula khusus.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4. Legalitas Kontrak: </w:t>
      </w:r>
      <w:r>
        <w:rPr>
          <w:rFonts w:ascii="Times New Roman" w:hAnsi="Times New Roman"/>
          <w:color w:val="000000"/>
        </w:rPr>
        <w:t>Penerbitan Quotation &amp; Kontrak: Menerbitkan surat penawaran harga resmi dan menandatangani Kontrak Perjanjian Makloon.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FORMULIR &amp; TEMPLATE DOKUMEN MARKETING</w:t>
      </w: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Formulir MKT-01: Surat Perintah Kerja Makloon (Purchase Order / SPK Makloon)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45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No</w:t>
            </w:r>
          </w:p>
        </w:tc>
        <w:tc>
          <w:tcPr>
            <w:tcW w:type="dxa" w:w="2381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Item Pesanan Makloon</w:t>
            </w:r>
          </w:p>
        </w:tc>
        <w:tc>
          <w:tcPr>
            <w:tcW w:type="dxa" w:w="2721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Spesifikasi Formula &amp; Kemasan</w:t>
            </w:r>
          </w:p>
        </w:tc>
        <w:tc>
          <w:tcPr>
            <w:tcW w:type="dxa" w:w="113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Jumlah Pesanan</w:t>
            </w:r>
          </w:p>
        </w:tc>
        <w:tc>
          <w:tcPr>
            <w:tcW w:type="dxa" w:w="124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Harga Satuan</w:t>
            </w:r>
          </w:p>
        </w:tc>
        <w:tc>
          <w:tcPr>
            <w:tcW w:type="dxa" w:w="141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Total Biaya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238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Sabun Cuci Piring Varian Jeruk Nipis</w:t>
            </w:r>
          </w:p>
        </w:tc>
        <w:tc>
          <w:tcPr>
            <w:tcW w:type="dxa" w:w="272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Formula Kemenkes, Kemasan Botol 450 mL + Stiker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2.000 Botol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4.200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8.400.000</w:t>
            </w:r>
          </w:p>
        </w:tc>
      </w:tr>
      <w:tr>
        <w:tc>
          <w:tcPr>
            <w:tcW w:type="dxa" w:w="4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238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Pembersih Lantai Varian Pine Floral</w:t>
            </w:r>
          </w:p>
        </w:tc>
        <w:tc>
          <w:tcPr>
            <w:tcW w:type="dxa" w:w="272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Formula Kemenkes, Kemasan Jerigen 5 Liter</w:t>
            </w:r>
          </w:p>
        </w:tc>
        <w:tc>
          <w:tcPr>
            <w:tcW w:type="dxa" w:w="113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100 Jerigen</w:t>
            </w:r>
          </w:p>
        </w:tc>
        <w:tc>
          <w:tcPr>
            <w:tcW w:type="dxa" w:w="124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29.500</w:t>
            </w:r>
          </w:p>
        </w:tc>
        <w:tc>
          <w:tcPr>
            <w:tcW w:type="dxa" w:w="141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2.950.000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238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SUBTOTAL PEMESANAN</w:t>
            </w:r>
          </w:p>
        </w:tc>
        <w:tc>
          <w:tcPr>
            <w:tcW w:type="dxa" w:w="272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11.350.000</w:t>
            </w:r>
          </w:p>
        </w:tc>
      </w:tr>
      <w:tr>
        <w:tc>
          <w:tcPr>
            <w:tcW w:type="dxa" w:w="4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238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UANG MUKA (DP 50%)</w:t>
            </w:r>
          </w:p>
        </w:tc>
        <w:tc>
          <w:tcPr>
            <w:tcW w:type="dxa" w:w="272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Dibayarkan saat PO ditandatangani</w:t>
            </w:r>
          </w:p>
        </w:tc>
        <w:tc>
          <w:tcPr>
            <w:tcW w:type="dxa" w:w="113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24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41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5.675.000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238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PELUNASAN (50%)</w:t>
            </w:r>
          </w:p>
        </w:tc>
        <w:tc>
          <w:tcPr>
            <w:tcW w:type="dxa" w:w="272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Dibayarkan sebelum pengiriman barang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-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Rp 5.675.000</w:t>
            </w:r>
          </w:p>
        </w:tc>
      </w:tr>
    </w:tbl>
    <w:p>
      <w:pPr>
        <w:spacing w:line="276" w:lineRule="auto" w:after="80"/>
      </w:pP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Formulir MKT-02: Survei Kepuasan Pelanggan / Distributor (ISO 9001 Klausul 9.1.2)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45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No</w:t>
            </w:r>
          </w:p>
        </w:tc>
        <w:tc>
          <w:tcPr>
            <w:tcW w:type="dxa" w:w="3685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Aspek Penilaian Layanan &amp; Kualitas</w:t>
            </w:r>
          </w:p>
        </w:tc>
        <w:tc>
          <w:tcPr>
            <w:tcW w:type="dxa" w:w="1020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Sangat Puas (5)</w:t>
            </w:r>
          </w:p>
        </w:tc>
        <w:tc>
          <w:tcPr>
            <w:tcW w:type="dxa" w:w="90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Puas (4)</w:t>
            </w:r>
          </w:p>
        </w:tc>
        <w:tc>
          <w:tcPr>
            <w:tcW w:type="dxa" w:w="90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Cukup (3)</w:t>
            </w:r>
          </w:p>
        </w:tc>
        <w:tc>
          <w:tcPr>
            <w:tcW w:type="dxa" w:w="90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Kurang (2)</w:t>
            </w:r>
          </w:p>
        </w:tc>
        <w:tc>
          <w:tcPr>
            <w:tcW w:type="dxa" w:w="1020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Sangat Kurang (1)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368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Konsistensi Kualitas &amp; Mutu Fisik Produk (Busa, Aroma, pH)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]</w:t>
            </w:r>
          </w:p>
        </w:tc>
        <w:tc>
          <w:tcPr>
            <w:tcW w:type="dxa" w:w="90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X  ]</w:t>
            </w:r>
          </w:p>
        </w:tc>
        <w:tc>
          <w:tcPr>
            <w:tcW w:type="dxa" w:w="90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]</w:t>
            </w:r>
          </w:p>
        </w:tc>
        <w:tc>
          <w:tcPr>
            <w:tcW w:type="dxa" w:w="90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]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]</w:t>
            </w:r>
          </w:p>
        </w:tc>
      </w:tr>
      <w:tr>
        <w:tc>
          <w:tcPr>
            <w:tcW w:type="dxa" w:w="4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3685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Ketepatan Waktu Pengiriman Barang (Lead Time)</w:t>
            </w:r>
          </w:p>
        </w:tc>
        <w:tc>
          <w:tcPr>
            <w:tcW w:type="dxa" w:w="1020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]</w:t>
            </w:r>
          </w:p>
        </w:tc>
        <w:tc>
          <w:tcPr>
            <w:tcW w:type="dxa" w:w="90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X  ]</w:t>
            </w:r>
          </w:p>
        </w:tc>
        <w:tc>
          <w:tcPr>
            <w:tcW w:type="dxa" w:w="90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]</w:t>
            </w:r>
          </w:p>
        </w:tc>
        <w:tc>
          <w:tcPr>
            <w:tcW w:type="dxa" w:w="90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]</w:t>
            </w:r>
          </w:p>
        </w:tc>
        <w:tc>
          <w:tcPr>
            <w:tcW w:type="dxa" w:w="1020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]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368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Kelengkapan Dokumen Pengiriman (CoA &amp; Surat Jalan)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X  ]</w:t>
            </w:r>
          </w:p>
        </w:tc>
        <w:tc>
          <w:tcPr>
            <w:tcW w:type="dxa" w:w="90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]</w:t>
            </w:r>
          </w:p>
        </w:tc>
        <w:tc>
          <w:tcPr>
            <w:tcW w:type="dxa" w:w="90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]</w:t>
            </w:r>
          </w:p>
        </w:tc>
        <w:tc>
          <w:tcPr>
            <w:tcW w:type="dxa" w:w="90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]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]</w:t>
            </w:r>
          </w:p>
        </w:tc>
      </w:tr>
      <w:tr>
        <w:tc>
          <w:tcPr>
            <w:tcW w:type="dxa" w:w="4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type="dxa" w:w="3685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Respon Cepat &amp; Komunikasi Tim Marketing/Pabrik</w:t>
            </w:r>
          </w:p>
        </w:tc>
        <w:tc>
          <w:tcPr>
            <w:tcW w:type="dxa" w:w="1020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X  ]</w:t>
            </w:r>
          </w:p>
        </w:tc>
        <w:tc>
          <w:tcPr>
            <w:tcW w:type="dxa" w:w="90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]</w:t>
            </w:r>
          </w:p>
        </w:tc>
        <w:tc>
          <w:tcPr>
            <w:tcW w:type="dxa" w:w="90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]</w:t>
            </w:r>
          </w:p>
        </w:tc>
        <w:tc>
          <w:tcPr>
            <w:tcW w:type="dxa" w:w="90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]</w:t>
            </w:r>
          </w:p>
        </w:tc>
        <w:tc>
          <w:tcPr>
            <w:tcW w:type="dxa" w:w="1020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]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type="dxa" w:w="368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Keamanan &amp; Kerapian Pengemasan Produk ke Karton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]</w:t>
            </w:r>
          </w:p>
        </w:tc>
        <w:tc>
          <w:tcPr>
            <w:tcW w:type="dxa" w:w="90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X  ]</w:t>
            </w:r>
          </w:p>
        </w:tc>
        <w:tc>
          <w:tcPr>
            <w:tcW w:type="dxa" w:w="90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]</w:t>
            </w:r>
          </w:p>
        </w:tc>
        <w:tc>
          <w:tcPr>
            <w:tcW w:type="dxa" w:w="90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]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]</w:t>
            </w:r>
          </w:p>
        </w:tc>
      </w:tr>
    </w:tbl>
    <w:p>
      <w:pPr>
        <w:spacing w:line="276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4394"/>
        <w:gridCol w:w="4394"/>
      </w:tblGrid>
      <w:tr>
        <w:tc>
          <w:tcPr>
            <w:tcW w:type="dxa" w:w="425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Tim Marketing &amp; Makloon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Manajemen / Direktur Mitra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 Dept Marketing Dan Layanan Makloon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2</cp:revision>
  <dcterms:created xsi:type="dcterms:W3CDTF">2026-08-10T11:17:39Z</dcterms:created>
  <dcterms:modified xsi:type="dcterms:W3CDTF">2026-08-20T16:28:27Z</dcterms:modified>
  <cp:category>Dokumen Manajemen KCA</cp:category>
</cp:coreProperties>
</file>