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SURAT KEPUTUSAN DIREKTUR TENTANG PENGANGKATAN PENANGGUNG JAWAB TEKNIS (PJT)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SK-DIR-001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SURAT KEPUTUSAN DIREKTUR UTAMA PT Kediri Chemical Abadi</w:t>
        <w:br/>
        <w:t>Nomor: 005/SK-DIR/KCA/VIII/2026</w:t>
        <w:br/>
        <w:t>Tentang:</w:t>
        <w:br/>
        <w:t>PENGANGKATAN PENANGGUNG JAWAB TEKNIS (PJT) INDUSTRI PERBEKALAN KESEHATAN RUMAH TANGGA (PKRT)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MENIMBANG: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a. </w:t>
      </w:r>
      <w:r>
        <w:rPr>
          <w:rFonts w:ascii="Times New Roman" w:hAnsi="Times New Roman"/>
          <w:color w:val="000000"/>
        </w:rPr>
        <w:t>Bahwa dalam rangka memenuhi ketentuan Permenkes No. 14 Tahun 2021 dan standar CPKRTB, industri PKRT wajib memiliki Penanggung Jawab Teknis yang memiliki kompetensi di bidang Farmasi/Kimia.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b. </w:t>
      </w:r>
      <w:r>
        <w:rPr>
          <w:rFonts w:ascii="Times New Roman" w:hAnsi="Times New Roman"/>
          <w:color w:val="000000"/>
        </w:rPr>
        <w:t>Bahwa nama yang tercantum di bawah ini dinilai cakap, memiliki kualifikasi pendidikan yang sesuai, dan bersedia menjalankan kewajiban sebagai PJT.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MEMUTUSKAN: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PERTAMA: </w:t>
      </w:r>
      <w:r>
        <w:rPr>
          <w:rFonts w:ascii="Times New Roman" w:hAnsi="Times New Roman"/>
          <w:color w:val="000000"/>
        </w:rPr>
        <w:t>Mengangkat Saudara/i: [Nama Lengkap PJT, Gelar S.Farm / S.Si / A.Md.Farm] sebagai PENANGGUNG JAWAB TEKNIS (PJT) PT Kediri Chemical Abadi terhitung sejak tanggal 19 Agustus 2026.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KEDUA: </w:t>
      </w:r>
      <w:r>
        <w:rPr>
          <w:rFonts w:ascii="Times New Roman" w:hAnsi="Times New Roman"/>
          <w:color w:val="000000"/>
        </w:rPr>
        <w:t>PJT bertanggung jawab penuh atas pemenuhan Cara Pembuatan PKRT yang Baik (CPKRTB), pengesahan Master Formula, registrasi Izin Edar Kemenkes RI PKD, pengawasan mutu laboratorium, dan pelulusan produk jadi (Batch Release).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KETIGA: </w:t>
      </w:r>
      <w:r>
        <w:rPr>
          <w:rFonts w:ascii="Times New Roman" w:hAnsi="Times New Roman"/>
          <w:color w:val="000000"/>
        </w:rPr>
        <w:t>Surat Keputusan ini berlaku sejak tanggal ditetapkan dan apabila di kemudian hari terdapat kekeliruan akan dilakukan perbaikan sebagaimana mestinya.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Diterima dan Disanggupi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Ditetapkan di Kediri,</w:t>
              <w:br/>
              <w:t>Direktur Utama PT KCA Chemical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Leg-01 Sk Direktur Penunjukan Pjt Dan Struktur Organisasi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4</cp:revision>
  <dcterms:created xsi:type="dcterms:W3CDTF">2026-08-15T12:39:30Z</dcterms:created>
  <dcterms:modified xsi:type="dcterms:W3CDTF">2026-08-20T14:21:49Z</dcterms:modified>
  <cp:category>Dokumen Manajemen KCA</cp:category>
</cp:coreProperties>
</file>