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W w:w="11057" w:type="dxa"/>
        <w:jc w:val="left"/>
        <w:tblInd w:w="-1168" w:type="dxa"/>
        <w:tblLayout w:type="fixed"/>
        <w:tblCellMar>
          <w:top w:w="0" w:type="dxa"/>
          <w:left w:w="108" w:type="dxa"/>
          <w:bottom w:w="0" w:type="dxa"/>
          <w:right w:w="108" w:type="dxa"/>
        </w:tblCellMar>
        <w:tblLook w:firstRow="1" w:noVBand="1" w:lastRow="0" w:firstColumn="1" w:lastColumn="0" w:noHBand="0" w:val="04a0"/>
      </w:tblPr>
      <w:tblGrid>
        <w:gridCol w:w="5811"/>
        <w:gridCol w:w="5245"/>
      </w:tblGrid>
      <w:tr>
        <w:trPr/>
        <w:tc>
          <w:tcPr>
            <w:tcW w:w="5811" w:type="dxa"/>
            <w:tcBorders>
              <w:top w:val="nil"/>
              <w:left w:val="nil"/>
              <w:bottom w:val="nil"/>
              <w:right w:val="nil"/>
            </w:tcBorders>
          </w:tcPr>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ДОГОВОР № __________</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ПО ПОДГОТОВКЕ ДОКТОРАНТОВ </w:t>
            </w:r>
            <w:r>
              <w:rPr>
                <w:rFonts w:eastAsia="DengXian" w:cs="Times New Roman" w:ascii="Times New Roman" w:hAnsi="Times New Roman"/>
                <w:sz w:val="24"/>
                <w:szCs w:val="24"/>
                <w:lang w:val="en-US" w:eastAsia="ru-RU" w:bidi="ar-SA"/>
              </w:rPr>
              <w:t>PhD</w:t>
            </w:r>
            <w:r>
              <w:rPr>
                <w:rFonts w:eastAsia="DengXian" w:cs="Times New Roman" w:ascii="Times New Roman" w:hAnsi="Times New Roman"/>
                <w:sz w:val="24"/>
                <w:szCs w:val="24"/>
                <w:lang w:val="ru-RU" w:eastAsia="ru-RU" w:bidi="ar-SA"/>
              </w:rPr>
              <w:t xml:space="preserve"> ЗАРУБЕЖНЫМИ КОНСУЛЬТАНТАМИ </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г. Астана     </w:t>
            </w:r>
            <w:r>
              <w:rPr>
                <w:rFonts w:eastAsia="DengXian" w:cs="Times New Roman" w:ascii="Times New Roman" w:hAnsi="Times New Roman"/>
                <w:sz w:val="24"/>
                <w:szCs w:val="24"/>
                <w:lang w:val="kk-KZ" w:eastAsia="ru-RU" w:bidi="ar-SA"/>
              </w:rPr>
              <w:t xml:space="preserve">                           </w:t>
            </w:r>
            <w:r>
              <w:rPr>
                <w:rFonts w:eastAsia="DengXian" w:cs="Times New Roman" w:ascii="Times New Roman" w:hAnsi="Times New Roman"/>
                <w:sz w:val="24"/>
                <w:szCs w:val="24"/>
                <w:lang w:val="ru-RU" w:eastAsia="ru-RU" w:bidi="ar-SA"/>
              </w:rPr>
              <w:t xml:space="preserve">       «__» ________2023 г.</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НАО «Казахский агротехнический исследовательский университет имени Сакена Сейфуллина», Республика Казахстан, в лице Члена Правления-проректора по научной и инновационной деятельности, действующего на основании доверенности № 17/1 от «17» апреля 2023 года, именуемый в дальнейшем «Заказчик», с одной стороны, и</w:t>
            </w:r>
            <w:bookmarkStart w:id="0" w:name="_Hlk131489086"/>
            <w:r>
              <w:rPr>
                <w:rFonts w:eastAsia="Times New Roman" w:cs="Times New Roman" w:ascii="Times New Roman" w:hAnsi="Times New Roman"/>
                <w:sz w:val="24"/>
                <w:szCs w:val="24"/>
                <w:lang w:val="ru-RU" w:eastAsia="ru-RU" w:bidi="ar-SA"/>
              </w:rPr>
              <w:t xml:space="preserve"> </w:t>
            </w:r>
            <w:bookmarkEnd w:id="0"/>
            <w:r>
              <w:rPr>
                <w:rFonts w:eastAsia="Times New Roman" w:cs="Times New Roman" w:ascii="Times New Roman" w:hAnsi="Times New Roman"/>
                <w:sz w:val="24"/>
                <w:szCs w:val="24"/>
                <w:shd w:fill="auto" w:val="clear"/>
                <w:lang w:val="ru-RU" w:eastAsia="ru-RU" w:bidi="ar-SA"/>
              </w:rPr>
              <w:t xml:space="preserve">Нариманова Гуфана Нурлабековна, кандидат физико-математических наук, доцент Томского государственного университета систем управления и радиоэлектроники, пр. Ленина, 40, </w:t>
            </w:r>
            <w:r>
              <w:rPr>
                <w:rFonts w:eastAsia="DengXian" w:cs="Times New Roman" w:ascii="Times New Roman" w:hAnsi="Times New Roman"/>
                <w:sz w:val="24"/>
                <w:szCs w:val="24"/>
                <w:shd w:fill="auto" w:val="clear"/>
                <w:lang w:val="ru-RU" w:eastAsia="ru-RU" w:bidi="ar-SA"/>
              </w:rPr>
              <w:t xml:space="preserve">г. </w:t>
            </w:r>
            <w:r>
              <w:rPr>
                <w:rFonts w:eastAsia="DengXian" w:cs="Times New Roman" w:ascii="Times New Roman" w:hAnsi="Times New Roman"/>
                <w:sz w:val="24"/>
                <w:szCs w:val="24"/>
                <w:lang w:val="ru-RU" w:eastAsia="ru-RU" w:bidi="ar-SA"/>
              </w:rPr>
              <w:t xml:space="preserve">Томск, Россия, </w:t>
            </w:r>
            <w:r>
              <w:rPr>
                <w:rFonts w:eastAsia="Times New Roman" w:cs="Times New Roman" w:ascii="Times New Roman" w:hAnsi="Times New Roman"/>
                <w:sz w:val="24"/>
                <w:szCs w:val="24"/>
                <w:lang w:val="ru-RU" w:eastAsia="ru-RU" w:bidi="ar-SA"/>
              </w:rPr>
              <w:t>именуемый в дальнейшем «Исполнитель», с другой стороны, совместно именуемые «Стороны», в соответствии с действующим законодательством Республики Казахстан, заключили настоящий договор (далее – Договор) о нижеследующем:</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1. Предмет договора</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1.1 Заказчик поручает, а Исполнитель обязуется оказать услугу: совместная работа с докторантом </w:t>
            </w:r>
            <w:r>
              <w:rPr>
                <w:rFonts w:eastAsia="Times New Roman" w:cs="Times New Roman" w:ascii="Times New Roman" w:hAnsi="Times New Roman"/>
                <w:sz w:val="24"/>
                <w:szCs w:val="24"/>
                <w:shd w:fill="auto" w:val="clear"/>
                <w:lang w:val="ru-RU" w:eastAsia="ru-RU" w:bidi="ar-SA"/>
              </w:rPr>
              <w:t>Амир Ерлан Камалиевич</w:t>
            </w:r>
            <w:r>
              <w:rPr>
                <w:rFonts w:eastAsia="Times New Roman" w:cs="Times New Roman" w:ascii="Times New Roman" w:hAnsi="Times New Roman"/>
                <w:sz w:val="24"/>
                <w:szCs w:val="24"/>
                <w:lang w:val="ru-RU" w:eastAsia="ru-RU" w:bidi="ar-SA"/>
              </w:rPr>
              <w:t xml:space="preserve"> по образовательной </w:t>
              <w:br/>
              <w:t xml:space="preserve">программе: </w:t>
            </w:r>
            <w:bookmarkStart w:id="1" w:name="_Hlk123998405"/>
            <w:r>
              <w:rPr>
                <w:rFonts w:eastAsia="Times New Roman" w:cs="Times New Roman" w:ascii="Times New Roman" w:hAnsi="Times New Roman"/>
                <w:sz w:val="24"/>
                <w:szCs w:val="24"/>
                <w:lang w:val="ru-RU" w:eastAsia="ru-RU" w:bidi="ar-SA"/>
              </w:rPr>
              <w:t>8D07107 «Управление техническими системами</w:t>
            </w:r>
            <w:bookmarkEnd w:id="1"/>
            <w:r>
              <w:rPr>
                <w:rFonts w:eastAsia="Times New Roman" w:cs="Times New Roman" w:ascii="Times New Roman" w:hAnsi="Times New Roman"/>
                <w:sz w:val="24"/>
                <w:szCs w:val="24"/>
                <w:lang w:val="ru-RU" w:eastAsia="ru-RU" w:bidi="ar-SA"/>
              </w:rPr>
              <w:t>», по теме диссертационной работы «Разработка интеллектуальной автоматизированной системы контроля геотехнического состояния горных пород угольных разрезов», согласно технической спецификации в приложении к настоящему договору, именуемые в дальнейшем «Услуги».</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1.2 Срок оказания услуг с</w:t>
            </w:r>
            <w:r>
              <w:rPr>
                <w:rFonts w:eastAsia="DengXian" w:cs="Times New Roman" w:ascii="Times New Roman" w:hAnsi="Times New Roman"/>
                <w:sz w:val="24"/>
                <w:szCs w:val="24"/>
                <w:lang w:val="kk-KZ" w:eastAsia="ru-RU" w:bidi="ar-SA"/>
              </w:rPr>
              <w:t xml:space="preserve"> </w:t>
            </w:r>
            <w:r>
              <w:rPr>
                <w:rFonts w:eastAsia="DengXian" w:cs="Times New Roman" w:ascii="Times New Roman" w:hAnsi="Times New Roman"/>
                <w:sz w:val="24"/>
                <w:szCs w:val="24"/>
                <w:lang w:val="ru-RU" w:eastAsia="ru-RU" w:bidi="ar-SA"/>
              </w:rPr>
              <w:t xml:space="preserve">момента регистрации </w:t>
            </w:r>
            <w:r>
              <w:rPr>
                <w:rFonts w:eastAsia="DengXian" w:cs="Times New Roman" w:ascii="Times New Roman" w:hAnsi="Times New Roman"/>
                <w:sz w:val="24"/>
                <w:szCs w:val="24"/>
                <w:lang w:val="kk-KZ" w:eastAsia="ru-RU" w:bidi="ar-SA"/>
              </w:rPr>
              <w:t>Д</w:t>
            </w:r>
            <w:r>
              <w:rPr>
                <w:rFonts w:eastAsia="DengXian" w:cs="Times New Roman" w:ascii="Times New Roman" w:hAnsi="Times New Roman"/>
                <w:sz w:val="24"/>
                <w:szCs w:val="24"/>
                <w:lang w:val="ru-RU" w:eastAsia="ru-RU" w:bidi="ar-SA"/>
              </w:rPr>
              <w:t xml:space="preserve">оговора до </w:t>
            </w:r>
            <w:r>
              <w:rPr>
                <w:rFonts w:eastAsia="DengXian" w:cs="Times New Roman" w:ascii="Times New Roman" w:hAnsi="Times New Roman"/>
                <w:sz w:val="24"/>
                <w:szCs w:val="24"/>
                <w:lang w:val="kk-KZ" w:eastAsia="ru-RU" w:bidi="ar-SA"/>
              </w:rPr>
              <w:t xml:space="preserve">30 </w:t>
            </w:r>
            <w:r>
              <w:rPr>
                <w:rFonts w:eastAsia="DengXian" w:cs="Times New Roman" w:ascii="Times New Roman" w:hAnsi="Times New Roman"/>
                <w:sz w:val="24"/>
                <w:szCs w:val="24"/>
                <w:lang w:val="ru-RU" w:eastAsia="ru-RU" w:bidi="ar-SA"/>
              </w:rPr>
              <w:t>июня 202</w:t>
            </w:r>
            <w:r>
              <w:rPr>
                <w:rFonts w:eastAsia="DengXian" w:cs="Times New Roman" w:ascii="Times New Roman" w:hAnsi="Times New Roman"/>
                <w:sz w:val="24"/>
                <w:szCs w:val="24"/>
                <w:lang w:val="kk-KZ" w:eastAsia="ru-RU" w:bidi="ar-SA"/>
              </w:rPr>
              <w:t>6</w:t>
            </w:r>
            <w:r>
              <w:rPr>
                <w:rFonts w:eastAsia="DengXian" w:cs="Times New Roman" w:ascii="Times New Roman" w:hAnsi="Times New Roman"/>
                <w:sz w:val="24"/>
                <w:szCs w:val="24"/>
                <w:lang w:val="ru-RU" w:eastAsia="ru-RU" w:bidi="ar-SA"/>
              </w:rPr>
              <w:t xml:space="preserve"> г</w:t>
            </w:r>
            <w:r>
              <w:rPr>
                <w:rFonts w:eastAsia="DengXian" w:cs="Times New Roman" w:ascii="Times New Roman" w:hAnsi="Times New Roman"/>
                <w:sz w:val="24"/>
                <w:szCs w:val="24"/>
                <w:lang w:val="kk-KZ" w:eastAsia="ru-RU" w:bidi="ar-SA"/>
              </w:rPr>
              <w:t>ода</w:t>
            </w:r>
            <w:r>
              <w:rPr>
                <w:rFonts w:eastAsia="DengXian" w:cs="Times New Roman" w:ascii="Times New Roman" w:hAnsi="Times New Roman"/>
                <w:sz w:val="24"/>
                <w:szCs w:val="24"/>
                <w:lang w:val="ru-RU" w:eastAsia="ru-RU" w:bidi="ar-SA"/>
              </w:rPr>
              <w: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1.3 После оказанных услуг, подписывается Акт выполненных работ (оказанных услуг) между Заказчиком и Исполнителем, согласно утвержденной форме Р-1.</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1.4 Место оказания ус</w:t>
            </w:r>
            <w:r>
              <w:rPr>
                <w:rFonts w:eastAsia="DengXian" w:cs="Times New Roman" w:ascii="Times New Roman" w:hAnsi="Times New Roman"/>
                <w:sz w:val="24"/>
                <w:szCs w:val="24"/>
                <w:shd w:fill="auto" w:val="clear"/>
                <w:lang w:val="ru-RU" w:eastAsia="ru-RU" w:bidi="ar-SA"/>
              </w:rPr>
              <w:t xml:space="preserve">луг: Томский государственный университет систем управления и радиоэлектроники, 634050, пр. Ленина, 40 </w:t>
            </w:r>
            <w:r>
              <w:rPr>
                <w:rFonts w:eastAsia="DengXian" w:cs="Times New Roman" w:ascii="Times New Roman" w:hAnsi="Times New Roman"/>
                <w:sz w:val="24"/>
                <w:szCs w:val="24"/>
                <w:lang w:val="ru-RU" w:eastAsia="ru-RU" w:bidi="ar-SA"/>
              </w:rPr>
              <w:t>, г.Томск, Россия.</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1.5 Исполнитель обязуется оказывать услуги Заказчику путем применения средств связи (интернет, электронная почта, </w:t>
            </w:r>
            <w:r>
              <w:rPr>
                <w:rFonts w:eastAsia="DengXian" w:cs="Times New Roman" w:ascii="Times New Roman" w:hAnsi="Times New Roman"/>
                <w:sz w:val="24"/>
                <w:szCs w:val="24"/>
                <w:lang w:val="en-US" w:eastAsia="ru-RU" w:bidi="ar-SA"/>
              </w:rPr>
              <w:t>WhatsApp</w:t>
            </w:r>
            <w:r>
              <w:rPr>
                <w:rFonts w:eastAsia="DengXian" w:cs="Times New Roman" w:ascii="Times New Roman" w:hAnsi="Times New Roman"/>
                <w:sz w:val="24"/>
                <w:szCs w:val="24"/>
                <w:lang w:val="ru-RU" w:eastAsia="ru-RU" w:bidi="ar-SA"/>
              </w:rPr>
              <w:t xml:space="preserve"> и иными средствами связи).</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cs="Times New Roman"/>
                <w:bCs/>
                <w:sz w:val="24"/>
                <w:szCs w:val="24"/>
              </w:rPr>
            </w:pPr>
            <w:r>
              <w:rPr>
                <w:rFonts w:eastAsia="等线" w:cs="Times New Roman" w:ascii="Times New Roman" w:hAnsi="Times New Roman"/>
                <w:bCs/>
                <w:sz w:val="24"/>
                <w:szCs w:val="24"/>
                <w:lang w:val="ru-RU" w:eastAsia="en-US" w:bidi="ar-SA"/>
              </w:rPr>
            </w:r>
          </w:p>
          <w:p>
            <w:pPr>
              <w:pStyle w:val="Normal"/>
              <w:widowControl/>
              <w:spacing w:lineRule="auto" w:line="228"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val="ru-RU" w:eastAsia="ru-RU" w:bidi="ar-SA"/>
              </w:rPr>
              <w:t>2. Права и обязанности Сторон</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2.1. Заказчик обязуется:</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обеспечить полную оплату Услуг согласно стоимости Услуг по Договору.</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2.2. Заказчик имеет право: </w:t>
            </w:r>
          </w:p>
          <w:p>
            <w:pPr>
              <w:pStyle w:val="Normal"/>
              <w:widowControl/>
              <w:spacing w:lineRule="auto" w:line="228"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использовать результаты услуг Исполнителя;</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получать от Исполнителя исчерпывающую информацию о ходе оказания услуг;</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требовать качественного и своевременного выполнения Исполнителем обязанностей, предусмотренных Договором.</w:t>
            </w:r>
          </w:p>
          <w:p>
            <w:pPr>
              <w:pStyle w:val="Normal"/>
              <w:widowControl/>
              <w:numPr>
                <w:ilvl w:val="1"/>
                <w:numId w:val="1"/>
              </w:numPr>
              <w:spacing w:lineRule="auto" w:line="228" w:before="0" w:after="0"/>
              <w:ind w:hanging="0"/>
              <w:contextualSpacing/>
              <w:jc w:val="both"/>
              <w:rPr>
                <w:rFonts w:ascii="Times New Roman" w:hAnsi="Times New Roman" w:eastAsia="DengXian" w:cs="Times New Roman"/>
                <w:sz w:val="24"/>
                <w:szCs w:val="24"/>
                <w:lang w:val="en-US" w:eastAsia="ru-RU"/>
              </w:rPr>
            </w:pPr>
            <w:r>
              <w:rPr>
                <w:rFonts w:eastAsia="DengXian" w:cs="Times New Roman" w:ascii="Times New Roman" w:hAnsi="Times New Roman"/>
                <w:sz w:val="24"/>
                <w:szCs w:val="24"/>
                <w:lang w:val="en-US" w:eastAsia="ru-RU" w:bidi="ar-SA"/>
              </w:rPr>
              <w:t>Исполнитель обязуется:</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выполнять Услуги в соответствии с соответствующими необходимыми знаниями, организационным опытом и обеспечивать оказание услуг должным образом и квалификацией;</w:t>
            </w:r>
          </w:p>
          <w:p>
            <w:pPr>
              <w:pStyle w:val="Normal"/>
              <w:widowControl/>
              <w:spacing w:lineRule="auto" w:line="228" w:before="0" w:after="0"/>
              <w:contextualSpacing/>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приложить электронную копию диплома, кадровой приказ с указанием основного место работы и должности, список публикаций;</w:t>
            </w:r>
          </w:p>
          <w:p>
            <w:pPr>
              <w:pStyle w:val="Normal"/>
              <w:widowControl/>
              <w:spacing w:lineRule="auto" w:line="228"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воздерживаться от публикации какой-либо информации, косвенно или прямо относящейся к результатам, полученным в рамках выполнения услуг по Договору, без согласия Заказчика какими-либо способами в каких-либо средствах массовой информации;</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 никакими способами не разглашать (делать доступным любым третьим лицам) информацию, к которой он получил доступ при заключении Договора в течение срока действия Договора, а также в течение 2 (двух) календарных лет с даты истечения срока действия Договора. </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2.4. Исполнитель имеет право:</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требовать от докторанта исполнения мероприятий, предусмотренных технической спецификацией настоящего договора в целях выполнения диссертационной работы;</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требовать качественного и своевременного выполнения Заказчиком обязанностей, предусмотренных Договором.</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3. Общая сумма договора и порядок расчетов</w:t>
            </w:r>
          </w:p>
          <w:p>
            <w:pPr>
              <w:pStyle w:val="HTMLPreformatted"/>
              <w:widowControl/>
              <w:spacing w:lineRule="auto" w:line="228" w:before="0" w:after="0"/>
              <w:jc w:val="both"/>
              <w:rPr>
                <w:rFonts w:ascii="Times New Roman" w:hAnsi="Times New Roman" w:eastAsia="等线" w:cs="Times New Roman"/>
                <w:color w:val="auto"/>
                <w:sz w:val="24"/>
                <w:szCs w:val="24"/>
              </w:rPr>
            </w:pPr>
            <w:r>
              <w:rPr>
                <w:rFonts w:eastAsia="DengXian" w:cs="Times New Roman" w:ascii="Times New Roman" w:hAnsi="Times New Roman"/>
                <w:sz w:val="24"/>
                <w:szCs w:val="24"/>
                <w:lang w:val="ru-RU" w:bidi="ar-SA"/>
              </w:rPr>
              <w:t>3.1 Общая сумма настоящего договора составляет    280</w:t>
            </w:r>
            <w:r>
              <w:rPr>
                <w:rFonts w:eastAsia="DengXian" w:cs="Times New Roman" w:ascii="Times New Roman" w:hAnsi="Times New Roman"/>
                <w:sz w:val="24"/>
                <w:szCs w:val="24"/>
                <w:lang w:val="en-US" w:bidi="ar-SA"/>
              </w:rPr>
              <w:t> </w:t>
            </w:r>
            <w:r>
              <w:rPr>
                <w:rFonts w:eastAsia="DengXian" w:cs="Times New Roman" w:ascii="Times New Roman" w:hAnsi="Times New Roman"/>
                <w:sz w:val="24"/>
                <w:szCs w:val="24"/>
                <w:lang w:val="ru-RU" w:bidi="ar-SA"/>
              </w:rPr>
              <w:t xml:space="preserve">000 (двести восемьдесят тысяч) тенге. </w:t>
            </w:r>
            <w:r>
              <w:rPr>
                <w:rFonts w:eastAsia="等线" w:cs="Times New Roman" w:ascii="Times New Roman" w:hAnsi="Times New Roman" w:eastAsiaTheme="minorEastAsia"/>
                <w:color w:val="auto"/>
                <w:sz w:val="24"/>
                <w:szCs w:val="24"/>
                <w:lang w:val="ru-RU" w:bidi="ar-SA"/>
              </w:rPr>
              <w:t>Оплата производится в российских рублях</w:t>
            </w:r>
            <w:r>
              <w:rPr>
                <w:rFonts w:eastAsia="等线" w:cs="Times New Roman" w:ascii="Times New Roman" w:hAnsi="Times New Roman" w:eastAsiaTheme="minorEastAsia"/>
                <w:color w:val="auto"/>
                <w:sz w:val="24"/>
                <w:szCs w:val="24"/>
                <w:lang w:val="kk-KZ" w:bidi="ar-SA"/>
              </w:rPr>
              <w:t xml:space="preserve"> </w:t>
            </w:r>
            <w:r>
              <w:rPr>
                <w:rFonts w:eastAsia="等线" w:cs="Times New Roman" w:ascii="Times New Roman" w:hAnsi="Times New Roman" w:eastAsiaTheme="minorEastAsia"/>
                <w:color w:val="auto"/>
                <w:sz w:val="24"/>
                <w:szCs w:val="24"/>
                <w:lang w:val="ru-RU" w:bidi="ar-SA"/>
              </w:rPr>
              <w:t xml:space="preserve">по курсу Национального Банка РК на момент совершения операции.  </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3.2 Оплата производится путем перечисления денежных средств на счет Исполнителя, указанный в настоящем договоре на основании Акта выполненных работ (оказанных услуг).</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3.3 Оплата осуществляется за вычетами, согласно действующему законодательству Республики Казахстан. </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3.4. В случае нарушения Исполнителем срока оказания услуг, указанного в п.1.2 настоящего Договора, Заказчик вправе удержать без согласия Исполнителя из суммы вознаграждения неустойку в размере 0</w:t>
            </w:r>
            <w:r>
              <w:rPr>
                <w:rFonts w:eastAsia="Times New Roman" w:cs="Times New Roman" w:ascii="Times New Roman" w:hAnsi="Times New Roman"/>
                <w:sz w:val="24"/>
                <w:szCs w:val="24"/>
                <w:lang w:val="kk-KZ" w:eastAsia="ru-RU" w:bidi="ar-SA"/>
              </w:rPr>
              <w:t>,</w:t>
            </w:r>
            <w:r>
              <w:rPr>
                <w:rFonts w:eastAsia="Times New Roman" w:cs="Times New Roman" w:ascii="Times New Roman" w:hAnsi="Times New Roman"/>
                <w:sz w:val="24"/>
                <w:szCs w:val="24"/>
                <w:lang w:val="ru-RU" w:eastAsia="ru-RU" w:bidi="ar-SA"/>
              </w:rPr>
              <w:t>1% за каждый просроченный день, но не более 5% от суммы Договора.</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3.5. Фактом оплаты считается получение Исполнителем платежных документов, подтверждающих поступление безналичных денежных средств на его (ее) расчетный счет в банке.</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4. Ответственность сторон</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4.1 Меры ответственности сторон применяются в соответствии с нормами действующего законодательства Республики Казахстан. </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5. Форс-мажор</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5.1 Стороны не несут ответственности за полное или частичное неисполнение какого-либо обязательства, если это неисполнение явилось следствием форс-мажорных обстоятельств (обстоятельств непреодолимой силы), возникших после заключения настоящего договора в результате чрезвычайного характера, которые стороны не могли предвидеть или предотвратить.</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5.2. Сторона, для которой создалась невозможность исполнения обязательств по настоящему Договору, обязана немедленно оповестить другую Сторону о характере, начале и прекращении действия обстоятельств Форс-мажора, и в течение 5 (пяти) дней от даты соответствующего события направить извещение по средством электронной, и/или факсимильной, и/или почтовой связи с приложением соответствующего документа, выданного компетентной в данной области организацией, о наличии обстоятельств Форс-мажора, и о том, что выполнение договорных обязательств продолжится, как только действие обстоятельств Форс-мажора закончится.</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6. Порядок разрешения споров</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6.2 Все споры разрешаются в соответствии с законодательством Республики Казахстан, на</w:t>
            </w:r>
            <w:r>
              <w:rPr>
                <w:rFonts w:eastAsia="DengXian" w:cs="Times New Roman" w:ascii="Times New Roman" w:hAnsi="Times New Roman"/>
                <w:sz w:val="24"/>
                <w:szCs w:val="24"/>
                <w:lang w:val="kk-KZ" w:eastAsia="ru-RU" w:bidi="ar-SA"/>
              </w:rPr>
              <w:t xml:space="preserve"> </w:t>
            </w:r>
            <w:r>
              <w:rPr>
                <w:rFonts w:eastAsia="DengXian" w:cs="Times New Roman" w:ascii="Times New Roman" w:hAnsi="Times New Roman"/>
                <w:sz w:val="24"/>
                <w:szCs w:val="24"/>
                <w:lang w:val="ru-RU" w:eastAsia="ru-RU" w:bidi="ar-SA"/>
              </w:rPr>
              <w:t>территории города Астана.</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7. Заключительные положения</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7.1 Настоящий договор вступает в силу с момента его подписания и действует до полного исполнения сторонами своих обязательств.</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7.2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Приложения к настоящему договору составляют его неотъемлемую часть. </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7.3 Настоящий договор составлен в двух экземплярах на русском и английском языках. Оба экземпляра идентичны и имеют одинаковую силу. У каждой из сторон находится один экземпляр настоящего договора. </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7.4. При возникновении разночтений текстов на русском и английском языках, Стороны руководствуются текстом Договора на </w:t>
            </w:r>
            <w:r>
              <w:rPr>
                <w:rFonts w:eastAsia="Times New Roman" w:cs="Times New Roman" w:ascii="Times New Roman" w:hAnsi="Times New Roman"/>
                <w:sz w:val="24"/>
                <w:szCs w:val="24"/>
                <w:lang w:val="kk-KZ" w:eastAsia="ru-RU" w:bidi="ar-SA"/>
              </w:rPr>
              <w:t>рус</w:t>
            </w:r>
            <w:r>
              <w:rPr>
                <w:rFonts w:eastAsia="Times New Roman" w:cs="Times New Roman" w:ascii="Times New Roman" w:hAnsi="Times New Roman"/>
                <w:sz w:val="24"/>
                <w:szCs w:val="24"/>
                <w:lang w:val="ru-RU" w:eastAsia="ru-RU" w:bidi="ar-SA"/>
              </w:rPr>
              <w:t>ском языке.</w:t>
            </w:r>
          </w:p>
          <w:p>
            <w:pPr>
              <w:pStyle w:val="Normal"/>
              <w:widowControl/>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7.5. Отсканированная версия договора считается действительной до обмена оригиналами договора между Сторонами. </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8.Адреса и банковские реквизиты сторон</w:t>
            </w:r>
          </w:p>
          <w:p>
            <w:pPr>
              <w:pStyle w:val="Normal"/>
              <w:widowControl/>
              <w:spacing w:lineRule="auto" w:line="228" w:before="0" w:after="0"/>
              <w:jc w:val="left"/>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r>
          </w:p>
          <w:p>
            <w:pPr>
              <w:pStyle w:val="Normal"/>
              <w:widowControl/>
              <w:spacing w:lineRule="auto" w:line="228"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val="ru-RU" w:eastAsia="ru-RU" w:bidi="ar-SA"/>
              </w:rPr>
              <w:t>ЗАКАЗЧИК</w:t>
            </w:r>
          </w:p>
          <w:p>
            <w:pPr>
              <w:pStyle w:val="Normal"/>
              <w:widowControl/>
              <w:spacing w:lineRule="auto" w:line="228" w:before="0" w:after="0"/>
              <w:jc w:val="both"/>
              <w:rPr>
                <w:rFonts w:ascii="Times New Roman" w:hAnsi="Times New Roman" w:cs="Times New Roman"/>
                <w:sz w:val="24"/>
                <w:szCs w:val="24"/>
                <w:lang w:val="kk-KZ"/>
              </w:rPr>
            </w:pPr>
            <w:r>
              <w:rPr>
                <w:rFonts w:eastAsia="等线" w:cs="Times New Roman" w:ascii="Times New Roman" w:hAnsi="Times New Roman"/>
                <w:sz w:val="24"/>
                <w:szCs w:val="24"/>
                <w:lang w:val="ru-RU" w:eastAsia="en-US" w:bidi="ar-SA"/>
              </w:rPr>
              <w:t>НАО «Казахский агротехнический исследовательский университет им. С.Сейфуллина»</w:t>
            </w:r>
            <w:r>
              <w:rPr>
                <w:rFonts w:eastAsia="等线" w:cs="Times New Roman" w:ascii="Times New Roman" w:hAnsi="Times New Roman"/>
                <w:sz w:val="24"/>
                <w:szCs w:val="24"/>
                <w:lang w:val="kk-KZ" w:eastAsia="en-US" w:bidi="ar-SA"/>
              </w:rPr>
              <w:t>,</w:t>
            </w:r>
          </w:p>
          <w:p>
            <w:pPr>
              <w:pStyle w:val="Normal"/>
              <w:widowControl/>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г. Астана, пр. Женис, 62</w:t>
            </w:r>
          </w:p>
          <w:p>
            <w:pPr>
              <w:pStyle w:val="Normal"/>
              <w:widowControl/>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ИИК К</w:t>
            </w:r>
            <w:r>
              <w:rPr>
                <w:rFonts w:eastAsia="等线" w:cs="Times New Roman" w:ascii="Times New Roman" w:hAnsi="Times New Roman"/>
                <w:sz w:val="24"/>
                <w:szCs w:val="24"/>
                <w:lang w:val="en-US" w:eastAsia="en-US" w:bidi="ar-SA"/>
              </w:rPr>
              <w:t>Z</w:t>
            </w:r>
            <w:r>
              <w:rPr>
                <w:rFonts w:eastAsia="等线" w:cs="Times New Roman" w:ascii="Times New Roman" w:hAnsi="Times New Roman"/>
                <w:sz w:val="24"/>
                <w:szCs w:val="24"/>
                <w:lang w:val="ru-RU" w:eastAsia="en-US" w:bidi="ar-SA"/>
              </w:rPr>
              <w:t>446010111000037373</w:t>
            </w:r>
          </w:p>
          <w:p>
            <w:pPr>
              <w:pStyle w:val="Normal"/>
              <w:widowControl/>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БИН 070</w:t>
            </w:r>
            <w:r>
              <w:rPr>
                <w:rFonts w:eastAsia="等线" w:cs="Times New Roman" w:ascii="Times New Roman" w:hAnsi="Times New Roman"/>
                <w:sz w:val="24"/>
                <w:szCs w:val="24"/>
                <w:lang w:val="en-US" w:eastAsia="en-US" w:bidi="ar-SA"/>
              </w:rPr>
              <w:t> </w:t>
            </w:r>
            <w:r>
              <w:rPr>
                <w:rFonts w:eastAsia="等线" w:cs="Times New Roman" w:ascii="Times New Roman" w:hAnsi="Times New Roman"/>
                <w:sz w:val="24"/>
                <w:szCs w:val="24"/>
                <w:lang w:val="ru-RU" w:eastAsia="en-US" w:bidi="ar-SA"/>
              </w:rPr>
              <w:t>740</w:t>
            </w:r>
            <w:r>
              <w:rPr>
                <w:rFonts w:eastAsia="等线" w:cs="Times New Roman" w:ascii="Times New Roman" w:hAnsi="Times New Roman"/>
                <w:sz w:val="24"/>
                <w:szCs w:val="24"/>
                <w:lang w:val="en-US" w:eastAsia="en-US" w:bidi="ar-SA"/>
              </w:rPr>
              <w:t> </w:t>
            </w:r>
            <w:r>
              <w:rPr>
                <w:rFonts w:eastAsia="等线" w:cs="Times New Roman" w:ascii="Times New Roman" w:hAnsi="Times New Roman"/>
                <w:sz w:val="24"/>
                <w:szCs w:val="24"/>
                <w:lang w:val="ru-RU" w:eastAsia="en-US" w:bidi="ar-SA"/>
              </w:rPr>
              <w:t>004</w:t>
            </w:r>
            <w:r>
              <w:rPr>
                <w:rFonts w:eastAsia="等线" w:cs="Times New Roman" w:ascii="Times New Roman" w:hAnsi="Times New Roman"/>
                <w:sz w:val="24"/>
                <w:szCs w:val="24"/>
                <w:lang w:val="en-US" w:eastAsia="en-US" w:bidi="ar-SA"/>
              </w:rPr>
              <w:t> </w:t>
            </w:r>
            <w:r>
              <w:rPr>
                <w:rFonts w:eastAsia="等线" w:cs="Times New Roman" w:ascii="Times New Roman" w:hAnsi="Times New Roman"/>
                <w:sz w:val="24"/>
                <w:szCs w:val="24"/>
                <w:lang w:val="ru-RU" w:eastAsia="en-US" w:bidi="ar-SA"/>
              </w:rPr>
              <w:t xml:space="preserve">377 </w:t>
            </w:r>
          </w:p>
          <w:p>
            <w:pPr>
              <w:pStyle w:val="Normal"/>
              <w:widowControl/>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 xml:space="preserve">АРФ АО «Народный Банк Казахстана» БИК </w:t>
            </w:r>
            <w:r>
              <w:rPr>
                <w:rFonts w:eastAsia="等线" w:cs="Times New Roman" w:ascii="Times New Roman" w:hAnsi="Times New Roman"/>
                <w:sz w:val="24"/>
                <w:szCs w:val="24"/>
                <w:lang w:val="en-US" w:eastAsia="en-US" w:bidi="ar-SA"/>
              </w:rPr>
              <w:t>HSBKKZKX</w:t>
            </w:r>
          </w:p>
          <w:p>
            <w:pPr>
              <w:pStyle w:val="Normal"/>
              <w:widowControl/>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r>
          </w:p>
          <w:p>
            <w:pPr>
              <w:pStyle w:val="Normal"/>
              <w:widowControl/>
              <w:spacing w:lineRule="auto" w:line="228" w:before="0" w:after="0"/>
              <w:jc w:val="both"/>
              <w:rPr>
                <w:rFonts w:ascii="Times New Roman" w:hAnsi="Times New Roman" w:cs="Times New Roman"/>
                <w:b/>
                <w:b/>
                <w:bCs/>
                <w:sz w:val="24"/>
                <w:szCs w:val="24"/>
              </w:rPr>
            </w:pPr>
            <w:r>
              <w:rPr>
                <w:rFonts w:eastAsia="等线" w:cs="Times New Roman" w:ascii="Times New Roman" w:hAnsi="Times New Roman"/>
                <w:b/>
                <w:bCs/>
                <w:sz w:val="24"/>
                <w:szCs w:val="24"/>
                <w:lang w:val="ru-RU" w:eastAsia="en-US" w:bidi="ar-SA"/>
              </w:rPr>
              <w:t xml:space="preserve">Член Правления </w:t>
            </w:r>
            <w:r>
              <w:rPr>
                <w:rFonts w:eastAsia="等线" w:cs="Times New Roman" w:ascii="Times New Roman" w:hAnsi="Times New Roman"/>
                <w:bCs/>
                <w:sz w:val="24"/>
                <w:szCs w:val="24"/>
                <w:lang w:val="ru-RU" w:eastAsia="en-US" w:bidi="ar-SA"/>
              </w:rPr>
              <w:t>-</w:t>
            </w:r>
            <w:r>
              <w:rPr>
                <w:rFonts w:eastAsia="等线" w:cs="Times New Roman" w:ascii="Times New Roman" w:hAnsi="Times New Roman"/>
                <w:b/>
                <w:bCs/>
                <w:sz w:val="24"/>
                <w:szCs w:val="24"/>
                <w:lang w:val="ru-RU" w:eastAsia="en-US" w:bidi="ar-SA"/>
              </w:rPr>
              <w:t xml:space="preserve"> проректор по научной и инновационной деятельности</w:t>
            </w:r>
          </w:p>
          <w:p>
            <w:pPr>
              <w:pStyle w:val="Normal"/>
              <w:widowControl/>
              <w:spacing w:lineRule="auto" w:line="228" w:before="0" w:after="0"/>
              <w:jc w:val="both"/>
              <w:rPr>
                <w:rFonts w:ascii="Times New Roman" w:hAnsi="Times New Roman" w:cs="Times New Roman"/>
                <w:b/>
                <w:b/>
                <w:bCs/>
                <w:sz w:val="24"/>
                <w:szCs w:val="24"/>
              </w:rPr>
            </w:pPr>
            <w:r>
              <w:rPr>
                <w:rFonts w:eastAsia="等线" w:cs="Times New Roman" w:ascii="Times New Roman" w:hAnsi="Times New Roman"/>
                <w:b/>
                <w:bCs/>
                <w:sz w:val="24"/>
                <w:szCs w:val="24"/>
                <w:lang w:val="ru-RU" w:eastAsia="en-US" w:bidi="ar-SA"/>
              </w:rPr>
            </w:r>
          </w:p>
          <w:p>
            <w:pPr>
              <w:pStyle w:val="Normal"/>
              <w:widowControl/>
              <w:spacing w:lineRule="auto" w:line="228" w:before="0" w:after="0"/>
              <w:jc w:val="both"/>
              <w:rPr>
                <w:rFonts w:ascii="Times New Roman" w:hAnsi="Times New Roman" w:cs="Times New Roman"/>
                <w:b/>
                <w:b/>
                <w:bCs/>
                <w:sz w:val="24"/>
                <w:szCs w:val="24"/>
              </w:rPr>
            </w:pPr>
            <w:r>
              <w:rPr>
                <w:rFonts w:eastAsia="等线" w:cs="Times New Roman" w:ascii="Times New Roman" w:hAnsi="Times New Roman"/>
                <w:bCs/>
                <w:sz w:val="24"/>
                <w:szCs w:val="24"/>
                <w:lang w:val="ru-RU" w:eastAsia="en-US" w:bidi="ar-SA"/>
              </w:rPr>
              <w:t xml:space="preserve">________________________           </w:t>
            </w:r>
            <w:r>
              <w:rPr>
                <w:rFonts w:eastAsia="等线" w:cs="Times New Roman" w:ascii="Times New Roman" w:hAnsi="Times New Roman"/>
                <w:b/>
                <w:bCs/>
                <w:sz w:val="24"/>
                <w:szCs w:val="24"/>
                <w:lang w:val="ru-RU" w:eastAsia="en-US" w:bidi="ar-SA"/>
              </w:rPr>
              <w:t>И. Токбергенов</w:t>
            </w:r>
          </w:p>
          <w:p>
            <w:pPr>
              <w:pStyle w:val="Normal"/>
              <w:widowControl/>
              <w:shd w:val="clear" w:color="auto" w:fill="FFFFFF"/>
              <w:spacing w:lineRule="auto" w:line="228" w:before="0" w:after="0"/>
              <w:jc w:val="both"/>
              <w:rPr>
                <w:rFonts w:ascii="Times New Roman" w:hAnsi="Times New Roman" w:cs="Times New Roman"/>
                <w:b/>
                <w:b/>
                <w:sz w:val="24"/>
                <w:szCs w:val="24"/>
                <w:lang w:eastAsia="zh-CN"/>
              </w:rPr>
            </w:pPr>
            <w:r>
              <w:rPr>
                <w:rFonts w:eastAsia="等线" w:cs="Times New Roman" w:ascii="Times New Roman" w:hAnsi="Times New Roman"/>
                <w:b/>
                <w:sz w:val="24"/>
                <w:szCs w:val="24"/>
                <w:lang w:val="ru-RU" w:eastAsia="zh-CN" w:bidi="ar-SA"/>
              </w:rPr>
            </w:r>
          </w:p>
          <w:p>
            <w:pPr>
              <w:pStyle w:val="Normal"/>
              <w:widowControl/>
              <w:shd w:val="clear" w:color="auto" w:fill="FFFFFF"/>
              <w:spacing w:lineRule="auto" w:line="228"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val="ru-RU" w:eastAsia="ru-RU" w:bidi="ar-SA"/>
              </w:rPr>
              <w:t>ИСПОЛНИТЕЛЬ</w:t>
            </w:r>
          </w:p>
          <w:p>
            <w:pPr>
              <w:pStyle w:val="Normal"/>
              <w:widowControl/>
              <w:shd w:val="clear" w:color="auto" w:fill="FFFFFF"/>
              <w:spacing w:lineRule="auto" w:line="228" w:before="0" w:after="0"/>
              <w:jc w:val="both"/>
              <w:rPr>
                <w:rFonts w:ascii="Times New Roman" w:hAnsi="Times New Roman" w:eastAsia="Times New Roman" w:cs="Times New Roman"/>
                <w:sz w:val="24"/>
                <w:szCs w:val="24"/>
                <w:highlight w:val="yellow"/>
                <w:lang w:eastAsia="ru-RU"/>
              </w:rPr>
            </w:pPr>
            <w:r>
              <w:rPr>
                <w:rFonts w:eastAsia="DengXian" w:cs="Times New Roman" w:ascii="Times New Roman" w:hAnsi="Times New Roman"/>
                <w:sz w:val="24"/>
                <w:szCs w:val="24"/>
                <w:shd w:fill="auto" w:val="clear"/>
                <w:lang w:val="ru-RU" w:eastAsia="ru-RU" w:bidi="ar-SA"/>
              </w:rPr>
              <w:t>Нариманова Гуфана Нурлабековна, кандидат физико-математических наук, доцент Томского государственного университета систем управления и радиоэлектроники, пр. Ленина, 40</w:t>
            </w:r>
            <w:r>
              <w:rPr>
                <w:rFonts w:eastAsia="DengXian" w:cs="Times New Roman" w:ascii="Times New Roman" w:hAnsi="Times New Roman"/>
                <w:sz w:val="24"/>
                <w:szCs w:val="24"/>
                <w:lang w:val="ru-RU" w:eastAsia="ru-RU" w:bidi="ar-SA"/>
              </w:rPr>
              <w:t>, г. Томск, Россия</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r>
          </w:p>
          <w:p>
            <w:pPr>
              <w:pStyle w:val="Normal"/>
              <w:widowControl/>
              <w:shd w:val="clear" w:color="auto" w:fill="FFFFFF"/>
              <w:spacing w:lineRule="auto" w:line="228" w:before="0" w:after="0"/>
              <w:jc w:val="both"/>
              <w:rPr>
                <w:highlight w:val="none"/>
                <w:shd w:fill="FF0000" w:val="clear"/>
                <w:lang w:bidi="ar-SA"/>
              </w:rPr>
            </w:pPr>
            <w:r>
              <w:rPr>
                <w:rFonts w:eastAsia="Times New Roman" w:cs="Times New Roman" w:ascii="Times New Roman" w:hAnsi="Times New Roman"/>
                <w:sz w:val="24"/>
                <w:szCs w:val="24"/>
                <w:shd w:fill="FF0000" w:val="clear"/>
                <w:lang w:val="ru-RU" w:eastAsia="ru-RU" w:bidi="ar-SA"/>
              </w:rPr>
              <w:t>Паспорт серии 6919 № 884874,</w:t>
            </w:r>
            <w:r>
              <w:rPr>
                <w:rFonts w:eastAsia="Times New Roman" w:cs="Times New Roman" w:ascii="Times New Roman" w:hAnsi="Times New Roman"/>
                <w:sz w:val="24"/>
                <w:szCs w:val="24"/>
                <w:shd w:fill="FF0000" w:val="clear"/>
                <w:lang w:val="kk-KZ" w:eastAsia="ru-RU" w:bidi="ar-SA"/>
              </w:rPr>
              <w:t xml:space="preserve"> </w:t>
            </w:r>
            <w:r>
              <w:rPr>
                <w:rFonts w:eastAsia="Times New Roman" w:cs="Times New Roman" w:ascii="Times New Roman" w:hAnsi="Times New Roman"/>
                <w:sz w:val="24"/>
                <w:szCs w:val="24"/>
                <w:shd w:fill="FF0000" w:val="clear"/>
                <w:lang w:val="ru-RU" w:eastAsia="ru-RU" w:bidi="ar-SA"/>
              </w:rPr>
              <w:t xml:space="preserve">выдан отделом УМВД России по Томской области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Адрес регистрации: 634012 г.Томск, пер.Нахимова 14/1 кв. 71</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ИНН: 701710378302</w:t>
            </w:r>
          </w:p>
          <w:p>
            <w:pPr>
              <w:pStyle w:val="Normal"/>
              <w:widowControl/>
              <w:shd w:val="clear" w:color="auto" w:fill="FFFFFF"/>
              <w:spacing w:lineRule="auto" w:line="228" w:before="0" w:after="0"/>
              <w:jc w:val="both"/>
              <w:rPr>
                <w:highlight w:val="none"/>
                <w:shd w:fill="FF0000" w:val="clear"/>
                <w:lang w:bidi="ar-SA"/>
              </w:rPr>
            </w:pPr>
            <w:r>
              <w:rPr>
                <w:rFonts w:eastAsia="Times New Roman" w:cs="Times New Roman" w:ascii="Times New Roman" w:hAnsi="Times New Roman"/>
                <w:sz w:val="24"/>
                <w:szCs w:val="24"/>
                <w:shd w:fill="FF0000" w:val="clear"/>
                <w:lang w:val="kk-KZ" w:eastAsia="ru-RU" w:bidi="ar-SA"/>
              </w:rPr>
              <w:t>К</w:t>
            </w:r>
            <w:r>
              <w:rPr>
                <w:rFonts w:eastAsia="Times New Roman" w:cs="Times New Roman" w:ascii="Times New Roman" w:hAnsi="Times New Roman"/>
                <w:sz w:val="24"/>
                <w:szCs w:val="24"/>
                <w:shd w:fill="FF0000" w:val="clear"/>
                <w:lang w:val="ru-RU" w:eastAsia="ru-RU" w:bidi="ar-SA"/>
              </w:rPr>
              <w:t>онтактные данные</w:t>
            </w:r>
            <w:r>
              <w:rPr>
                <w:rFonts w:eastAsia="Times New Roman" w:cs="Times New Roman" w:ascii="Times New Roman" w:hAnsi="Times New Roman"/>
                <w:sz w:val="24"/>
                <w:szCs w:val="24"/>
                <w:shd w:fill="FF0000" w:val="clear"/>
                <w:lang w:val="kk-KZ" w:eastAsia="ru-RU" w:bidi="ar-SA"/>
              </w:rPr>
              <w:t xml:space="preserve">: </w:t>
            </w:r>
            <w:r>
              <w:rPr>
                <w:rFonts w:eastAsia="Times New Roman" w:cs="Times New Roman" w:ascii="Times New Roman" w:hAnsi="Times New Roman"/>
                <w:sz w:val="24"/>
                <w:szCs w:val="24"/>
                <w:shd w:fill="FF0000" w:val="clear"/>
                <w:lang w:val="ru-RU" w:eastAsia="ru-RU" w:bidi="ar-SA"/>
              </w:rPr>
              <w:t xml:space="preserve"> +7 913 805-43-97</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Наименование банка получателя — Томское отделение Н8616 ПАО Сбербанк.</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Счет 40817 810 1 6400 1488298</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Корреспондентский счет. 30101 810 8 0000 0000606</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БИК 046902606 ИНН 7707083893</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FF0000" w:val="clear"/>
                <w:lang w:val="ru-RU" w:eastAsia="ru-RU" w:bidi="ar-SA"/>
              </w:rPr>
              <w:t>КПП 701702003</w:t>
            </w:r>
          </w:p>
          <w:p>
            <w:pPr>
              <w:pStyle w:val="Normal"/>
              <w:widowControl/>
              <w:shd w:val="clear" w:color="auto" w:fill="FFFFFF"/>
              <w:spacing w:lineRule="auto" w:line="228" w:before="0" w:after="0"/>
              <w:jc w:val="both"/>
              <w:rPr>
                <w:rFonts w:ascii="Times New Roman" w:hAnsi="Times New Roman" w:eastAsia="Times New Roman" w:cs="Times New Roman"/>
                <w:sz w:val="24"/>
                <w:szCs w:val="24"/>
                <w:highlight w:val="none"/>
                <w:shd w:fill="FF0000" w:val="clear"/>
                <w:lang w:val="ru-RU" w:eastAsia="ru-RU" w:bidi="ar-SA"/>
              </w:rPr>
            </w:pPr>
            <w:r>
              <w:rPr>
                <w:rFonts w:eastAsia="Times New Roman" w:cs="Times New Roman" w:ascii="Times New Roman" w:hAnsi="Times New Roman"/>
                <w:sz w:val="24"/>
                <w:szCs w:val="24"/>
                <w:shd w:fill="FF0000" w:val="clear"/>
                <w:lang w:val="ru-RU" w:eastAsia="ru-RU" w:bidi="ar-SA"/>
              </w:rPr>
            </w:r>
          </w:p>
          <w:p>
            <w:pPr>
              <w:pStyle w:val="Normal"/>
              <w:widowControl/>
              <w:spacing w:lineRule="auto" w:line="228" w:before="0" w:after="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sz w:val="24"/>
                <w:szCs w:val="24"/>
                <w:lang w:val="ru-RU" w:eastAsia="ru-RU" w:bidi="ar-SA"/>
              </w:rPr>
              <w:t>__________________________</w:t>
            </w:r>
            <w:r>
              <w:rPr>
                <w:rFonts w:eastAsia="Times New Roman" w:cs="Times New Roman" w:ascii="Times New Roman" w:hAnsi="Times New Roman"/>
                <w:bCs/>
                <w:sz w:val="24"/>
                <w:szCs w:val="24"/>
                <w:lang w:val="ru-RU" w:eastAsia="ru-RU" w:bidi="ar-SA"/>
              </w:rPr>
              <w:t>_____ Нариманова Г. Н.</w:t>
            </w:r>
          </w:p>
          <w:p>
            <w:pPr>
              <w:pStyle w:val="Normal"/>
              <w:widowControl/>
              <w:spacing w:lineRule="auto" w:line="228" w:before="0" w:after="0"/>
              <w:jc w:val="left"/>
              <w:rPr>
                <w:rFonts w:ascii="Times New Roman" w:hAnsi="Times New Roman" w:cs="Times New Roman"/>
                <w:sz w:val="24"/>
                <w:szCs w:val="24"/>
              </w:rPr>
            </w:pPr>
            <w:r>
              <w:rPr>
                <w:rFonts w:eastAsia="等线" w:cs="Times New Roman" w:ascii="Times New Roman" w:hAnsi="Times New Roman"/>
                <w:sz w:val="24"/>
                <w:szCs w:val="24"/>
                <w:lang w:val="ru-RU" w:eastAsia="en-US" w:bidi="ar-SA"/>
              </w:rPr>
            </w:r>
          </w:p>
        </w:tc>
        <w:tc>
          <w:tcPr>
            <w:tcW w:w="5245" w:type="dxa"/>
            <w:tcBorders>
              <w:top w:val="nil"/>
              <w:left w:val="nil"/>
              <w:bottom w:val="nil"/>
              <w:right w:val="nil"/>
            </w:tcBorders>
          </w:tcPr>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DengXian" w:cs="Times New Roman"/>
                <w:sz w:val="24"/>
                <w:szCs w:val="24"/>
                <w:lang w:val="en-US" w:eastAsia="ru-RU"/>
              </w:rPr>
            </w:pPr>
            <w:r>
              <w:rPr>
                <w:rFonts w:eastAsia="DengXian" w:cs="Times New Roman" w:ascii="Times New Roman" w:hAnsi="Times New Roman"/>
                <w:sz w:val="24"/>
                <w:szCs w:val="24"/>
                <w:lang w:val="en-US" w:eastAsia="ru-RU" w:bidi="ar-SA"/>
              </w:rPr>
              <w:t>CONTRACT №___________</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Times New Roman" w:cs="Times New Roman"/>
                <w:bCs/>
                <w:caps/>
                <w:sz w:val="24"/>
                <w:szCs w:val="24"/>
                <w:lang w:val="en-US" w:eastAsia="ru-RU"/>
              </w:rPr>
            </w:pPr>
            <w:r>
              <w:rPr>
                <w:rFonts w:eastAsia="Times New Roman" w:cs="Times New Roman" w:ascii="Times New Roman" w:hAnsi="Times New Roman"/>
                <w:bCs/>
                <w:caps/>
                <w:sz w:val="24"/>
                <w:szCs w:val="24"/>
                <w:lang w:val="en-US" w:eastAsia="ru-RU" w:bidi="ar-SA"/>
              </w:rPr>
              <w:t>for P</w:t>
            </w:r>
            <w:r>
              <w:rPr>
                <w:rFonts w:eastAsia="Times New Roman" w:cs="Times New Roman" w:ascii="Times New Roman" w:hAnsi="Times New Roman"/>
                <w:bCs/>
                <w:sz w:val="24"/>
                <w:szCs w:val="24"/>
                <w:lang w:val="en-US" w:eastAsia="ru-RU" w:bidi="ar-SA"/>
              </w:rPr>
              <w:t>h</w:t>
            </w:r>
            <w:r>
              <w:rPr>
                <w:rFonts w:eastAsia="Times New Roman" w:cs="Times New Roman" w:ascii="Times New Roman" w:hAnsi="Times New Roman"/>
                <w:bCs/>
                <w:caps/>
                <w:sz w:val="24"/>
                <w:szCs w:val="24"/>
                <w:lang w:val="en-US" w:eastAsia="ru-RU" w:bidi="ar-SA"/>
              </w:rPr>
              <w:t>D student preparation</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Times New Roman" w:cs="Times New Roman"/>
                <w:bCs/>
                <w:caps/>
                <w:sz w:val="24"/>
                <w:szCs w:val="24"/>
                <w:lang w:val="en-US" w:eastAsia="ru-RU"/>
              </w:rPr>
            </w:pPr>
            <w:r>
              <w:rPr>
                <w:rFonts w:eastAsia="Times New Roman" w:cs="Times New Roman" w:ascii="Times New Roman" w:hAnsi="Times New Roman"/>
                <w:bCs/>
                <w:caps/>
                <w:sz w:val="24"/>
                <w:szCs w:val="24"/>
                <w:lang w:val="en-US" w:eastAsia="ru-RU" w:bidi="ar-SA"/>
              </w:rPr>
              <w:t>BY FOREIGN CONSULTANT</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eastAsia="Times New Roman" w:cs="Times New Roman"/>
                <w:bCs/>
                <w:caps/>
                <w:sz w:val="24"/>
                <w:szCs w:val="24"/>
                <w:lang w:val="en-US" w:eastAsia="ru-RU"/>
              </w:rPr>
            </w:pPr>
            <w:r>
              <w:rPr>
                <w:rFonts w:eastAsia="Times New Roman" w:cs="Times New Roman" w:ascii="Times New Roman" w:hAnsi="Times New Roman"/>
                <w:bCs/>
                <w:caps/>
                <w:sz w:val="24"/>
                <w:szCs w:val="24"/>
                <w:lang w:val="en-US" w:eastAsia="ru-RU" w:bidi="ar-SA"/>
              </w:rPr>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Astana        </w:t>
            </w:r>
            <w:r>
              <w:rPr>
                <w:rFonts w:eastAsia="Times New Roman" w:cs="Times New Roman" w:ascii="Times New Roman" w:hAnsi="Times New Roman"/>
                <w:sz w:val="24"/>
                <w:szCs w:val="24"/>
                <w:lang w:val="kk-KZ" w:eastAsia="ru-RU" w:bidi="ar-SA"/>
              </w:rPr>
              <w:t xml:space="preserve">                       </w:t>
            </w:r>
            <w:r>
              <w:rPr>
                <w:rFonts w:eastAsia="Times New Roman" w:cs="Times New Roman" w:ascii="Times New Roman" w:hAnsi="Times New Roman"/>
                <w:sz w:val="24"/>
                <w:szCs w:val="24"/>
                <w:lang w:val="en-US" w:eastAsia="ru-RU" w:bidi="ar-SA"/>
              </w:rPr>
              <w:t xml:space="preserve">       «__» ________ 2023</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28" w:before="0" w:after="0"/>
              <w:jc w:val="center"/>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NC JSC «Saken Seifullin Kazakh Agrotechnical Research University», Republic of Kazakhstan, represented by the Member of the Board - Vice-Rector for Scientific and Innovative activities on the basis of power of attorney No. “17/1” dated April 17, 2023 hereinafter referred to as “Customer”,  and </w:t>
            </w:r>
            <w:r>
              <w:rPr>
                <w:rFonts w:eastAsia="Times New Roman" w:cs="Times New Roman" w:ascii="Times New Roman" w:hAnsi="Times New Roman"/>
                <w:sz w:val="24"/>
                <w:szCs w:val="24"/>
                <w:shd w:fill="auto" w:val="clear"/>
                <w:lang w:val="en-US" w:eastAsia="ru-RU" w:bidi="ar-SA"/>
              </w:rPr>
              <w:t>Narimanova Gufana Nurlabekovna, Candidate of Physical and Mathematical Sciences, Associate Professor, Tomsk State University of Control Systems and Radioelectronics, Lenin Ave. 40,</w:t>
            </w:r>
            <w:r>
              <w:rPr>
                <w:rFonts w:eastAsia="Times New Roman" w:cs="Times New Roman" w:ascii="Times New Roman" w:hAnsi="Times New Roman"/>
                <w:sz w:val="24"/>
                <w:szCs w:val="24"/>
                <w:lang w:val="en-US" w:eastAsia="ru-RU" w:bidi="ar-SA"/>
              </w:rPr>
              <w:t xml:space="preserve"> Tomsk, Russia, hereinafter referred to as “Contractor”, on the other hand, collectively referred as the “Parties” in accordance with the current legislation of the Republic of Kazakhstan, has concluded this agreement (hereinafter – Contract) on the following: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r>
          </w:p>
          <w:p>
            <w:pPr>
              <w:pStyle w:val="ListParagraph"/>
              <w:widowControl/>
              <w:numPr>
                <w:ilvl w:val="0"/>
                <w:numId w:val="0"/>
              </w:numPr>
              <w:shd w:val="clear" w:color="auto" w:fill="FFFFFF"/>
              <w:tabs>
                <w:tab w:val="clear" w:pos="708"/>
                <w:tab w:val="left" w:pos="912" w:leader="none"/>
              </w:tabs>
              <w:spacing w:lineRule="auto" w:line="228" w:before="0" w:after="0"/>
              <w:ind w:hanging="0"/>
              <w:contextualSpacing/>
              <w:jc w:val="center"/>
              <w:rPr>
                <w:rFonts w:ascii="Times New Roman" w:hAnsi="Times New Roman" w:cs="Times New Roman"/>
                <w:b/>
                <w:b/>
                <w:bCs/>
                <w:sz w:val="24"/>
                <w:szCs w:val="24"/>
                <w:lang w:val="en-US"/>
              </w:rPr>
            </w:pPr>
            <w:r>
              <w:rPr>
                <w:rFonts w:eastAsia="等线" w:cs="Times New Roman" w:ascii="Times New Roman" w:hAnsi="Times New Roman"/>
                <w:b/>
                <w:bCs/>
                <w:sz w:val="24"/>
                <w:szCs w:val="24"/>
                <w:lang w:val="ru-RU" w:eastAsia="en-US" w:bidi="ar-SA"/>
              </w:rPr>
              <w:t xml:space="preserve">1. </w:t>
            </w:r>
            <w:r>
              <w:rPr>
                <w:rFonts w:eastAsia="等线" w:cs="Times New Roman" w:ascii="Times New Roman" w:hAnsi="Times New Roman"/>
                <w:b/>
                <w:bCs/>
                <w:sz w:val="24"/>
                <w:szCs w:val="24"/>
                <w:lang w:val="en-US" w:eastAsia="en-US" w:bidi="ar-SA"/>
              </w:rPr>
              <w:t>Subject of the contract</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 xml:space="preserve">1.1 </w:t>
            </w:r>
            <w:r>
              <w:rPr>
                <w:rFonts w:eastAsia="Times New Roman" w:cs="Times New Roman" w:ascii="Times New Roman" w:hAnsi="Times New Roman"/>
                <w:sz w:val="24"/>
                <w:szCs w:val="24"/>
                <w:lang w:val="en-US" w:eastAsia="ru-RU" w:bidi="ar-SA"/>
              </w:rPr>
              <w:t>The Customer instructs, and the Contractor undertakes to ren</w:t>
            </w:r>
            <w:r>
              <w:rPr>
                <w:rFonts w:eastAsia="Times New Roman" w:cs="Times New Roman" w:ascii="Times New Roman" w:hAnsi="Times New Roman"/>
                <w:sz w:val="24"/>
                <w:szCs w:val="24"/>
                <w:shd w:fill="auto" w:val="clear"/>
                <w:lang w:val="en-US" w:eastAsia="ru-RU" w:bidi="ar-SA"/>
              </w:rPr>
              <w:t xml:space="preserve">der services: joint work with PhD doctoral student </w:t>
            </w:r>
            <w:r>
              <w:rPr>
                <w:rFonts w:eastAsia="Times New Roman" w:cs="Times New Roman" w:ascii="Times New Roman" w:hAnsi="Times New Roman"/>
                <w:sz w:val="24"/>
                <w:szCs w:val="24"/>
                <w:shd w:fill="auto" w:val="clear"/>
                <w:lang w:val="en-US" w:eastAsia="ru-RU" w:bidi="ar-SA"/>
              </w:rPr>
              <w:t>Amir Yerlan Kamalievich</w:t>
            </w:r>
            <w:r>
              <w:rPr>
                <w:rFonts w:eastAsia="Times New Roman" w:cs="Times New Roman" w:ascii="Times New Roman" w:hAnsi="Times New Roman"/>
                <w:sz w:val="24"/>
                <w:szCs w:val="24"/>
                <w:shd w:fill="auto" w:val="clear"/>
                <w:lang w:val="en-US" w:eastAsia="ru-RU" w:bidi="ar-SA"/>
              </w:rPr>
              <w:t xml:space="preserve"> on the educational program: 8D07107 “Management of Technical Systems,” focusing on the dissertation topic “Development of an intelligent </w:t>
            </w:r>
            <w:r>
              <w:rPr>
                <w:rFonts w:eastAsia="Times New Roman" w:cs="Times New Roman" w:ascii="Times New Roman" w:hAnsi="Times New Roman"/>
                <w:sz w:val="24"/>
                <w:szCs w:val="24"/>
                <w:lang w:val="en-US" w:eastAsia="ru-RU" w:bidi="ar-SA"/>
              </w:rPr>
              <w:t>automated system for monitoring the geotechnical condition of rock formations in coal mines”, according to the technical specification in the annex to this contract, hereinafter referred to as “Services”.</w:t>
            </w:r>
          </w:p>
          <w:p>
            <w:pPr>
              <w:pStyle w:val="Normal"/>
              <w:widowControl/>
              <w:shd w:val="clear" w:color="auto" w:fill="FFFFFF"/>
              <w:spacing w:lineRule="auto" w:line="228" w:before="0" w:after="0"/>
              <w:jc w:val="both"/>
              <w:rPr>
                <w:rFonts w:ascii="Times New Roman" w:hAnsi="Times New Roman" w:cs="Times New Roman"/>
                <w:sz w:val="24"/>
                <w:szCs w:val="24"/>
                <w:lang w:val="en-US" w:eastAsia="zh-CN"/>
              </w:rPr>
            </w:pPr>
            <w:r>
              <w:rPr>
                <w:rFonts w:eastAsia="等线" w:cs="Times New Roman" w:ascii="Times New Roman" w:hAnsi="Times New Roman"/>
                <w:sz w:val="24"/>
                <w:szCs w:val="24"/>
                <w:lang w:val="en-US" w:eastAsia="en-US" w:bidi="ar-SA"/>
              </w:rPr>
              <w:t xml:space="preserve">1.2 Term of rendering Services from the moment of registration of the Contract </w:t>
            </w:r>
            <w:r>
              <w:rPr>
                <w:rFonts w:eastAsia="等线" w:cs="Times New Roman" w:ascii="Times New Roman" w:hAnsi="Times New Roman"/>
                <w:sz w:val="24"/>
                <w:szCs w:val="24"/>
                <w:lang w:val="en-US" w:eastAsia="zh-CN" w:bidi="ar-SA"/>
              </w:rPr>
              <w:t>until June 202</w:t>
            </w:r>
            <w:r>
              <w:rPr>
                <w:rFonts w:eastAsia="等线" w:cs="Times New Roman" w:ascii="Times New Roman" w:hAnsi="Times New Roman"/>
                <w:sz w:val="24"/>
                <w:szCs w:val="24"/>
                <w:lang w:val="kk-KZ" w:eastAsia="zh-CN" w:bidi="ar-SA"/>
              </w:rPr>
              <w:t>6</w:t>
            </w:r>
            <w:r>
              <w:rPr>
                <w:rFonts w:eastAsia="等线" w:cs="Times New Roman" w:ascii="Times New Roman" w:hAnsi="Times New Roman"/>
                <w:sz w:val="24"/>
                <w:szCs w:val="24"/>
                <w:lang w:val="en-US" w:eastAsia="zh-CN" w:bidi="ar-SA"/>
              </w:rPr>
              <w:t xml:space="preserve">. </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等线" w:cs="Times New Roman" w:ascii="Times New Roman" w:hAnsi="Times New Roman"/>
                <w:sz w:val="24"/>
                <w:szCs w:val="24"/>
                <w:lang w:val="en-US" w:eastAsia="zh-CN" w:bidi="ar-SA"/>
              </w:rPr>
              <w:t xml:space="preserve">1.3 </w:t>
            </w:r>
            <w:r>
              <w:rPr>
                <w:rFonts w:eastAsia="Times New Roman" w:cs="Times New Roman" w:ascii="Times New Roman" w:hAnsi="Times New Roman"/>
                <w:bCs/>
                <w:sz w:val="24"/>
                <w:szCs w:val="24"/>
                <w:lang w:val="en-US" w:eastAsia="ru-RU" w:bidi="ar-SA"/>
              </w:rPr>
              <w:t xml:space="preserve">After rendering of the Services, the Act of performed work (rendered services) is signed between the Customer and the Contractor, in accordance with the approved form P-1. </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1.4 Location of the services: </w:t>
            </w:r>
            <w:r>
              <w:rPr>
                <w:rFonts w:eastAsia="Times New Roman" w:cs="Times New Roman" w:ascii="Times New Roman" w:hAnsi="Times New Roman"/>
                <w:bCs/>
                <w:sz w:val="24"/>
                <w:szCs w:val="24"/>
                <w:shd w:fill="auto" w:val="clear"/>
                <w:lang w:val="en-US" w:eastAsia="ru-RU" w:bidi="ar-SA"/>
              </w:rPr>
              <w:t>Tomsk State University of Control Systems and Radioelectronics, 40 Lenin Ave., 634050</w:t>
            </w:r>
            <w:r>
              <w:rPr>
                <w:rFonts w:eastAsia="Times New Roman" w:cs="Times New Roman" w:ascii="Times New Roman" w:hAnsi="Times New Roman"/>
                <w:bCs/>
                <w:sz w:val="24"/>
                <w:szCs w:val="24"/>
                <w:lang w:val="en-US" w:eastAsia="ru-RU" w:bidi="ar-SA"/>
              </w:rPr>
              <w:t>, Tomsk, Russia.</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Times New Roman" w:cs="Times New Roman" w:ascii="Times New Roman" w:hAnsi="Times New Roman"/>
                <w:bCs/>
                <w:sz w:val="24"/>
                <w:szCs w:val="24"/>
                <w:lang w:val="en-US" w:eastAsia="ru-RU" w:bidi="ar-SA"/>
              </w:rPr>
              <w:t xml:space="preserve">1.5 The </w:t>
            </w:r>
            <w:r>
              <w:rPr>
                <w:rFonts w:eastAsia="等线" w:cs="Times New Roman" w:ascii="Times New Roman" w:hAnsi="Times New Roman"/>
                <w:sz w:val="24"/>
                <w:szCs w:val="24"/>
                <w:lang w:val="en-US" w:eastAsia="en-US" w:bidi="ar-SA"/>
              </w:rPr>
              <w:t xml:space="preserve">Contractor undertakes to provide services to the Customer through communication means (Internet, email, </w:t>
            </w:r>
            <w:r>
              <w:rPr>
                <w:rFonts w:eastAsia="DengXian" w:cs="Times New Roman" w:ascii="Times New Roman" w:hAnsi="Times New Roman"/>
                <w:sz w:val="24"/>
                <w:szCs w:val="24"/>
                <w:lang w:val="en-US" w:eastAsia="ru-RU" w:bidi="ar-SA"/>
              </w:rPr>
              <w:t>WhatsApp</w:t>
            </w:r>
            <w:r>
              <w:rPr>
                <w:rFonts w:eastAsia="等线" w:cs="Times New Roman" w:ascii="Times New Roman" w:hAnsi="Times New Roman"/>
                <w:sz w:val="24"/>
                <w:szCs w:val="24"/>
                <w:lang w:val="en-US" w:eastAsia="en-US" w:bidi="ar-SA"/>
              </w:rPr>
              <w:t xml:space="preserve"> and other means of communication). </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r>
          </w:p>
          <w:p>
            <w:pPr>
              <w:pStyle w:val="ListParagraph"/>
              <w:widowControl/>
              <w:numPr>
                <w:ilvl w:val="0"/>
                <w:numId w:val="0"/>
              </w:numPr>
              <w:shd w:val="clear" w:color="auto" w:fill="FFFFFF"/>
              <w:tabs>
                <w:tab w:val="clear" w:pos="708"/>
                <w:tab w:val="left" w:pos="771" w:leader="none"/>
              </w:tabs>
              <w:spacing w:lineRule="auto" w:line="228" w:before="0" w:after="0"/>
              <w:ind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sz w:val="24"/>
                <w:szCs w:val="24"/>
                <w:lang w:val="ru-RU" w:eastAsia="ru-RU" w:bidi="ar-SA"/>
              </w:rPr>
              <w:t xml:space="preserve">1. </w:t>
            </w:r>
            <w:r>
              <w:rPr>
                <w:rFonts w:eastAsia="Times New Roman" w:cs="Times New Roman" w:ascii="Times New Roman" w:hAnsi="Times New Roman"/>
                <w:b/>
                <w:sz w:val="24"/>
                <w:szCs w:val="24"/>
                <w:lang w:val="en-US" w:eastAsia="ru-RU" w:bidi="ar-SA"/>
              </w:rPr>
              <w:t>Rights and obligations of the Parties</w:t>
            </w:r>
          </w:p>
          <w:p>
            <w:pPr>
              <w:pStyle w:val="ListParagraph"/>
              <w:widowControl/>
              <w:numPr>
                <w:ilvl w:val="1"/>
                <w:numId w:val="4"/>
              </w:numPr>
              <w:shd w:val="clear" w:color="auto" w:fill="FFFFFF"/>
              <w:spacing w:lineRule="auto" w:line="228" w:before="0" w:after="0"/>
              <w:ind w:left="720" w:hanging="0"/>
              <w:contextualSpacing/>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The Customer undertakes: </w:t>
            </w:r>
          </w:p>
          <w:p>
            <w:pPr>
              <w:pStyle w:val="ListParagraph"/>
              <w:widowControl/>
              <w:numPr>
                <w:ilvl w:val="0"/>
                <w:numId w:val="3"/>
              </w:numPr>
              <w:shd w:val="clear" w:color="auto" w:fill="FFFFFF"/>
              <w:tabs>
                <w:tab w:val="clear" w:pos="708"/>
                <w:tab w:val="left" w:pos="178" w:leader="none"/>
              </w:tabs>
              <w:spacing w:lineRule="auto" w:line="228" w:before="0" w:after="0"/>
              <w:ind w:left="36" w:hanging="0"/>
              <w:contextualSpacing/>
              <w:jc w:val="both"/>
              <w:rPr>
                <w:rFonts w:ascii="Times New Roman" w:hAnsi="Times New Roman" w:cs="Times New Roman"/>
                <w:b/>
                <w:b/>
                <w:bCs/>
                <w:sz w:val="24"/>
                <w:szCs w:val="24"/>
                <w:lang w:val="en-US"/>
              </w:rPr>
            </w:pPr>
            <w:r>
              <w:rPr>
                <w:rFonts w:eastAsia="Times New Roman" w:cs="Times New Roman" w:ascii="Times New Roman" w:hAnsi="Times New Roman"/>
                <w:sz w:val="24"/>
                <w:szCs w:val="24"/>
                <w:lang w:val="en-US" w:eastAsia="ru-RU" w:bidi="ar-SA"/>
              </w:rPr>
              <w:t xml:space="preserve">provide full payment for the Services according to the cost of the Services under the Contract. </w:t>
            </w:r>
          </w:p>
          <w:p>
            <w:pPr>
              <w:pStyle w:val="ListParagraph"/>
              <w:widowControl/>
              <w:numPr>
                <w:ilvl w:val="1"/>
                <w:numId w:val="4"/>
              </w:numPr>
              <w:shd w:val="clear" w:color="auto" w:fill="FFFFFF"/>
              <w:spacing w:lineRule="auto" w:line="228" w:before="0" w:after="0"/>
              <w:ind w:left="720" w:hanging="0"/>
              <w:contextualSpacing/>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The Customer has the right to:</w:t>
            </w:r>
          </w:p>
          <w:p>
            <w:pPr>
              <w:pStyle w:val="ListParagraph"/>
              <w:widowControl/>
              <w:shd w:val="clear" w:color="auto" w:fill="FFFFFF"/>
              <w:spacing w:lineRule="auto" w:line="228" w:before="0" w:after="0"/>
              <w:ind w:left="36" w:hanging="0"/>
              <w:contextualSpacing/>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use of Services results of the Contractor;</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Times New Roman" w:cs="Times New Roman" w:ascii="Times New Roman" w:hAnsi="Times New Roman"/>
                <w:sz w:val="24"/>
                <w:szCs w:val="24"/>
                <w:lang w:val="en-US" w:eastAsia="ru-RU" w:bidi="ar-SA"/>
              </w:rPr>
              <w:t xml:space="preserve">- </w:t>
            </w:r>
            <w:r>
              <w:rPr>
                <w:rFonts w:eastAsia="等线" w:cs="Times New Roman" w:ascii="Times New Roman" w:hAnsi="Times New Roman"/>
                <w:sz w:val="24"/>
                <w:szCs w:val="24"/>
                <w:lang w:val="en-US" w:eastAsia="en-US" w:bidi="ar-SA"/>
              </w:rPr>
              <w:t>receive from the Contractor comprehensive information about the progress of the provision of Services;</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demand high-quality and timely fulfillment by the Contractor of the obligations provided for in the Contract.</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2.3. The Contractor undertakes:</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perform the Services in accordance with the relevant necessary knowledge, organizational experience and ensure the provision of services properly and with high qualifications;</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xml:space="preserve">- attach an electronic copy of the diploma, a personnel order indicating the main place of work and position, and a list of publications; </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refrain from publishing any information indirectly or directly related to the results obtained as part of the performance of Services under the Contract, without the consent of the Customer, by any means in any media;</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xml:space="preserve">- </w:t>
            </w:r>
            <w:r>
              <w:rPr>
                <w:rFonts w:eastAsia="Times New Roman" w:cs="Times New Roman" w:ascii="Times New Roman" w:hAnsi="Times New Roman"/>
                <w:sz w:val="24"/>
                <w:szCs w:val="24"/>
                <w:lang w:val="en-US" w:eastAsia="ru-RU" w:bidi="ar-SA"/>
              </w:rPr>
              <w:t xml:space="preserve">not to disclose any information to which he gained access at the conclusion of the Contract by any possible ways (to make accessible to any third parties) during the term of the Contract and also within 2 (two) calendar years from the date of expiry of the Contract term.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 xml:space="preserve">2.4. </w:t>
            </w:r>
            <w:r>
              <w:rPr>
                <w:rFonts w:eastAsia="Times New Roman" w:cs="Times New Roman" w:ascii="Times New Roman" w:hAnsi="Times New Roman"/>
                <w:sz w:val="24"/>
                <w:szCs w:val="24"/>
                <w:lang w:val="en-US" w:eastAsia="ru-RU" w:bidi="ar-SA"/>
              </w:rPr>
              <w:t>The Contractor has the right to:</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b/>
                <w:bCs/>
                <w:sz w:val="24"/>
                <w:szCs w:val="24"/>
                <w:lang w:val="en-US" w:eastAsia="en-US" w:bidi="ar-SA"/>
              </w:rPr>
              <w:t xml:space="preserve">- </w:t>
            </w:r>
            <w:r>
              <w:rPr>
                <w:rFonts w:eastAsia="Times New Roman" w:cs="Times New Roman" w:ascii="Times New Roman" w:hAnsi="Times New Roman"/>
                <w:sz w:val="24"/>
                <w:szCs w:val="24"/>
                <w:lang w:val="en-US" w:eastAsia="ru-RU" w:bidi="ar-SA"/>
              </w:rPr>
              <w:t>to require the doctoral student to perform the activities specified in the technical specification of this Contract in order to perform the dissertation work;</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to demand qualitative and timely fulfillment of the Customer's obligations under the Contract.</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r>
          </w:p>
          <w:p>
            <w:pPr>
              <w:pStyle w:val="ListParagraph"/>
              <w:widowControl/>
              <w:numPr>
                <w:ilvl w:val="0"/>
                <w:numId w:val="0"/>
              </w:numPr>
              <w:shd w:val="clear" w:color="auto" w:fill="FFFFFF"/>
              <w:spacing w:lineRule="auto" w:line="228" w:before="0" w:after="0"/>
              <w:ind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3. </w:t>
            </w:r>
            <w:r>
              <w:rPr>
                <w:rFonts w:eastAsia="Times New Roman" w:cs="Times New Roman" w:ascii="Times New Roman" w:hAnsi="Times New Roman"/>
                <w:b/>
                <w:bCs/>
                <w:sz w:val="24"/>
                <w:szCs w:val="24"/>
                <w:lang w:val="en-US" w:eastAsia="ru-RU" w:bidi="ar-SA"/>
              </w:rPr>
              <w:t>Total sum of the contract and payments</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3.1The total amount of this agreement is </w:t>
            </w:r>
            <w:r>
              <w:rPr>
                <w:rFonts w:eastAsia="等线" w:cs="Times New Roman" w:ascii="Times New Roman" w:hAnsi="Times New Roman"/>
                <w:sz w:val="24"/>
                <w:szCs w:val="24"/>
                <w:lang w:val="en-US" w:eastAsia="en-US" w:bidi="ar-SA"/>
              </w:rPr>
              <w:t xml:space="preserve">280 000 (two hundred and eighty thousand) </w:t>
            </w:r>
            <w:r>
              <w:rPr>
                <w:rFonts w:eastAsia="Times New Roman" w:cs="Times New Roman" w:ascii="Times New Roman" w:hAnsi="Times New Roman"/>
                <w:sz w:val="24"/>
                <w:szCs w:val="24"/>
                <w:lang w:val="en-US" w:eastAsia="ru-RU" w:bidi="ar-SA"/>
              </w:rPr>
              <w:t xml:space="preserve">tenge. </w:t>
            </w:r>
            <w:r>
              <w:rPr>
                <w:rFonts w:eastAsia="等线" w:cs="" w:ascii="Times New Roman" w:hAnsi="Times New Roman"/>
                <w:sz w:val="24"/>
                <w:szCs w:val="24"/>
                <w:lang w:val="en-US" w:eastAsia="en-US" w:bidi="ar-SA"/>
              </w:rPr>
              <w:t>Payment is made in Russian rubles according to the exchange rate of the National Bank of the Republic of Kazakhstan at the time of the transaction.</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3.2 Payment is made by transferring funds to the Contractor’s account specified in this agreement on the basis of the Act of performed works (services rendered).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3.3 Payment is made by deductions, in accordance with the current legislation of the Republic of Kazakhstan.</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3.4 If the Contractor violates the deadline for providing Services specified in clause 1.2 of this Contract, the Customer has the right to withhold, without the consent of the Contractor, from the remuneration amount a penalty in the amount of 0.1% for each overdue day, but not more than 5% of the Contract amount.</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3.5 The fact of payment is considered to be the receipt by the Contractor of payment documents confirming the receipt of non-cash funds into his (her) bank account.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r>
          </w:p>
          <w:p>
            <w:pPr>
              <w:pStyle w:val="ListParagraph"/>
              <w:widowControl/>
              <w:numPr>
                <w:ilvl w:val="0"/>
                <w:numId w:val="0"/>
              </w:numPr>
              <w:shd w:val="clear" w:color="auto" w:fill="FFFFFF"/>
              <w:spacing w:lineRule="auto" w:line="228" w:before="0" w:after="0"/>
              <w:ind w:hanging="0"/>
              <w:contextualSpacing/>
              <w:jc w:val="center"/>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ru-RU" w:eastAsia="ru-RU" w:bidi="ar-SA"/>
              </w:rPr>
              <w:t xml:space="preserve">4. </w:t>
            </w:r>
            <w:r>
              <w:rPr>
                <w:rFonts w:eastAsia="Times New Roman" w:cs="Times New Roman" w:ascii="Times New Roman" w:hAnsi="Times New Roman"/>
                <w:b/>
                <w:bCs/>
                <w:sz w:val="24"/>
                <w:szCs w:val="24"/>
                <w:lang w:val="en-US" w:eastAsia="ru-RU" w:bidi="ar-SA"/>
              </w:rPr>
              <w:t>Responsibility of the parties</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xml:space="preserve">4.1 Liability measures of the parties are applied in accordance with the norms of the current legislation of the Republic of Kazakhstan. </w:t>
            </w:r>
          </w:p>
          <w:p>
            <w:pPr>
              <w:pStyle w:val="Normal"/>
              <w:widowControl/>
              <w:shd w:val="clear" w:color="auto" w:fill="FFFFFF"/>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r>
          </w:p>
          <w:p>
            <w:pPr>
              <w:pStyle w:val="ListParagraph"/>
              <w:widowControl/>
              <w:numPr>
                <w:ilvl w:val="0"/>
                <w:numId w:val="0"/>
              </w:numPr>
              <w:shd w:val="clear" w:color="auto" w:fill="FFFFFF"/>
              <w:spacing w:lineRule="auto" w:line="228" w:before="0" w:after="0"/>
              <w:ind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5. </w:t>
            </w:r>
            <w:r>
              <w:rPr>
                <w:rFonts w:eastAsia="Times New Roman" w:cs="Times New Roman" w:ascii="Times New Roman" w:hAnsi="Times New Roman"/>
                <w:b/>
                <w:bCs/>
                <w:sz w:val="24"/>
                <w:szCs w:val="24"/>
                <w:lang w:val="en-US" w:eastAsia="ru-RU" w:bidi="ar-SA"/>
              </w:rPr>
              <w:t>Force-majeure</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5</w:t>
            </w:r>
            <w:r>
              <w:rPr>
                <w:rFonts w:eastAsia="Times New Roman" w:cs="Times New Roman" w:ascii="Times New Roman" w:hAnsi="Times New Roman"/>
                <w:sz w:val="24"/>
                <w:szCs w:val="24"/>
                <w:lang w:val="en-US" w:eastAsia="ru-RU" w:bidi="ar-SA"/>
              </w:rPr>
              <w:t>.1 The parties are not responsible for complete or partial failure to fulfill any obligation if this failure was the result of force majeure circumstances that arose after the conclusion of this agreement as a result of an extraordinary nature that the parties could not foresee or prevent.</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5.2 The Party that fails to perform its obligations under the present of Contract shall immediately notify the other Party of Force Majeure nature, beginning and termination periods, and within 5 (five) days period starting from the date of the relevant Force Majeure starting to send notice by electronic means, and/or fax, and/or mail service with the relevant documents provision issued by authorized body in the field of Force Majeure circumstances informing that contractual obligations performance will be continued as soon as the effect of Force Majeure circumstances is over.</w:t>
            </w:r>
          </w:p>
          <w:p>
            <w:pPr>
              <w:pStyle w:val="Normal"/>
              <w:widowControl/>
              <w:shd w:val="clear" w:color="auto" w:fill="FFFFFF"/>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r>
          </w:p>
          <w:p>
            <w:pPr>
              <w:pStyle w:val="ListParagraph"/>
              <w:widowControl/>
              <w:numPr>
                <w:ilvl w:val="0"/>
                <w:numId w:val="0"/>
              </w:numPr>
              <w:shd w:val="clear" w:color="auto" w:fill="FFFFFF"/>
              <w:spacing w:lineRule="auto" w:line="228" w:before="0" w:after="0"/>
              <w:ind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6. </w:t>
            </w:r>
            <w:r>
              <w:rPr>
                <w:rFonts w:eastAsia="Times New Roman" w:cs="Times New Roman" w:ascii="Times New Roman" w:hAnsi="Times New Roman"/>
                <w:b/>
                <w:bCs/>
                <w:sz w:val="24"/>
                <w:szCs w:val="24"/>
                <w:lang w:val="en-US" w:eastAsia="ru-RU" w:bidi="ar-SA"/>
              </w:rPr>
              <w:t>The order of the disputes resolution</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6</w:t>
            </w:r>
            <w:r>
              <w:rPr>
                <w:rFonts w:eastAsia="Times New Roman" w:cs="Times New Roman" w:ascii="Times New Roman" w:hAnsi="Times New Roman"/>
                <w:sz w:val="24"/>
                <w:szCs w:val="24"/>
                <w:lang w:val="en-US" w:eastAsia="ru-RU" w:bidi="ar-SA"/>
              </w:rPr>
              <w:t xml:space="preserve">.1 Disputes and disagreements, which can arise at execution of the present contract, will be resolved whenever possible by negotiations between the parties.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6.2 All disputes shall be resolved in accordance with the regulations of the Republic of Kazakhstan in the city of Аstana.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r>
          </w:p>
          <w:p>
            <w:pPr>
              <w:pStyle w:val="ListParagraph"/>
              <w:widowControl/>
              <w:numPr>
                <w:ilvl w:val="0"/>
                <w:numId w:val="0"/>
              </w:numPr>
              <w:shd w:val="clear" w:color="auto" w:fill="FFFFFF"/>
              <w:spacing w:lineRule="auto" w:line="228" w:before="0" w:after="0"/>
              <w:ind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7. </w:t>
            </w:r>
            <w:r>
              <w:rPr>
                <w:rFonts w:eastAsia="Times New Roman" w:cs="Times New Roman" w:ascii="Times New Roman" w:hAnsi="Times New Roman"/>
                <w:b/>
                <w:bCs/>
                <w:sz w:val="24"/>
                <w:szCs w:val="24"/>
                <w:lang w:val="en-US" w:eastAsia="ru-RU" w:bidi="ar-SA"/>
              </w:rPr>
              <w:t>Final provisions</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等线" w:cs="Times New Roman" w:ascii="Times New Roman" w:hAnsi="Times New Roman"/>
                <w:sz w:val="24"/>
                <w:szCs w:val="24"/>
                <w:lang w:val="en-US" w:eastAsia="en-US" w:bidi="ar-SA"/>
              </w:rPr>
              <w:t xml:space="preserve">7.1 </w:t>
            </w:r>
            <w:r>
              <w:rPr>
                <w:rFonts w:eastAsia="Times New Roman" w:cs="Times New Roman" w:ascii="Times New Roman" w:hAnsi="Times New Roman"/>
                <w:bCs/>
                <w:sz w:val="24"/>
                <w:szCs w:val="24"/>
                <w:lang w:val="en-US" w:eastAsia="ru-RU" w:bidi="ar-SA"/>
              </w:rPr>
              <w:t xml:space="preserve">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shall enter into force upon its signing and shall remain in force until the parties have fully performed their obligations.</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7.2 Any amendments and additions to 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shall be valid only if made in writing and signed by duly authorized representatives of the parties.  The annexes to 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constitute its integral part. </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7.3 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is drawn up in two copies in Russian and English. Both copies are identical and have equal force. Each of the parties has one copy of this contract. </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7.4 In the case of discrepancies between the texts in Russian and English, the Parties shall be guided by the text of the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in Russian. </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7.5. The scanned version of the Contract is considered valid until the original agreement is exchanged between the Parties.</w:t>
            </w:r>
          </w:p>
          <w:p>
            <w:pPr>
              <w:pStyle w:val="Normal"/>
              <w:widowControl/>
              <w:shd w:val="clear" w:color="auto" w:fill="FFFFFF"/>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r>
            <w:bookmarkStart w:id="2" w:name="_GoBack"/>
            <w:bookmarkStart w:id="3" w:name="_GoBack"/>
            <w:bookmarkEnd w:id="3"/>
          </w:p>
          <w:p>
            <w:pPr>
              <w:pStyle w:val="ListParagraph"/>
              <w:widowControl/>
              <w:numPr>
                <w:ilvl w:val="0"/>
                <w:numId w:val="0"/>
              </w:numPr>
              <w:shd w:val="clear" w:color="auto" w:fill="FFFFFF"/>
              <w:spacing w:lineRule="auto" w:line="228" w:before="0" w:after="0"/>
              <w:ind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8. </w:t>
            </w:r>
            <w:r>
              <w:rPr>
                <w:rFonts w:eastAsia="Times New Roman" w:cs="Times New Roman" w:ascii="Times New Roman" w:hAnsi="Times New Roman"/>
                <w:b/>
                <w:bCs/>
                <w:sz w:val="24"/>
                <w:szCs w:val="24"/>
                <w:lang w:val="en-US" w:eastAsia="ru-RU" w:bidi="ar-SA"/>
              </w:rPr>
              <w:t>Addresses and bank details of the parties</w:t>
            </w:r>
          </w:p>
          <w:p>
            <w:pPr>
              <w:pStyle w:val="Normal"/>
              <w:widowControl/>
              <w:shd w:val="clear" w:color="auto" w:fill="FFFFFF"/>
              <w:spacing w:lineRule="auto" w:line="228" w:before="0" w:after="0"/>
              <w:jc w:val="left"/>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r>
          </w:p>
          <w:p>
            <w:pPr>
              <w:pStyle w:val="Normal"/>
              <w:widowControl/>
              <w:shd w:val="clear" w:color="auto" w:fill="FFFFFF"/>
              <w:spacing w:lineRule="auto" w:line="228" w:before="0" w:after="0"/>
              <w:jc w:val="center"/>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t>CUSTOMER</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NC JSC «Saken Seifullin Kazakh Agrotechnical Research University», Republic of Kazakhstan, 010000, Astana, 62 Zhenis avenue.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BIN: 070740004377</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IBAN: KZ446010111000037373</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Bank: «Halyk Bank»</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ko-KR"/>
              </w:rPr>
            </w:pPr>
            <w:r>
              <w:rPr>
                <w:rFonts w:eastAsia="Times New Roman" w:cs="Times New Roman" w:ascii="Times New Roman" w:hAnsi="Times New Roman"/>
                <w:sz w:val="24"/>
                <w:szCs w:val="24"/>
                <w:lang w:val="en-US" w:eastAsia="ru-RU" w:bidi="ar-SA"/>
              </w:rPr>
              <w:t xml:space="preserve">SWIFT: </w:t>
            </w:r>
            <w:r>
              <w:rPr>
                <w:rFonts w:eastAsia="Times New Roman" w:cs="Times New Roman" w:ascii="Times New Roman" w:hAnsi="Times New Roman"/>
                <w:sz w:val="24"/>
                <w:szCs w:val="24"/>
                <w:lang w:val="en-US" w:eastAsia="ko-KR" w:bidi="ar-SA"/>
              </w:rPr>
              <w:t>HSBKKZKX</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ko-KR"/>
              </w:rPr>
            </w:pPr>
            <w:r>
              <w:rPr>
                <w:rFonts w:eastAsia="Times New Roman" w:cs="Times New Roman" w:ascii="Times New Roman" w:hAnsi="Times New Roman"/>
                <w:sz w:val="24"/>
                <w:szCs w:val="24"/>
                <w:lang w:val="en-US" w:eastAsia="ko-KR" w:bidi="ar-SA"/>
              </w:rPr>
            </w:r>
          </w:p>
          <w:p>
            <w:pPr>
              <w:pStyle w:val="Normal"/>
              <w:widowControl/>
              <w:shd w:val="clear" w:color="auto" w:fill="FFFFFF"/>
              <w:spacing w:lineRule="auto" w:line="228" w:before="0" w:after="0"/>
              <w:jc w:val="both"/>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t>Member of the Board – Vice-Rector for Scientific and Innovative activities</w:t>
            </w:r>
          </w:p>
          <w:p>
            <w:pPr>
              <w:pStyle w:val="Normal"/>
              <w:widowControl/>
              <w:shd w:val="clear" w:color="auto" w:fill="FFFFFF"/>
              <w:spacing w:lineRule="auto" w:line="228" w:before="0" w:after="0"/>
              <w:jc w:val="both"/>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r>
          </w:p>
          <w:p>
            <w:pPr>
              <w:pStyle w:val="Normal"/>
              <w:widowControl/>
              <w:shd w:val="clear" w:color="auto" w:fill="FFFFFF"/>
              <w:spacing w:lineRule="auto" w:line="228" w:before="0" w:after="0"/>
              <w:jc w:val="both"/>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br/>
              <w:t>______________________      I. Tokbergenov</w:t>
            </w:r>
          </w:p>
          <w:p>
            <w:pPr>
              <w:pStyle w:val="Normal"/>
              <w:widowControl/>
              <w:shd w:val="clear" w:color="auto" w:fill="FFFFFF"/>
              <w:spacing w:lineRule="auto" w:line="228" w:before="0" w:after="0"/>
              <w:jc w:val="both"/>
              <w:rPr>
                <w:rFonts w:ascii="Times New Roman" w:hAnsi="Times New Roman" w:eastAsia="等线" w:cs="Times New Roman"/>
                <w:b/>
                <w:b/>
                <w:bCs/>
                <w:sz w:val="24"/>
                <w:szCs w:val="24"/>
                <w:highlight w:val="none"/>
                <w:shd w:fill="auto" w:val="clear"/>
                <w:lang w:val="en-US" w:eastAsia="en-US" w:bidi="ar-SA"/>
              </w:rPr>
            </w:pPr>
            <w:r>
              <w:rPr>
                <w:rFonts w:eastAsia="等线" w:cs="Times New Roman" w:ascii="Times New Roman" w:hAnsi="Times New Roman"/>
                <w:b/>
                <w:bCs/>
                <w:sz w:val="24"/>
                <w:szCs w:val="24"/>
                <w:shd w:fill="auto" w:val="clear"/>
                <w:lang w:val="en-US" w:eastAsia="en-US" w:bidi="ar-SA"/>
              </w:rPr>
            </w:r>
          </w:p>
          <w:p>
            <w:pPr>
              <w:pStyle w:val="Normal"/>
              <w:widowControl/>
              <w:shd w:val="clear" w:color="auto" w:fill="FFFFFF"/>
              <w:spacing w:lineRule="auto" w:line="228" w:before="0" w:after="0"/>
              <w:jc w:val="center"/>
              <w:rPr>
                <w:rFonts w:ascii="Times New Roman" w:hAnsi="Times New Roman" w:cs="Times New Roman"/>
                <w:b/>
                <w:b/>
                <w:bCs/>
                <w:sz w:val="24"/>
                <w:szCs w:val="24"/>
                <w:lang w:val="en-US"/>
              </w:rPr>
            </w:pPr>
            <w:r>
              <w:rPr>
                <w:rFonts w:eastAsia="等线" w:cs="Times New Roman" w:ascii="Times New Roman" w:hAnsi="Times New Roman"/>
                <w:b/>
                <w:bCs/>
                <w:sz w:val="24"/>
                <w:szCs w:val="24"/>
                <w:shd w:fill="auto" w:val="clear"/>
                <w:lang w:val="en-US" w:eastAsia="en-US" w:bidi="ar-SA"/>
              </w:rPr>
              <w:t>CONTRACTOR</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auto" w:val="clear"/>
                <w:lang w:val="en-US" w:eastAsia="ru-RU" w:bidi="ar-SA"/>
              </w:rPr>
              <w:t>Narimanova Gufana Nurlabekovna, Candidate of Physical and Mathematical Sciences, Associate Professor, Tomsk State University of Control Systems and Radioelectronics, Lenin Ave., 40,</w:t>
            </w:r>
            <w:r>
              <w:rPr>
                <w:rFonts w:eastAsia="Times New Roman" w:cs="Times New Roman" w:ascii="Times New Roman" w:hAnsi="Times New Roman"/>
                <w:sz w:val="24"/>
                <w:szCs w:val="24"/>
                <w:lang w:val="en-US" w:eastAsia="ru-RU" w:bidi="ar-SA"/>
              </w:rPr>
              <w:t xml:space="preserve"> Tomsk, Russia.</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 xml:space="preserve">Passport series 6919, No. 884874, issued by the Department of the Ministry of Internal Affairs of Russia for the Tomsk Region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 xml:space="preserve">Registration address: 634012, Tomsk, Nakhimova Lane 14/1, Apt. 71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 xml:space="preserve">INN: 701710378302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 xml:space="preserve">Contact information: +7 913 805-43-97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Recipient bank name: Tomsk Branch N8616 of PJSC Sberbank</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 xml:space="preserve">Account: 40817 810 1 6400 1488298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 xml:space="preserve">Correspondent account: 30101 810 8 0000 0000606 BIK: 046902606  INN: 7707083893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FF0000" w:val="clear"/>
                <w:lang w:val="en-US" w:eastAsia="ru-RU" w:bidi="ar-SA"/>
              </w:rPr>
              <w:t>KPP: 701702003</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bidi="ar-SA"/>
              </w:rPr>
            </w:pPr>
            <w:r>
              <w:rPr>
                <w:rFonts w:eastAsia="Times New Roman" w:cs="Times New Roman" w:ascii="Times New Roman" w:hAnsi="Times New Roman"/>
                <w:sz w:val="24"/>
                <w:szCs w:val="24"/>
                <w:lang w:val="en-US" w:eastAsia="ru-RU" w:bidi="ar-SA"/>
              </w:rPr>
            </w:r>
          </w:p>
          <w:p>
            <w:pPr>
              <w:pStyle w:val="Normal"/>
              <w:widowControl/>
              <w:shd w:val="clear" w:color="auto" w:fill="FFFFFF"/>
              <w:spacing w:lineRule="auto" w:line="228" w:before="0" w:after="0"/>
              <w:jc w:val="both"/>
              <w:rPr>
                <w:highlight w:val="none"/>
                <w:shd w:fill="auto" w:val="clear"/>
                <w:lang w:bidi="ar-SA"/>
              </w:rPr>
            </w:pPr>
            <w:r>
              <w:rPr>
                <w:rFonts w:eastAsia="等线" w:cs="Times New Roman" w:ascii="Times New Roman" w:hAnsi="Times New Roman"/>
                <w:sz w:val="24"/>
                <w:szCs w:val="24"/>
                <w:shd w:fill="auto" w:val="clear"/>
                <w:lang w:val="en-US" w:eastAsia="en-US" w:bidi="ar-SA"/>
              </w:rPr>
              <w:t>________________________</w:t>
            </w:r>
            <w:r>
              <w:rPr>
                <w:rFonts w:eastAsia="Times New Roman" w:cs="Times New Roman" w:ascii="Times New Roman" w:hAnsi="Times New Roman"/>
                <w:sz w:val="24"/>
                <w:szCs w:val="24"/>
                <w:shd w:fill="auto" w:val="clear"/>
                <w:lang w:val="en-US" w:eastAsia="ru-RU" w:bidi="ar-SA"/>
              </w:rPr>
              <w:t>Narimanova G. N.</w:t>
            </w:r>
          </w:p>
          <w:p>
            <w:pPr>
              <w:pStyle w:val="Normal"/>
              <w:widowControl/>
              <w:shd w:val="clear" w:color="auto" w:fill="FFFFFF"/>
              <w:spacing w:lineRule="auto" w:line="228" w:before="0" w:after="0"/>
              <w:jc w:val="both"/>
              <w:rPr>
                <w:rFonts w:ascii="Times New Roman" w:hAnsi="Times New Roman" w:cs="Times New Roman"/>
                <w:b/>
                <w:b/>
                <w:sz w:val="24"/>
                <w:szCs w:val="24"/>
                <w:lang w:val="en-US"/>
              </w:rPr>
            </w:pPr>
            <w:r>
              <w:rPr>
                <w:rFonts w:eastAsia="等线" w:cs="Times New Roman" w:ascii="Times New Roman" w:hAnsi="Times New Roman"/>
                <w:b/>
                <w:sz w:val="24"/>
                <w:szCs w:val="24"/>
                <w:lang w:val="en-US" w:eastAsia="en-US" w:bidi="ar-SA"/>
              </w:rPr>
            </w:r>
          </w:p>
        </w:tc>
      </w:tr>
    </w:tbl>
    <w:p>
      <w:pPr>
        <w:pStyle w:val="Normal"/>
        <w:spacing w:lineRule="auto" w:line="228" w:before="0" w:after="0"/>
        <w:jc w:val="right"/>
        <w:rPr>
          <w:rFonts w:ascii="Times New Roman" w:hAnsi="Times New Roman"/>
          <w:sz w:val="24"/>
          <w:szCs w:val="24"/>
          <w:lang w:val="en-US"/>
        </w:rPr>
      </w:pPr>
      <w:r>
        <w:rPr>
          <w:rFonts w:ascii="Times New Roman" w:hAnsi="Times New Roman"/>
          <w:sz w:val="24"/>
          <w:szCs w:val="24"/>
          <w:lang w:val="en-US"/>
        </w:rPr>
      </w:r>
    </w:p>
    <w:p>
      <w:pPr>
        <w:pStyle w:val="Normal"/>
        <w:spacing w:lineRule="auto" w:line="228"/>
        <w:rPr>
          <w:rFonts w:ascii="Times New Roman" w:hAnsi="Times New Roman"/>
          <w:sz w:val="24"/>
          <w:szCs w:val="24"/>
          <w:lang w:val="en-US"/>
        </w:rPr>
      </w:pPr>
      <w:r>
        <w:rPr>
          <w:rFonts w:ascii="Times New Roman" w:hAnsi="Times New Roman"/>
          <w:sz w:val="24"/>
          <w:szCs w:val="24"/>
          <w:lang w:val="en-US"/>
        </w:rPr>
      </w:r>
      <w:r>
        <w:br w:type="page"/>
      </w:r>
    </w:p>
    <w:p>
      <w:pPr>
        <w:pStyle w:val="Normal"/>
        <w:spacing w:lineRule="auto" w:line="228" w:before="0" w:after="0"/>
        <w:jc w:val="right"/>
        <w:rPr>
          <w:rFonts w:ascii="Times New Roman" w:hAnsi="Times New Roman"/>
          <w:sz w:val="24"/>
          <w:szCs w:val="24"/>
        </w:rPr>
      </w:pPr>
      <w:r>
        <w:rPr>
          <w:rFonts w:ascii="Times New Roman" w:hAnsi="Times New Roman"/>
          <w:sz w:val="24"/>
          <w:szCs w:val="24"/>
        </w:rPr>
        <w:t xml:space="preserve">Приложение </w:t>
      </w:r>
    </w:p>
    <w:p>
      <w:pPr>
        <w:pStyle w:val="Normal"/>
        <w:spacing w:lineRule="auto" w:line="228" w:before="0" w:after="0"/>
        <w:jc w:val="right"/>
        <w:rPr>
          <w:rFonts w:ascii="Times New Roman" w:hAnsi="Times New Roman"/>
          <w:sz w:val="24"/>
          <w:szCs w:val="24"/>
        </w:rPr>
      </w:pPr>
      <w:r>
        <w:rPr>
          <w:rFonts w:ascii="Times New Roman" w:hAnsi="Times New Roman"/>
          <w:sz w:val="24"/>
          <w:szCs w:val="24"/>
        </w:rPr>
        <w:t xml:space="preserve">к Договору № _____________ по подготовке докторантов </w:t>
      </w:r>
      <w:r>
        <w:rPr>
          <w:rFonts w:ascii="Times New Roman" w:hAnsi="Times New Roman"/>
          <w:sz w:val="24"/>
          <w:szCs w:val="24"/>
          <w:lang w:val="en-US"/>
        </w:rPr>
        <w:t>PhD</w:t>
      </w:r>
    </w:p>
    <w:p>
      <w:pPr>
        <w:pStyle w:val="Normal"/>
        <w:spacing w:lineRule="auto" w:line="228" w:before="0" w:after="0"/>
        <w:jc w:val="right"/>
        <w:rPr>
          <w:rFonts w:ascii="Times New Roman" w:hAnsi="Times New Roman"/>
          <w:sz w:val="24"/>
          <w:szCs w:val="24"/>
        </w:rPr>
      </w:pPr>
      <w:r>
        <w:rPr>
          <w:rFonts w:ascii="Times New Roman" w:hAnsi="Times New Roman"/>
          <w:sz w:val="24"/>
          <w:szCs w:val="24"/>
        </w:rPr>
        <w:t>зарубежными консультантами от «___» ____________ 2023 г.</w:t>
      </w:r>
    </w:p>
    <w:p>
      <w:pPr>
        <w:pStyle w:val="Normal"/>
        <w:spacing w:lineRule="auto" w:line="228"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28" w:before="0" w:after="0"/>
        <w:jc w:val="center"/>
        <w:rPr>
          <w:rFonts w:ascii="Times New Roman" w:hAnsi="Times New Roman"/>
          <w:b/>
          <w:b/>
          <w:sz w:val="24"/>
          <w:szCs w:val="24"/>
        </w:rPr>
      </w:pPr>
      <w:r>
        <w:rPr>
          <w:rFonts w:ascii="Times New Roman" w:hAnsi="Times New Roman"/>
          <w:b/>
          <w:sz w:val="24"/>
          <w:szCs w:val="24"/>
        </w:rPr>
        <w:t>Техническая спецификация к работе</w:t>
      </w:r>
    </w:p>
    <w:p>
      <w:pPr>
        <w:pStyle w:val="Normal"/>
        <w:spacing w:lineRule="auto" w:line="228"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зарубежного консультанта Юрченко Алексей Васильевич</w:t>
      </w:r>
    </w:p>
    <w:p>
      <w:pPr>
        <w:pStyle w:val="Normal"/>
        <w:spacing w:lineRule="auto" w:line="228"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докторанта Болсынова Максата Ыдрысұлы</w:t>
      </w:r>
    </w:p>
    <w:tbl>
      <w:tblPr>
        <w:tblW w:w="10094"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69"/>
        <w:gridCol w:w="1829"/>
        <w:gridCol w:w="3684"/>
        <w:gridCol w:w="3119"/>
        <w:gridCol w:w="993"/>
      </w:tblGrid>
      <w:tr>
        <w:trPr/>
        <w:tc>
          <w:tcPr>
            <w:tcW w:w="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w:t>
            </w:r>
          </w:p>
        </w:tc>
        <w:tc>
          <w:tcPr>
            <w:tcW w:w="18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Направление работы</w:t>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Мероприятия (задачи)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Форма завершения</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Кол-во часов</w:t>
            </w:r>
          </w:p>
        </w:tc>
      </w:tr>
      <w:tr>
        <w:trPr>
          <w:trHeight w:val="251" w:hRule="atLeast"/>
        </w:trPr>
        <w:tc>
          <w:tcPr>
            <w:tcW w:w="46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w:t>
            </w:r>
          </w:p>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 xml:space="preserve">Научно-исследовательская работа докторанта в соответствии с индивидуальным планом работы </w:t>
            </w:r>
          </w:p>
        </w:tc>
        <w:tc>
          <w:tcPr>
            <w:tcW w:w="77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1 год обучения 2023-2024 уч. год</w:t>
            </w:r>
          </w:p>
        </w:tc>
      </w:tr>
      <w:tr>
        <w:trPr>
          <w:trHeight w:val="275"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Согласование индивидуального учебного плана докторанта</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Индивидуальный учебный план</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часов</w:t>
            </w:r>
          </w:p>
        </w:tc>
      </w:tr>
      <w:tr>
        <w:trPr>
          <w:trHeight w:val="275"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Согласование методики проведения исследовательской работы докторской диссертации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Методика проведения исследовательской работы</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часов</w:t>
            </w:r>
          </w:p>
        </w:tc>
      </w:tr>
      <w:tr>
        <w:trPr>
          <w:trHeight w:val="266"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Консультирование по выполнению докторской диссертации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Разделы диссертационной работы</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часов</w:t>
            </w:r>
          </w:p>
        </w:tc>
      </w:tr>
      <w:tr>
        <w:trPr>
          <w:trHeight w:val="276"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77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2 год обучения 2024-2025 уч. год</w:t>
            </w:r>
          </w:p>
        </w:tc>
      </w:tr>
      <w:tr>
        <w:trPr>
          <w:trHeight w:val="191"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Оказание содействия в прохождении зарубежной научной стажировки и в подготовке статьи для публикации в рецензируемых зарубежных изданиях</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Зарубежная научная стажировка, статья</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20 часов</w:t>
            </w:r>
          </w:p>
        </w:tc>
      </w:tr>
      <w:tr>
        <w:trPr>
          <w:trHeight w:val="257"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Консультирование по выполнению докторской диссертации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Разделы диссертационной работы</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366"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77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rPr>
              <w:t>3 год обучения 2025-2026 уч. год</w:t>
            </w:r>
          </w:p>
        </w:tc>
      </w:tr>
      <w:tr>
        <w:trPr>
          <w:trHeight w:val="214"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Оказание содействия в публикации статьи в рецензируемых зарубежных изданиях</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Публикация</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214"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 xml:space="preserve">Консультирование по подготовке докторской диссертации </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Диссертационная работа</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214"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Подготовка отзыва по докторской диссертации в качестве зарубежного консультанта</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Отзыв на годовой отчет докторанта к итоговой аттестации, а также отзыв на докторскую диссертацию к моменту выхода на защиту</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177" w:hRule="atLeast"/>
        </w:trPr>
        <w:tc>
          <w:tcPr>
            <w:tcW w:w="910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rPr>
              <w:t>Всего</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lang w:val="kk-KZ"/>
              </w:rPr>
              <w:t>90</w:t>
            </w:r>
            <w:r>
              <w:rPr>
                <w:rFonts w:ascii="Times New Roman" w:hAnsi="Times New Roman"/>
                <w:b/>
                <w:sz w:val="20"/>
                <w:szCs w:val="20"/>
              </w:rPr>
              <w:t xml:space="preserve"> часов</w:t>
            </w:r>
          </w:p>
        </w:tc>
      </w:tr>
    </w:tbl>
    <w:p>
      <w:pPr>
        <w:pStyle w:val="Normal"/>
        <w:spacing w:lineRule="auto" w:line="228" w:before="0" w:after="0"/>
        <w:rPr>
          <w:rFonts w:ascii="Times New Roman" w:hAnsi="Times New Roman" w:eastAsia="Times New Roman" w:cs="Times New Roman"/>
          <w:lang w:eastAsia="ru-RU"/>
        </w:rPr>
      </w:pPr>
      <w:r>
        <w:rPr>
          <w:rFonts w:eastAsia="Times New Roman" w:cs="Times New Roman" w:ascii="Times New Roman" w:hAnsi="Times New Roman"/>
          <w:b/>
          <w:lang w:eastAsia="ru-RU"/>
        </w:rPr>
        <w:t>Форма отчетности:</w:t>
      </w:r>
      <w:r>
        <w:rPr>
          <w:rFonts w:eastAsia="Times New Roman" w:cs="Times New Roman" w:ascii="Times New Roman" w:hAnsi="Times New Roman"/>
          <w:lang w:eastAsia="ru-RU"/>
        </w:rPr>
        <w:t xml:space="preserve"> Акт выполненных работ</w:t>
      </w:r>
    </w:p>
    <w:p>
      <w:pPr>
        <w:pStyle w:val="Normal"/>
        <w:spacing w:lineRule="auto" w:line="228" w:before="0" w:after="0"/>
        <w:rPr>
          <w:rFonts w:ascii="Times New Roman" w:hAnsi="Times New Roman" w:eastAsia="Times New Roman" w:cs="Times New Roman"/>
          <w:lang w:eastAsia="ru-RU"/>
        </w:rPr>
      </w:pPr>
      <w:r>
        <w:rPr>
          <w:rFonts w:eastAsia="Times New Roman" w:cs="Times New Roman" w:ascii="Times New Roman" w:hAnsi="Times New Roman"/>
          <w:lang w:eastAsia="ru-RU"/>
        </w:rPr>
      </w:r>
    </w:p>
    <w:tbl>
      <w:tblPr>
        <w:tblStyle w:val="a3"/>
        <w:tblW w:w="10207"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4961"/>
        <w:gridCol w:w="5245"/>
      </w:tblGrid>
      <w:tr>
        <w:trPr/>
        <w:tc>
          <w:tcPr>
            <w:tcW w:w="4961" w:type="dxa"/>
            <w:tcBorders>
              <w:top w:val="nil"/>
              <w:left w:val="nil"/>
              <w:bottom w:val="nil"/>
              <w:right w:val="nil"/>
            </w:tcBorders>
          </w:tcPr>
          <w:p>
            <w:pPr>
              <w:pStyle w:val="Normal"/>
              <w:widowControl/>
              <w:spacing w:lineRule="auto" w:line="228" w:before="0" w:after="0"/>
              <w:jc w:val="left"/>
              <w:rPr>
                <w:rFonts w:ascii="Times New Roman" w:hAnsi="Times New Roman" w:eastAsia="Times New Roman" w:cs="Times New Roman"/>
                <w:b/>
                <w:b/>
                <w:lang w:eastAsia="ru-RU"/>
              </w:rPr>
            </w:pPr>
            <w:r>
              <w:rPr>
                <w:rFonts w:eastAsia="Times New Roman" w:cs="Times New Roman" w:ascii="Times New Roman" w:hAnsi="Times New Roman"/>
                <w:b/>
                <w:sz w:val="22"/>
                <w:szCs w:val="22"/>
                <w:lang w:val="ru-RU" w:eastAsia="ru-RU" w:bidi="ar-SA"/>
              </w:rPr>
              <w:t>ЗАКАЗЧИК</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НАО «Казахский агротехнический исследовательский университет имени Сакена Сейфуллина»</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Республика Казахстан, 010000, г. Астана, </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пр. Жеңіс, 62, </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БИН 070740004377</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АО «Народный Банк Казахстана»</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БИК </w:t>
            </w:r>
            <w:r>
              <w:rPr>
                <w:rFonts w:eastAsia="Times New Roman" w:cs="Times New Roman" w:ascii="Times New Roman" w:hAnsi="Times New Roman"/>
                <w:sz w:val="22"/>
                <w:szCs w:val="22"/>
                <w:lang w:val="en-US" w:eastAsia="ru-RU" w:bidi="ar-SA"/>
              </w:rPr>
              <w:t>HSBKKZKX</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ИИК </w:t>
            </w:r>
            <w:r>
              <w:rPr>
                <w:rFonts w:eastAsia="Times New Roman" w:cs="Times New Roman" w:ascii="Times New Roman" w:hAnsi="Times New Roman"/>
                <w:sz w:val="22"/>
                <w:szCs w:val="22"/>
                <w:lang w:val="en-US" w:eastAsia="ru-RU" w:bidi="ar-SA"/>
              </w:rPr>
              <w:t>KZ</w:t>
            </w:r>
            <w:r>
              <w:rPr>
                <w:rFonts w:eastAsia="Times New Roman" w:cs="Times New Roman" w:ascii="Times New Roman" w:hAnsi="Times New Roman"/>
                <w:sz w:val="22"/>
                <w:szCs w:val="22"/>
                <w:lang w:val="ru-RU" w:eastAsia="ru-RU" w:bidi="ar-SA"/>
              </w:rPr>
              <w:t>446010111000037373</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Член Правления –Проректор по научной и инновационной деятельности</w:t>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bCs/>
                <w:sz w:val="22"/>
                <w:szCs w:val="22"/>
                <w:lang w:val="en-US" w:eastAsia="ru-RU" w:bidi="ar-SA"/>
              </w:rPr>
              <w:t>_______________________</w:t>
            </w:r>
            <w:r>
              <w:rPr>
                <w:rFonts w:eastAsia="Times New Roman" w:cs="Times New Roman" w:ascii="Times New Roman" w:hAnsi="Times New Roman"/>
                <w:b/>
                <w:bCs/>
                <w:sz w:val="22"/>
                <w:szCs w:val="22"/>
                <w:lang w:val="en-US" w:eastAsia="ru-RU" w:bidi="ar-SA"/>
              </w:rPr>
              <w:t>И.</w:t>
            </w:r>
            <w:r>
              <w:rPr>
                <w:rFonts w:eastAsia="Times New Roman" w:cs="Times New Roman" w:ascii="Times New Roman" w:hAnsi="Times New Roman"/>
                <w:b/>
                <w:bCs/>
                <w:sz w:val="22"/>
                <w:szCs w:val="22"/>
                <w:lang w:val="ru-RU" w:eastAsia="ru-RU" w:bidi="ar-SA"/>
              </w:rPr>
              <w:t xml:space="preserve"> </w:t>
            </w:r>
            <w:r>
              <w:rPr>
                <w:rFonts w:eastAsia="Times New Roman" w:cs="Times New Roman" w:ascii="Times New Roman" w:hAnsi="Times New Roman"/>
                <w:b/>
                <w:bCs/>
                <w:sz w:val="22"/>
                <w:szCs w:val="22"/>
                <w:lang w:val="en-US" w:eastAsia="ru-RU" w:bidi="ar-SA"/>
              </w:rPr>
              <w:t>Токбергенов</w:t>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tc>
        <w:tc>
          <w:tcPr>
            <w:tcW w:w="5245" w:type="dxa"/>
            <w:tcBorders>
              <w:top w:val="nil"/>
              <w:left w:val="nil"/>
              <w:bottom w:val="nil"/>
              <w:right w:val="nil"/>
            </w:tcBorders>
          </w:tcPr>
          <w:p>
            <w:pPr>
              <w:pStyle w:val="Normal"/>
              <w:widowControl/>
              <w:shd w:val="clear" w:color="auto" w:fill="FFFFFF"/>
              <w:spacing w:lineRule="auto" w:line="228" w:before="0" w:after="0"/>
              <w:jc w:val="left"/>
              <w:rPr>
                <w:rFonts w:ascii="Times New Roman" w:hAnsi="Times New Roman" w:eastAsia="Times New Roman" w:cs="Times New Roman"/>
                <w:b/>
                <w:b/>
                <w:lang w:eastAsia="ru-RU"/>
              </w:rPr>
            </w:pPr>
            <w:r>
              <w:rPr>
                <w:rFonts w:eastAsia="Times New Roman" w:cs="Times New Roman" w:ascii="Times New Roman" w:hAnsi="Times New Roman"/>
                <w:b/>
                <w:sz w:val="22"/>
                <w:szCs w:val="22"/>
                <w:lang w:val="ru-RU" w:eastAsia="ru-RU" w:bidi="ar-SA"/>
              </w:rPr>
              <w:t>ИСПОЛНИТЕЛЬ</w:t>
            </w:r>
          </w:p>
          <w:p>
            <w:pPr>
              <w:pStyle w:val="Normal"/>
              <w:widowControl/>
              <w:shd w:val="clear" w:color="auto" w:fill="FFFFFF"/>
              <w:spacing w:lineRule="auto" w:line="228" w:before="0" w:after="0"/>
              <w:jc w:val="both"/>
              <w:rPr>
                <w:rFonts w:ascii="Times New Roman" w:hAnsi="Times New Roman" w:eastAsia="Times New Roman" w:cs="Times New Roman"/>
                <w:sz w:val="24"/>
                <w:szCs w:val="24"/>
                <w:highlight w:val="yellow"/>
                <w:lang w:eastAsia="ru-RU"/>
              </w:rPr>
            </w:pPr>
            <w:r>
              <w:rPr>
                <w:rFonts w:eastAsia="Times New Roman" w:cs="Times New Roman" w:ascii="Times New Roman" w:hAnsi="Times New Roman"/>
                <w:sz w:val="24"/>
                <w:szCs w:val="24"/>
                <w:lang w:val="ru-RU" w:eastAsia="ru-RU" w:bidi="ar-SA"/>
              </w:rPr>
              <w:t xml:space="preserve">Юрченко Алексей Васильевич, профессор, доктор технических наук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Паспорт серии 6919 № 884874,</w:t>
            </w:r>
            <w:r>
              <w:rPr>
                <w:rFonts w:eastAsia="Times New Roman" w:cs="Times New Roman" w:ascii="Times New Roman" w:hAnsi="Times New Roman"/>
                <w:sz w:val="24"/>
                <w:szCs w:val="24"/>
                <w:lang w:val="kk-KZ" w:eastAsia="ru-RU" w:bidi="ar-SA"/>
              </w:rPr>
              <w:t xml:space="preserve"> </w:t>
            </w:r>
            <w:r>
              <w:rPr>
                <w:rFonts w:eastAsia="Times New Roman" w:cs="Times New Roman" w:ascii="Times New Roman" w:hAnsi="Times New Roman"/>
                <w:sz w:val="24"/>
                <w:szCs w:val="24"/>
                <w:lang w:val="ru-RU" w:eastAsia="ru-RU" w:bidi="ar-SA"/>
              </w:rPr>
              <w:t xml:space="preserve">выдан отделом УМВД России по Томской области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Адрес регистрации: 634012 г.Томск, пер.Нахимова 14/1 кв. 71</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ИНН: 701710378302</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kk-KZ" w:eastAsia="ru-RU" w:bidi="ar-SA"/>
              </w:rPr>
              <w:t>К</w:t>
            </w:r>
            <w:r>
              <w:rPr>
                <w:rFonts w:eastAsia="Times New Roman" w:cs="Times New Roman" w:ascii="Times New Roman" w:hAnsi="Times New Roman"/>
                <w:sz w:val="24"/>
                <w:szCs w:val="24"/>
                <w:lang w:val="ru-RU" w:eastAsia="ru-RU" w:bidi="ar-SA"/>
              </w:rPr>
              <w:t>онтактные данные</w:t>
            </w:r>
            <w:r>
              <w:rPr>
                <w:rFonts w:eastAsia="Times New Roman" w:cs="Times New Roman" w:ascii="Times New Roman" w:hAnsi="Times New Roman"/>
                <w:sz w:val="24"/>
                <w:szCs w:val="24"/>
                <w:lang w:val="kk-KZ" w:eastAsia="ru-RU" w:bidi="ar-SA"/>
              </w:rPr>
              <w:t xml:space="preserve">: </w:t>
            </w:r>
            <w:r>
              <w:rPr>
                <w:rFonts w:eastAsia="Times New Roman" w:cs="Times New Roman" w:ascii="Times New Roman" w:hAnsi="Times New Roman"/>
                <w:sz w:val="24"/>
                <w:szCs w:val="24"/>
                <w:lang w:val="ru-RU" w:eastAsia="ru-RU" w:bidi="ar-SA"/>
              </w:rPr>
              <w:t xml:space="preserve"> +7 913 805-43-97</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Наименование банка получателя — Томское отделение Н8616 ПАО Сбербанк.</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Счет 40817 810 1 6400 1488298</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Корреспондентский счет. 30101 810 8 0000 0000606</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БИК 046902606 ИНН 7707083893</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КПП 701702003</w:t>
            </w:r>
          </w:p>
          <w:p>
            <w:pPr>
              <w:pStyle w:val="Normal"/>
              <w:widowControl/>
              <w:spacing w:lineRule="auto" w:line="228" w:before="0" w:after="0"/>
              <w:jc w:val="left"/>
              <w:rPr>
                <w:rFonts w:ascii="Times New Roman" w:hAnsi="Times New Roman" w:eastAsia="Times New Roman" w:cs="Times New Roman"/>
                <w:bCs/>
                <w:lang w:eastAsia="ru-RU"/>
              </w:rPr>
            </w:pPr>
            <w:r>
              <w:rPr>
                <w:rFonts w:eastAsia="Times New Roman" w:cs="Times New Roman" w:ascii="Times New Roman" w:hAnsi="Times New Roman"/>
                <w:bCs/>
                <w:sz w:val="22"/>
                <w:szCs w:val="22"/>
                <w:lang w:val="ru-RU" w:eastAsia="ru-RU" w:bidi="ar-SA"/>
              </w:rPr>
            </w:r>
          </w:p>
          <w:p>
            <w:pPr>
              <w:pStyle w:val="Normal"/>
              <w:widowControl/>
              <w:spacing w:lineRule="auto" w:line="228" w:before="0" w:after="0"/>
              <w:jc w:val="left"/>
              <w:rPr>
                <w:rFonts w:ascii="Times New Roman" w:hAnsi="Times New Roman" w:eastAsia="Times New Roman" w:cs="Times New Roman"/>
                <w:bCs/>
                <w:lang w:eastAsia="ru-RU"/>
              </w:rPr>
            </w:pPr>
            <w:r>
              <w:rPr>
                <w:rFonts w:eastAsia="Times New Roman" w:cs="Times New Roman" w:ascii="Times New Roman" w:hAnsi="Times New Roman"/>
                <w:bCs/>
                <w:sz w:val="22"/>
                <w:szCs w:val="22"/>
                <w:lang w:val="ru-RU" w:eastAsia="ru-RU" w:bidi="ar-SA"/>
              </w:rPr>
              <w:t xml:space="preserve">______________________________ </w:t>
            </w:r>
            <w:r>
              <w:rPr>
                <w:rFonts w:eastAsia="Times New Roman" w:cs="Times New Roman" w:ascii="Times New Roman" w:hAnsi="Times New Roman"/>
                <w:b/>
                <w:bCs/>
                <w:sz w:val="22"/>
                <w:szCs w:val="22"/>
                <w:lang w:val="ru-RU" w:eastAsia="ru-RU" w:bidi="ar-SA"/>
              </w:rPr>
              <w:t>Юрченко А.В.</w:t>
            </w:r>
          </w:p>
        </w:tc>
      </w:tr>
    </w:tbl>
    <w:p>
      <w:pPr>
        <w:pStyle w:val="Normal"/>
        <w:spacing w:lineRule="auto" w:line="228"/>
        <w:jc w:val="right"/>
        <w:rPr>
          <w:rFonts w:ascii="Times New Roman" w:hAnsi="Times New Roman"/>
          <w:b/>
          <w:b/>
          <w:sz w:val="24"/>
          <w:szCs w:val="24"/>
          <w:lang w:val="en-US"/>
        </w:rPr>
      </w:pPr>
      <w:r>
        <w:br w:type="page"/>
      </w:r>
      <w:r>
        <w:rPr>
          <w:rFonts w:ascii="Times New Roman" w:hAnsi="Times New Roman"/>
          <w:sz w:val="24"/>
          <w:szCs w:val="24"/>
          <w:lang w:val="en-US"/>
        </w:rPr>
        <w:t>Appendix 1</w:t>
      </w:r>
    </w:p>
    <w:p>
      <w:pPr>
        <w:pStyle w:val="Normal"/>
        <w:spacing w:lineRule="auto" w:line="228" w:before="0" w:after="0"/>
        <w:ind w:left="-851" w:hanging="0"/>
        <w:jc w:val="center"/>
        <w:rPr>
          <w:rFonts w:ascii="Times New Roman" w:hAnsi="Times New Roman"/>
          <w:b/>
          <w:b/>
          <w:sz w:val="24"/>
          <w:szCs w:val="24"/>
          <w:lang w:val="en-US"/>
        </w:rPr>
      </w:pPr>
      <w:r>
        <w:rPr>
          <w:rFonts w:ascii="Times New Roman" w:hAnsi="Times New Roman"/>
          <w:b/>
          <w:sz w:val="24"/>
          <w:szCs w:val="24"/>
          <w:lang w:val="en-US"/>
        </w:rPr>
        <w:t>Technical specification for the work</w:t>
      </w:r>
    </w:p>
    <w:p>
      <w:pPr>
        <w:pStyle w:val="Normal"/>
        <w:spacing w:lineRule="auto" w:line="228" w:before="0" w:after="0"/>
        <w:ind w:left="-851" w:hanging="0"/>
        <w:jc w:val="center"/>
        <w:rPr>
          <w:rFonts w:ascii="Times New Roman" w:hAnsi="Times New Roman"/>
          <w:b/>
          <w:b/>
          <w:sz w:val="24"/>
          <w:szCs w:val="24"/>
          <w:lang w:val="en-US"/>
        </w:rPr>
      </w:pPr>
      <w:r>
        <w:rPr>
          <w:rFonts w:ascii="Times New Roman" w:hAnsi="Times New Roman"/>
          <w:b/>
          <w:sz w:val="24"/>
          <w:szCs w:val="24"/>
          <w:lang w:val="en-US"/>
        </w:rPr>
        <w:t>of a foreign consultant Yurchenko Alexey Vasilievich</w:t>
      </w:r>
    </w:p>
    <w:p>
      <w:pPr>
        <w:pStyle w:val="Normal"/>
        <w:spacing w:lineRule="auto" w:line="228" w:before="0" w:after="0"/>
        <w:ind w:left="-851" w:hanging="0"/>
        <w:jc w:val="center"/>
        <w:rPr>
          <w:rFonts w:ascii="Times New Roman" w:hAnsi="Times New Roman"/>
          <w:b/>
          <w:b/>
          <w:sz w:val="24"/>
          <w:szCs w:val="24"/>
          <w:lang w:val="en-US"/>
        </w:rPr>
      </w:pPr>
      <w:r>
        <w:rPr>
          <w:rFonts w:ascii="Times New Roman" w:hAnsi="Times New Roman"/>
          <w:b/>
          <w:sz w:val="24"/>
          <w:szCs w:val="24"/>
          <w:lang w:val="en-US"/>
        </w:rPr>
        <w:t>doctoral student Bolsynov Maksat Ydrysuly</w:t>
      </w:r>
    </w:p>
    <w:tbl>
      <w:tblPr>
        <w:tblW w:w="10519"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67"/>
        <w:gridCol w:w="1831"/>
        <w:gridCol w:w="1701"/>
        <w:gridCol w:w="1275"/>
        <w:gridCol w:w="1701"/>
        <w:gridCol w:w="2127"/>
        <w:gridCol w:w="1416"/>
      </w:tblGrid>
      <w:tr>
        <w:trPr/>
        <w:tc>
          <w:tcPr>
            <w:tcW w:w="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w:t>
            </w:r>
          </w:p>
        </w:tc>
        <w:tc>
          <w:tcPr>
            <w:tcW w:w="18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Direction of work </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Period </w:t>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Event (tasks) </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Form of completion </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Number of hours</w:t>
            </w:r>
          </w:p>
        </w:tc>
      </w:tr>
      <w:tr>
        <w:trPr>
          <w:trHeight w:val="251" w:hRule="atLeast"/>
        </w:trPr>
        <w:tc>
          <w:tcPr>
            <w:tcW w:w="4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w:t>
            </w:r>
          </w:p>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lang w:val="en-US"/>
              </w:rPr>
            </w:pPr>
            <w:r>
              <w:rPr>
                <w:rFonts w:ascii="Times New Roman" w:hAnsi="Times New Roman"/>
                <w:sz w:val="20"/>
                <w:szCs w:val="20"/>
                <w:lang w:val="en-US"/>
              </w:rPr>
              <w:t>Research activity of a doctoral student in accordance with an individual curriculum</w:t>
            </w:r>
          </w:p>
        </w:tc>
        <w:tc>
          <w:tcPr>
            <w:tcW w:w="822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 xml:space="preserve">1 </w:t>
            </w:r>
            <w:r>
              <w:rPr>
                <w:rFonts w:ascii="Times New Roman" w:hAnsi="Times New Roman"/>
                <w:b/>
                <w:sz w:val="20"/>
                <w:szCs w:val="20"/>
                <w:lang w:val="en-US"/>
              </w:rPr>
              <w:t>st academic year</w:t>
            </w:r>
            <w:r>
              <w:rPr>
                <w:rFonts w:ascii="Times New Roman" w:hAnsi="Times New Roman"/>
                <w:b/>
                <w:sz w:val="20"/>
                <w:szCs w:val="20"/>
              </w:rPr>
              <w:t xml:space="preserve"> </w:t>
            </w:r>
            <w:r>
              <w:rPr>
                <w:rFonts w:ascii="Times New Roman" w:hAnsi="Times New Roman"/>
                <w:b/>
                <w:sz w:val="20"/>
                <w:szCs w:val="20"/>
                <w:lang w:val="en-US"/>
              </w:rPr>
              <w:t>2023</w:t>
            </w:r>
            <w:r>
              <w:rPr>
                <w:rFonts w:ascii="Times New Roman" w:hAnsi="Times New Roman"/>
                <w:b/>
                <w:sz w:val="20"/>
                <w:szCs w:val="20"/>
              </w:rPr>
              <w:t>-2024</w:t>
            </w:r>
          </w:p>
        </w:tc>
      </w:tr>
      <w:tr>
        <w:trPr>
          <w:trHeight w:val="275"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Coordination of the individual curriculum of the doctoral student</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Individual</w:t>
            </w:r>
            <w:r>
              <w:rPr>
                <w:rFonts w:ascii="Times New Roman" w:hAnsi="Times New Roman"/>
                <w:sz w:val="20"/>
                <w:szCs w:val="20"/>
                <w:lang w:val="kk-KZ"/>
              </w:rPr>
              <w:t xml:space="preserve"> </w:t>
            </w:r>
            <w:r>
              <w:rPr>
                <w:rFonts w:ascii="Times New Roman" w:hAnsi="Times New Roman"/>
                <w:sz w:val="20"/>
                <w:szCs w:val="20"/>
              </w:rPr>
              <w:t>curriculum</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hours</w:t>
            </w:r>
          </w:p>
        </w:tc>
      </w:tr>
      <w:tr>
        <w:trPr>
          <w:trHeight w:val="275"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Coordination of the methodology of the research work of the doctoral dissertation</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Methodology</w:t>
            </w:r>
            <w:r>
              <w:rPr>
                <w:rFonts w:ascii="Times New Roman" w:hAnsi="Times New Roman"/>
                <w:sz w:val="20"/>
                <w:szCs w:val="20"/>
                <w:lang w:val="kk-KZ"/>
              </w:rPr>
              <w:t xml:space="preserve"> </w:t>
            </w:r>
            <w:r>
              <w:rPr>
                <w:rFonts w:ascii="Times New Roman" w:hAnsi="Times New Roman"/>
                <w:sz w:val="20"/>
                <w:szCs w:val="20"/>
              </w:rPr>
              <w:t>of</w:t>
            </w:r>
            <w:r>
              <w:rPr>
                <w:rFonts w:ascii="Times New Roman" w:hAnsi="Times New Roman"/>
                <w:sz w:val="20"/>
                <w:szCs w:val="20"/>
                <w:lang w:val="kk-KZ"/>
              </w:rPr>
              <w:t xml:space="preserve"> </w:t>
            </w:r>
            <w:r>
              <w:rPr>
                <w:rFonts w:ascii="Times New Roman" w:hAnsi="Times New Roman"/>
                <w:sz w:val="20"/>
                <w:szCs w:val="20"/>
              </w:rPr>
              <w:t>research</w:t>
            </w:r>
            <w:r>
              <w:rPr>
                <w:rFonts w:ascii="Times New Roman" w:hAnsi="Times New Roman"/>
                <w:sz w:val="20"/>
                <w:szCs w:val="20"/>
                <w:lang w:val="kk-KZ"/>
              </w:rPr>
              <w:t xml:space="preserve"> </w:t>
            </w:r>
            <w:r>
              <w:rPr>
                <w:rFonts w:ascii="Times New Roman" w:hAnsi="Times New Roman"/>
                <w:sz w:val="20"/>
                <w:szCs w:val="20"/>
              </w:rPr>
              <w:t>work</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hours</w:t>
            </w:r>
          </w:p>
        </w:tc>
      </w:tr>
      <w:tr>
        <w:trPr>
          <w:trHeight w:val="266"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Consulting on the implementation of a doctoral dissertation</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Sections of the dissertation work</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hours</w:t>
            </w:r>
          </w:p>
        </w:tc>
      </w:tr>
      <w:tr>
        <w:trPr>
          <w:trHeight w:val="276"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822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 xml:space="preserve">2 </w:t>
            </w:r>
            <w:r>
              <w:rPr>
                <w:rFonts w:ascii="Times New Roman" w:hAnsi="Times New Roman"/>
                <w:b/>
                <w:sz w:val="20"/>
                <w:szCs w:val="20"/>
                <w:lang w:val="en-US"/>
              </w:rPr>
              <w:t>nd academic year</w:t>
            </w:r>
            <w:r>
              <w:rPr>
                <w:rFonts w:ascii="Times New Roman" w:hAnsi="Times New Roman"/>
                <w:b/>
                <w:sz w:val="20"/>
                <w:szCs w:val="20"/>
              </w:rPr>
              <w:t xml:space="preserve"> </w:t>
            </w:r>
            <w:r>
              <w:rPr>
                <w:rFonts w:ascii="Times New Roman" w:hAnsi="Times New Roman"/>
                <w:b/>
                <w:sz w:val="20"/>
                <w:szCs w:val="20"/>
                <w:lang w:val="en-US"/>
              </w:rPr>
              <w:t>2024</w:t>
            </w:r>
            <w:r>
              <w:rPr>
                <w:rFonts w:ascii="Times New Roman" w:hAnsi="Times New Roman"/>
                <w:b/>
                <w:sz w:val="20"/>
                <w:szCs w:val="20"/>
              </w:rPr>
              <w:t>-2025</w:t>
            </w:r>
          </w:p>
        </w:tc>
      </w:tr>
      <w:tr>
        <w:trPr>
          <w:trHeight w:val="191"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Assistance in passing a foreign scientific internship and in preparing an article for publication in peer-reviewed foreign publications</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Foreign</w:t>
            </w:r>
            <w:r>
              <w:rPr>
                <w:rFonts w:ascii="Times New Roman" w:hAnsi="Times New Roman"/>
                <w:sz w:val="20"/>
                <w:szCs w:val="20"/>
                <w:lang w:val="kk-KZ"/>
              </w:rPr>
              <w:t xml:space="preserve"> </w:t>
            </w:r>
            <w:r>
              <w:rPr>
                <w:rFonts w:ascii="Times New Roman" w:hAnsi="Times New Roman"/>
                <w:sz w:val="20"/>
                <w:szCs w:val="20"/>
              </w:rPr>
              <w:t>scientific</w:t>
            </w:r>
            <w:r>
              <w:rPr>
                <w:rFonts w:ascii="Times New Roman" w:hAnsi="Times New Roman"/>
                <w:sz w:val="20"/>
                <w:szCs w:val="20"/>
                <w:lang w:val="kk-KZ"/>
              </w:rPr>
              <w:t xml:space="preserve"> </w:t>
            </w:r>
            <w:r>
              <w:rPr>
                <w:rFonts w:ascii="Times New Roman" w:hAnsi="Times New Roman"/>
                <w:sz w:val="20"/>
                <w:szCs w:val="20"/>
              </w:rPr>
              <w:t>internship, article</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20 hours</w:t>
            </w:r>
          </w:p>
        </w:tc>
      </w:tr>
      <w:tr>
        <w:trPr>
          <w:trHeight w:val="257"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Consulting on the implementation of a doctoral dissertation</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Sections of the dissertation work</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366"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822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rPr>
              <w:t xml:space="preserve">3 </w:t>
            </w:r>
            <w:r>
              <w:rPr>
                <w:rFonts w:ascii="Times New Roman" w:hAnsi="Times New Roman"/>
                <w:b/>
                <w:sz w:val="20"/>
                <w:szCs w:val="20"/>
                <w:lang w:val="en-US"/>
              </w:rPr>
              <w:t>d academic year 2025</w:t>
            </w:r>
            <w:r>
              <w:rPr>
                <w:rFonts w:ascii="Times New Roman" w:hAnsi="Times New Roman"/>
                <w:b/>
                <w:sz w:val="20"/>
                <w:szCs w:val="20"/>
              </w:rPr>
              <w:t>-2026</w:t>
            </w:r>
          </w:p>
        </w:tc>
      </w:tr>
      <w:tr>
        <w:trPr>
          <w:trHeight w:val="214"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Assistance in the publication of articles in peer-reviewed foreign publications</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Publication</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214"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Consulting on the preparation of a doctoral dissertation</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Dissertation</w:t>
            </w:r>
            <w:r>
              <w:rPr>
                <w:rFonts w:ascii="Times New Roman" w:hAnsi="Times New Roman"/>
                <w:sz w:val="20"/>
                <w:szCs w:val="20"/>
                <w:lang w:val="kk-KZ"/>
              </w:rPr>
              <w:t xml:space="preserve"> </w:t>
            </w:r>
            <w:r>
              <w:rPr>
                <w:rFonts w:ascii="Times New Roman" w:hAnsi="Times New Roman"/>
                <w:sz w:val="20"/>
                <w:szCs w:val="20"/>
              </w:rPr>
              <w:t>work</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214"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Preparation of a review of a doctoral dissertation as a foreign consultant</w:t>
            </w:r>
          </w:p>
        </w:tc>
        <w:tc>
          <w:tcPr>
            <w:tcW w:w="38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Review of the annual report of the doctoral student for the final certification, as well as a review of the doctoral dissertation by the time of the defense</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177" w:hRule="atLeast"/>
        </w:trPr>
        <w:tc>
          <w:tcPr>
            <w:tcW w:w="910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lang w:val="en-US"/>
              </w:rPr>
            </w:pPr>
            <w:r>
              <w:rPr>
                <w:rFonts w:ascii="Times New Roman" w:hAnsi="Times New Roman"/>
                <w:b/>
                <w:sz w:val="20"/>
                <w:szCs w:val="20"/>
                <w:lang w:val="en-US"/>
              </w:rPr>
              <w:t xml:space="preserve">Total </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lang w:val="kk-KZ"/>
              </w:rPr>
              <w:t>90</w:t>
            </w:r>
            <w:r>
              <w:rPr>
                <w:rFonts w:ascii="Times New Roman" w:hAnsi="Times New Roman"/>
                <w:b/>
                <w:sz w:val="20"/>
                <w:szCs w:val="20"/>
                <w:lang w:val="en-US"/>
              </w:rPr>
              <w:t xml:space="preserve"> </w:t>
            </w:r>
            <w:r>
              <w:rPr>
                <w:rFonts w:ascii="Times New Roman" w:hAnsi="Times New Roman"/>
                <w:b/>
                <w:sz w:val="20"/>
                <w:szCs w:val="20"/>
              </w:rPr>
              <w:t>hours</w:t>
            </w:r>
          </w:p>
        </w:tc>
      </w:tr>
    </w:tbl>
    <w:p>
      <w:pPr>
        <w:pStyle w:val="Normal"/>
        <w:spacing w:lineRule="auto" w:line="228" w:before="0" w:after="0"/>
        <w:jc w:val="both"/>
        <w:rPr>
          <w:rFonts w:ascii="Times New Roman" w:hAnsi="Times New Roman" w:eastAsia="Times New Roman" w:cs="Times New Roman"/>
          <w:bCs/>
          <w:lang w:val="en-US" w:eastAsia="ru-RU"/>
        </w:rPr>
      </w:pPr>
      <w:r>
        <w:rPr>
          <w:rFonts w:eastAsia="Times New Roman" w:cs="Times New Roman" w:ascii="Times New Roman" w:hAnsi="Times New Roman"/>
          <w:b/>
          <w:lang w:val="en-US" w:eastAsia="ru-RU"/>
        </w:rPr>
        <w:t xml:space="preserve">Reporting form: </w:t>
      </w:r>
      <w:r>
        <w:rPr>
          <w:rFonts w:eastAsia="Times New Roman" w:cs="Times New Roman" w:ascii="Times New Roman" w:hAnsi="Times New Roman"/>
          <w:bCs/>
          <w:lang w:val="en-US" w:eastAsia="ru-RU"/>
        </w:rPr>
        <w:t>Act of performed work</w:t>
      </w:r>
    </w:p>
    <w:p>
      <w:pPr>
        <w:pStyle w:val="Normal"/>
        <w:spacing w:lineRule="auto" w:line="228" w:before="0" w:after="0"/>
        <w:jc w:val="both"/>
        <w:rPr>
          <w:rFonts w:ascii="Times New Roman" w:hAnsi="Times New Roman" w:eastAsia="Times New Roman" w:cs="Times New Roman"/>
          <w:bCs/>
          <w:lang w:val="en-US" w:eastAsia="ru-RU"/>
        </w:rPr>
      </w:pPr>
      <w:r>
        <w:rPr>
          <w:rFonts w:eastAsia="Times New Roman" w:cs="Times New Roman" w:ascii="Times New Roman" w:hAnsi="Times New Roman"/>
          <w:bCs/>
          <w:lang w:val="en-US" w:eastAsia="ru-RU"/>
        </w:rPr>
      </w:r>
    </w:p>
    <w:tbl>
      <w:tblPr>
        <w:tblStyle w:val="a3"/>
        <w:tblW w:w="10207"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5103"/>
        <w:gridCol w:w="5103"/>
      </w:tblGrid>
      <w:tr>
        <w:trPr/>
        <w:tc>
          <w:tcPr>
            <w:tcW w:w="5103" w:type="dxa"/>
            <w:tcBorders>
              <w:top w:val="nil"/>
              <w:left w:val="nil"/>
              <w:bottom w:val="nil"/>
              <w:right w:val="nil"/>
            </w:tcBorders>
          </w:tcPr>
          <w:p>
            <w:pPr>
              <w:pStyle w:val="Normal"/>
              <w:widowControl/>
              <w:spacing w:lineRule="auto" w:line="228" w:before="0" w:after="0"/>
              <w:jc w:val="left"/>
              <w:rPr>
                <w:rFonts w:ascii="Times New Roman" w:hAnsi="Times New Roman" w:eastAsia="Times New Roman" w:cs="Times New Roman"/>
                <w:b/>
                <w:b/>
                <w:lang w:val="en-US" w:eastAsia="ru-RU"/>
              </w:rPr>
            </w:pPr>
            <w:r>
              <w:rPr>
                <w:rFonts w:eastAsia="Times New Roman" w:cs="Times New Roman" w:ascii="Times New Roman" w:hAnsi="Times New Roman"/>
                <w:b/>
                <w:sz w:val="22"/>
                <w:szCs w:val="22"/>
                <w:lang w:val="en-US" w:eastAsia="ru-RU" w:bidi="ar-SA"/>
              </w:rPr>
              <w:t xml:space="preserve">CUSTOMER </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NC JSC «Saken Seifullin Kazakh Agrotechnical Research University», </w:t>
            </w:r>
            <w:r>
              <w:rPr>
                <w:rFonts w:eastAsia="Times New Roman" w:cs="Times New Roman" w:ascii="Times New Roman" w:hAnsi="Times New Roman"/>
                <w:bCs/>
                <w:sz w:val="22"/>
                <w:szCs w:val="22"/>
                <w:lang w:val="en-US" w:eastAsia="ru-RU" w:bidi="ar-SA"/>
              </w:rPr>
              <w:t xml:space="preserve">Republic of Kazakhstan, </w:t>
            </w:r>
            <w:r>
              <w:rPr>
                <w:rFonts w:eastAsia="Times New Roman" w:cs="Times New Roman" w:ascii="Times New Roman" w:hAnsi="Times New Roman"/>
                <w:sz w:val="24"/>
                <w:szCs w:val="24"/>
                <w:lang w:val="en-US" w:eastAsia="ru-RU" w:bidi="ar-SA"/>
              </w:rPr>
              <w:t xml:space="preserve">010000, Astana, </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Zhenis Ave., 62,</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BIN 070740004377</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JSC Halyk Bank of Kazakhstan</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BIC HSBKKZKX</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IIK KZ446010111000037373</w:t>
            </w:r>
          </w:p>
          <w:p>
            <w:pPr>
              <w:pStyle w:val="Normal"/>
              <w:widowControl/>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Member of the Board - Vice-Rector for Scientific and Innovative activities</w:t>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r>
          </w:p>
          <w:p>
            <w:pPr>
              <w:pStyle w:val="Normal"/>
              <w:widowControl/>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t xml:space="preserve">___________________________ </w:t>
            </w:r>
            <w:r>
              <w:rPr>
                <w:rFonts w:eastAsia="Times New Roman" w:cs="Times New Roman" w:ascii="Times New Roman" w:hAnsi="Times New Roman"/>
                <w:b/>
                <w:bCs/>
                <w:sz w:val="22"/>
                <w:szCs w:val="22"/>
                <w:lang w:val="en-US" w:eastAsia="ru-RU" w:bidi="ar-SA"/>
              </w:rPr>
              <w:t>I.</w:t>
            </w:r>
            <w:r>
              <w:rPr>
                <w:rFonts w:eastAsia="Times New Roman" w:cs="Times New Roman" w:ascii="Times New Roman" w:hAnsi="Times New Roman"/>
                <w:b/>
                <w:bCs/>
                <w:sz w:val="22"/>
                <w:szCs w:val="22"/>
                <w:lang w:val="ru-RU" w:eastAsia="ru-RU" w:bidi="ar-SA"/>
              </w:rPr>
              <w:t xml:space="preserve"> </w:t>
            </w:r>
            <w:r>
              <w:rPr>
                <w:rFonts w:eastAsia="Times New Roman" w:cs="Times New Roman" w:ascii="Times New Roman" w:hAnsi="Times New Roman"/>
                <w:b/>
                <w:bCs/>
                <w:sz w:val="22"/>
                <w:szCs w:val="22"/>
                <w:lang w:val="en-US" w:eastAsia="ru-RU" w:bidi="ar-SA"/>
              </w:rPr>
              <w:t>Tokbergenov</w:t>
            </w:r>
          </w:p>
          <w:p>
            <w:pPr>
              <w:pStyle w:val="Normal"/>
              <w:widowControl/>
              <w:spacing w:lineRule="auto" w:line="228" w:before="0" w:after="0"/>
              <w:jc w:val="both"/>
              <w:rPr>
                <w:rFonts w:ascii="Times New Roman" w:hAnsi="Times New Roman" w:eastAsia="Times New Roman" w:cs="Times New Roman"/>
                <w:b/>
                <w:b/>
                <w:lang w:val="en-US" w:eastAsia="ru-RU"/>
              </w:rPr>
            </w:pPr>
            <w:r>
              <w:rPr>
                <w:rFonts w:eastAsia="Times New Roman" w:cs="Times New Roman" w:ascii="Times New Roman" w:hAnsi="Times New Roman"/>
                <w:b/>
                <w:sz w:val="22"/>
                <w:szCs w:val="22"/>
                <w:lang w:val="en-US" w:eastAsia="ru-RU" w:bidi="ar-SA"/>
              </w:rPr>
            </w:r>
          </w:p>
        </w:tc>
        <w:tc>
          <w:tcPr>
            <w:tcW w:w="5103" w:type="dxa"/>
            <w:tcBorders>
              <w:top w:val="nil"/>
              <w:left w:val="nil"/>
              <w:bottom w:val="nil"/>
              <w:right w:val="nil"/>
            </w:tcBorders>
          </w:tcPr>
          <w:p>
            <w:pPr>
              <w:pStyle w:val="Normal"/>
              <w:widowControl/>
              <w:spacing w:lineRule="auto" w:line="228" w:before="0" w:after="0"/>
              <w:jc w:val="both"/>
              <w:rPr>
                <w:rFonts w:ascii="Times New Roman" w:hAnsi="Times New Roman" w:eastAsia="Times New Roman" w:cs="Times New Roman"/>
                <w:b/>
                <w:b/>
                <w:lang w:val="en-US" w:eastAsia="ru-RU"/>
              </w:rPr>
            </w:pPr>
            <w:r>
              <w:rPr>
                <w:rFonts w:eastAsia="Times New Roman" w:cs="Times New Roman" w:ascii="Times New Roman" w:hAnsi="Times New Roman"/>
                <w:b/>
                <w:sz w:val="22"/>
                <w:szCs w:val="22"/>
                <w:lang w:val="en-US" w:eastAsia="ru-RU" w:bidi="ar-SA"/>
              </w:rPr>
              <w:t>CONTRACTOR</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Yurchenko Alexey Vasilievich, Professor, Doctor of Technical Sciences</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Post code: 634050</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Passport series 6919, No. 884874, issued by the Department of the Ministry of Internal Affairs of Russia for the Tomsk Region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Registration address: 634012, Tomsk, Nakhimova Lane 14/1, Apt. 71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INN: 701710378302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Contact information: +7 913 805-43-97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Recipient bank name: Tomsk Branch N8616 of PJSC Sberbank</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Account: 40817 810 1 6400 1488298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Correspondent account: 30101 810 8 0000 0000606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BIK: 046902606 INN: 7707083893 </w:t>
            </w:r>
          </w:p>
          <w:p>
            <w:pPr>
              <w:pStyle w:val="Normal"/>
              <w:widowControl/>
              <w:shd w:val="clear" w:color="auto" w:fill="FFFFFF"/>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KPP: 701702003</w:t>
            </w:r>
          </w:p>
          <w:p>
            <w:pPr>
              <w:pStyle w:val="Normal"/>
              <w:widowControl/>
              <w:spacing w:lineRule="auto" w:line="228" w:before="0" w:after="0"/>
              <w:jc w:val="both"/>
              <w:rPr>
                <w:rFonts w:ascii="Times New Roman" w:hAnsi="Times New Roman" w:cs="Times New Roman"/>
                <w:bCs/>
                <w:lang w:val="en-US"/>
              </w:rPr>
            </w:pPr>
            <w:r>
              <w:rPr>
                <w:rFonts w:eastAsia="等线" w:cs="Times New Roman" w:ascii="Times New Roman" w:hAnsi="Times New Roman"/>
                <w:bCs/>
                <w:sz w:val="22"/>
                <w:szCs w:val="22"/>
                <w:lang w:val="en-US" w:eastAsia="en-US" w:bidi="ar-SA"/>
              </w:rPr>
            </w:r>
          </w:p>
          <w:p>
            <w:pPr>
              <w:pStyle w:val="Normal"/>
              <w:widowControl/>
              <w:spacing w:lineRule="auto" w:line="228" w:before="0" w:after="0"/>
              <w:jc w:val="both"/>
              <w:rPr>
                <w:rFonts w:ascii="Times New Roman" w:hAnsi="Times New Roman" w:eastAsia="Times New Roman" w:cs="Times New Roman"/>
                <w:lang w:val="en-US" w:eastAsia="ru-RU"/>
              </w:rPr>
            </w:pPr>
            <w:r>
              <w:rPr>
                <w:rFonts w:eastAsia="等线" w:cs="Times New Roman" w:ascii="Times New Roman" w:hAnsi="Times New Roman"/>
                <w:bCs/>
                <w:sz w:val="22"/>
                <w:szCs w:val="22"/>
                <w:lang w:val="en-US" w:eastAsia="en-US" w:bidi="ar-SA"/>
              </w:rPr>
              <w:t xml:space="preserve">_________________________ _ </w:t>
            </w:r>
            <w:r>
              <w:rPr>
                <w:rFonts w:eastAsia="Times New Roman" w:cs="Times New Roman" w:ascii="Times New Roman" w:hAnsi="Times New Roman"/>
                <w:b/>
                <w:bCs/>
                <w:sz w:val="22"/>
                <w:szCs w:val="22"/>
                <w:lang w:val="en-US" w:eastAsia="ru-RU" w:bidi="ar-SA"/>
              </w:rPr>
              <w:t>Yurchenko А.V.</w:t>
            </w:r>
            <w:r>
              <w:rPr>
                <w:rFonts w:eastAsia="等线" w:cs="Times New Roman" w:ascii="Times New Roman" w:hAnsi="Times New Roman"/>
                <w:bCs/>
                <w:sz w:val="22"/>
                <w:szCs w:val="22"/>
                <w:lang w:val="en-US" w:eastAsia="en-US" w:bidi="ar-SA"/>
              </w:rPr>
              <w:t xml:space="preserve">  </w:t>
            </w:r>
          </w:p>
        </w:tc>
      </w:tr>
    </w:tbl>
    <w:p>
      <w:pPr>
        <w:pStyle w:val="Normal"/>
        <w:spacing w:lineRule="auto" w:line="228" w:before="0" w:after="0"/>
        <w:jc w:val="both"/>
        <w:rPr>
          <w:rFonts w:ascii="Times New Roman" w:hAnsi="Times New Roman" w:cs="Times New Roman"/>
          <w:bCs/>
          <w:lang w:val="en-US" w:eastAsia="zh-CN"/>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PTSans-Bold">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rFonts w:eastAsia="等线" w:eastAsiaTheme="minorEastAsia"/>
      </w:rPr>
    </w:lvl>
    <w:lvl w:ilvl="2">
      <w:start w:val="1"/>
      <w:numFmt w:val="decimal"/>
      <w:lvlText w:val="%1.%2.%3"/>
      <w:lvlJc w:val="left"/>
      <w:pPr>
        <w:tabs>
          <w:tab w:val="num" w:pos="0"/>
        </w:tabs>
        <w:ind w:left="1080" w:hanging="720"/>
      </w:pPr>
      <w:rPr>
        <w:rFonts w:eastAsia="等线" w:eastAsiaTheme="minorEastAsia"/>
      </w:rPr>
    </w:lvl>
    <w:lvl w:ilvl="3">
      <w:start w:val="1"/>
      <w:numFmt w:val="decimal"/>
      <w:lvlText w:val="%1.%2.%3.%4"/>
      <w:lvlJc w:val="left"/>
      <w:pPr>
        <w:tabs>
          <w:tab w:val="num" w:pos="0"/>
        </w:tabs>
        <w:ind w:left="1080" w:hanging="720"/>
      </w:pPr>
      <w:rPr>
        <w:rFonts w:eastAsia="等线" w:eastAsiaTheme="minorEastAsia"/>
      </w:rPr>
    </w:lvl>
    <w:lvl w:ilvl="4">
      <w:start w:val="1"/>
      <w:numFmt w:val="decimal"/>
      <w:lvlText w:val="%1.%2.%3.%4.%5"/>
      <w:lvlJc w:val="left"/>
      <w:pPr>
        <w:tabs>
          <w:tab w:val="num" w:pos="0"/>
        </w:tabs>
        <w:ind w:left="1440" w:hanging="1080"/>
      </w:pPr>
      <w:rPr>
        <w:rFonts w:eastAsia="等线" w:eastAsiaTheme="minorEastAsia"/>
      </w:rPr>
    </w:lvl>
    <w:lvl w:ilvl="5">
      <w:start w:val="1"/>
      <w:numFmt w:val="decimal"/>
      <w:lvlText w:val="%1.%2.%3.%4.%5.%6"/>
      <w:lvlJc w:val="left"/>
      <w:pPr>
        <w:tabs>
          <w:tab w:val="num" w:pos="0"/>
        </w:tabs>
        <w:ind w:left="1440" w:hanging="1080"/>
      </w:pPr>
      <w:rPr>
        <w:rFonts w:eastAsia="等线" w:eastAsiaTheme="minorEastAsia"/>
      </w:rPr>
    </w:lvl>
    <w:lvl w:ilvl="6">
      <w:start w:val="1"/>
      <w:numFmt w:val="decimal"/>
      <w:lvlText w:val="%1.%2.%3.%4.%5.%6.%7"/>
      <w:lvlJc w:val="left"/>
      <w:pPr>
        <w:tabs>
          <w:tab w:val="num" w:pos="0"/>
        </w:tabs>
        <w:ind w:left="1800" w:hanging="1440"/>
      </w:pPr>
      <w:rPr>
        <w:rFonts w:eastAsia="等线" w:eastAsiaTheme="minorEastAsia"/>
      </w:rPr>
    </w:lvl>
    <w:lvl w:ilvl="7">
      <w:start w:val="1"/>
      <w:numFmt w:val="decimal"/>
      <w:lvlText w:val="%1.%2.%3.%4.%5.%6.%7.%8"/>
      <w:lvlJc w:val="left"/>
      <w:pPr>
        <w:tabs>
          <w:tab w:val="num" w:pos="0"/>
        </w:tabs>
        <w:ind w:left="1800" w:hanging="1440"/>
      </w:pPr>
      <w:rPr>
        <w:rFonts w:eastAsia="等线" w:eastAsiaTheme="minorEastAsia"/>
      </w:rPr>
    </w:lvl>
    <w:lvl w:ilvl="8">
      <w:start w:val="1"/>
      <w:numFmt w:val="decimal"/>
      <w:lvlText w:val="%1.%2.%3.%4.%5.%6.%7.%8.%9"/>
      <w:lvlJc w:val="left"/>
      <w:pPr>
        <w:tabs>
          <w:tab w:val="num" w:pos="0"/>
        </w:tabs>
        <w:ind w:left="2160" w:hanging="1800"/>
      </w:pPr>
      <w:rPr>
        <w:rFonts w:eastAsia="等线" w:eastAsiaTheme="minorEastAsia"/>
      </w:rPr>
    </w:lvl>
  </w:abstractNum>
  <w:abstractNum w:abstractNumId="3">
    <w:lvl w:ilvl="0">
      <w:start w:val="2"/>
      <w:numFmt w:val="bullet"/>
      <w:lvlText w:val="-"/>
      <w:lvlJc w:val="left"/>
      <w:pPr>
        <w:tabs>
          <w:tab w:val="num" w:pos="0"/>
        </w:tabs>
        <w:ind w:left="720" w:hanging="360"/>
      </w:pPr>
      <w:rPr>
        <w:rFonts w:ascii="Times New Roman" w:hAnsi="Times New Roman" w:cs="Times New Roman" w:hint="default"/>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4680"/>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346ca7"/>
    <w:rPr>
      <w:rFonts w:ascii="Courier New" w:hAnsi="Courier New" w:eastAsia="Times New Roman" w:cs="Courier New"/>
      <w:color w:val="000000"/>
      <w:kern w:val="0"/>
      <w:sz w:val="18"/>
      <w:szCs w:val="18"/>
      <w:lang w:eastAsia="ru-RU"/>
    </w:rPr>
  </w:style>
  <w:style w:type="character" w:styleId="Fontstyle01" w:customStyle="1">
    <w:name w:val="fontstyle01"/>
    <w:basedOn w:val="DefaultParagraphFont"/>
    <w:qFormat/>
    <w:rsid w:val="00fd2470"/>
    <w:rPr>
      <w:rFonts w:ascii="PTSans-Bold" w:hAnsi="PTSans-Bold"/>
      <w:b/>
      <w:bCs/>
      <w:i w:val="false"/>
      <w:iCs w:val="false"/>
      <w:color w:val="000000"/>
      <w:sz w:val="16"/>
      <w:szCs w:val="16"/>
    </w:rPr>
  </w:style>
  <w:style w:type="character" w:styleId="Emphasis">
    <w:name w:val="Emphasis"/>
    <w:basedOn w:val="DefaultParagraphFont"/>
    <w:uiPriority w:val="20"/>
    <w:qFormat/>
    <w:rsid w:val="00a264d9"/>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d37ad"/>
    <w:pPr>
      <w:spacing w:before="0" w:after="160"/>
      <w:ind w:left="720" w:hanging="0"/>
      <w:contextualSpacing/>
    </w:pPr>
    <w:rPr/>
  </w:style>
  <w:style w:type="paragraph" w:styleId="HTMLPreformatted">
    <w:name w:val="HTML Preformatted"/>
    <w:basedOn w:val="Normal"/>
    <w:link w:val="HTML"/>
    <w:uiPriority w:val="99"/>
    <w:qFormat/>
    <w:rsid w:val="00346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pPr>
    <w:rPr>
      <w:rFonts w:ascii="Courier New" w:hAnsi="Courier New" w:eastAsia="Times New Roman" w:cs="Courier New"/>
      <w:color w:val="000000"/>
      <w:sz w:val="18"/>
      <w:szCs w:val="18"/>
      <w:lang w:eastAsia="ru-RU"/>
    </w:rPr>
  </w:style>
  <w:style w:type="paragraph" w:styleId="NormalWeb">
    <w:name w:val="Normal (Web)"/>
    <w:basedOn w:val="Normal"/>
    <w:uiPriority w:val="99"/>
    <w:semiHidden/>
    <w:unhideWhenUsed/>
    <w:qFormat/>
    <w:rsid w:val="00a264d9"/>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1c09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93811-C263-4277-86BC-B61D0635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LibreOffice/7.4.5.1$Windows_X86_64 LibreOffice_project/9c0871452b3918c1019dde9bfac75448afc4b57f</Application>
  <AppVersion>15.0000</AppVersion>
  <Pages>6</Pages>
  <Words>2752</Words>
  <Characters>17272</Characters>
  <CharactersWithSpaces>19923</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2023-12-26T08:59:00Z</dcterms:created>
  <dc:creator>ЭОН5</dc:creator>
  <dc:description/>
  <dc:language>en-US</dc:language>
  <cp:lastModifiedBy/>
  <dcterms:modified xsi:type="dcterms:W3CDTF">2023-12-28T09:16:55Z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