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Analysis of scientific research on cattle grazing systems in order to save pasture resources</w:t>
      </w:r>
    </w:p>
    <w:p>
      <w:pPr>
        <w:pStyle w:val="LO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UDC 636.2</w:t>
      </w:r>
    </w:p>
    <w:p>
      <w:pPr>
        <w:pStyle w:val="LOnormal"/>
        <w:jc w:val="right"/>
        <w:rPr/>
      </w:pPr>
      <w:r>
        <w:rPr>
          <w:rFonts w:eastAsia="Times New Roman" w:cs="Times New Roman" w:ascii="Times New Roman" w:hAnsi="Times New Roman"/>
          <w:i/>
          <w:iCs/>
          <w:sz w:val="28"/>
          <w:szCs w:val="28"/>
          <w:lang w:val="ru-RU"/>
        </w:rPr>
        <w:t xml:space="preserve">Amir </w:t>
      </w:r>
      <w:r>
        <w:rPr>
          <w:rFonts w:eastAsia="Times New Roman" w:cs="Times New Roman" w:ascii="Times New Roman" w:hAnsi="Times New Roman"/>
          <w:i/>
          <w:iCs/>
          <w:sz w:val="28"/>
          <w:szCs w:val="28"/>
          <w:lang w:val="en-US"/>
        </w:rPr>
        <w:t>Y</w:t>
      </w:r>
      <w:r>
        <w:rPr>
          <w:rFonts w:eastAsia="Times New Roman" w:cs="Times New Roman" w:ascii="Times New Roman" w:hAnsi="Times New Roman"/>
          <w:i/>
          <w:iCs/>
          <w:sz w:val="28"/>
          <w:szCs w:val="28"/>
          <w:lang w:val="ru-RU"/>
        </w:rPr>
        <w:t>., 2nd year</w:t>
      </w:r>
      <w:r>
        <w:rPr>
          <w:rFonts w:eastAsia="Times New Roman" w:cs="Times New Roman" w:ascii="Times New Roman" w:hAnsi="Times New Roman"/>
          <w:i/>
          <w:iCs/>
          <w:sz w:val="28"/>
          <w:szCs w:val="28"/>
          <w:lang w:val="en-US"/>
        </w:rPr>
        <w:t xml:space="preserve"> PhD </w:t>
      </w:r>
      <w:r>
        <w:rPr>
          <w:rFonts w:eastAsia="Times New Roman" w:cs="Times New Roman" w:ascii="Times New Roman" w:hAnsi="Times New Roman"/>
          <w:i/>
          <w:iCs/>
          <w:sz w:val="28"/>
          <w:szCs w:val="28"/>
          <w:lang w:val="ru-RU"/>
        </w:rPr>
        <w:t>student</w:t>
      </w:r>
    </w:p>
    <w:p>
      <w:pPr>
        <w:pStyle w:val="LOnormal"/>
        <w:jc w:val="right"/>
        <w:rPr>
          <w:rFonts w:ascii="Times New Roman" w:hAnsi="Times New Roman" w:eastAsia="Times New Roman" w:cs="Times New Roman"/>
          <w:i/>
          <w:i/>
          <w:iCs/>
          <w:position w:val="0"/>
          <w:sz w:val="28"/>
          <w:sz w:val="28"/>
          <w:szCs w:val="28"/>
          <w:vertAlign w:val="baseline"/>
          <w:lang w:val="ru-RU"/>
        </w:rPr>
      </w:pPr>
      <w:r>
        <w:rPr>
          <w:rFonts w:eastAsia="Times New Roman" w:cs="Times New Roman" w:ascii="Times New Roman" w:hAnsi="Times New Roman"/>
          <w:i/>
          <w:iCs/>
          <w:position w:val="0"/>
          <w:sz w:val="28"/>
          <w:sz w:val="28"/>
          <w:szCs w:val="28"/>
          <w:vertAlign w:val="baseline"/>
          <w:lang w:val="ru-RU"/>
        </w:rPr>
        <w:t>S.Seifullin Kazakh Agrotechnical University, Astana</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development of progressive methodological approaches to the use of modern digital technologies for remote sensing of the earth and monitoring allow solving various challenges to restore the bioresource of soil and pastures for animals. The development of tools for the mass assessment of the pasture condition is an important step in optimizing the work on determining the pasture resource and reducing the labor intensity of these activities.</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This dissertation work analyzes existing articles in order to derive the main directions and existing methods in the field of application of earth remote sensing technology for pasture resource management. new solutions in this dissertation work.</w:t>
      </w:r>
    </w:p>
    <w:p>
      <w:pPr>
        <w:pStyle w:val="LOnormal"/>
        <w:jc w:val="both"/>
        <w:rPr>
          <w:rFonts w:ascii="Times New Roman" w:hAnsi="Times New Roman" w:eastAsia="Times New Roman" w:cs="Times New Roman"/>
          <w:sz w:val="28"/>
          <w:szCs w:val="28"/>
        </w:rPr>
      </w:pPr>
      <w:r>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articles considered in this literary review can be divided into the following problems:</w:t>
        <w:br/>
        <w:tab/>
        <w:t>The harm and benefits of using electric and virtual fences to control grazing. The effectiveness of using these technologies [</w:t>
      </w:r>
      <w:r>
        <w:rPr>
          <w:rFonts w:eastAsia="Times New Roman" w:cs="Times New Roman" w:ascii="Times New Roman" w:hAnsi="Times New Roman"/>
          <w:sz w:val="28"/>
          <w:szCs w:val="28"/>
        </w:rPr>
        <w:t>1</w:t>
      </w:r>
      <w:r>
        <w:rPr>
          <w:rFonts w:eastAsia="Times New Roman" w:cs="Times New Roman" w:ascii="Times New Roman" w:hAnsi="Times New Roman"/>
          <w:sz w:val="28"/>
          <w:szCs w:val="28"/>
        </w:rPr>
        <w:t>-</w:t>
      </w:r>
      <w:r>
        <w:rPr>
          <w:rFonts w:eastAsia="Times New Roman" w:cs="Times New Roman" w:ascii="Times New Roman" w:hAnsi="Times New Roman"/>
          <w:sz w:val="28"/>
          <w:szCs w:val="28"/>
        </w:rPr>
        <w:t>6</w:t>
      </w:r>
      <w:r>
        <w:rPr>
          <w:rFonts w:eastAsia="Times New Roman" w:cs="Times New Roman" w:ascii="Times New Roman" w:hAnsi="Times New Roman"/>
          <w:sz w:val="28"/>
          <w:szCs w:val="28"/>
        </w:rPr>
        <w:t>].</w:t>
        <w:br/>
        <w:tab/>
        <w:t>Deduction of the main factors influencing the pasture resource, as well as suggestions of recommendations (methods) for solving the main problem areas [</w:t>
      </w:r>
      <w:r>
        <w:rPr>
          <w:rFonts w:eastAsia="Times New Roman" w:cs="Times New Roman" w:ascii="Times New Roman" w:hAnsi="Times New Roman"/>
          <w:sz w:val="28"/>
          <w:szCs w:val="28"/>
        </w:rPr>
        <w:t>7</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8</w:t>
      </w:r>
      <w:r>
        <w:rPr>
          <w:rFonts w:eastAsia="Times New Roman" w:cs="Times New Roman" w:ascii="Times New Roman" w:hAnsi="Times New Roman"/>
          <w:sz w:val="28"/>
          <w:szCs w:val="28"/>
        </w:rPr>
        <w:t>,</w:t>
      </w:r>
      <w:r>
        <w:rPr>
          <w:rFonts w:eastAsia="Times New Roman" w:cs="Times New Roman" w:ascii="Times New Roman" w:hAnsi="Times New Roman"/>
          <w:sz w:val="28"/>
          <w:szCs w:val="28"/>
        </w:rPr>
        <w:t>9</w:t>
      </w:r>
      <w:r>
        <w:rPr>
          <w:rFonts w:eastAsia="Times New Roman" w:cs="Times New Roman" w:ascii="Times New Roman" w:hAnsi="Times New Roman"/>
          <w:sz w:val="28"/>
          <w:szCs w:val="28"/>
        </w:rPr>
        <w:t>].</w:t>
        <w:br/>
        <w:tab/>
        <w:t>Consideration of the effectiveness of the application of grazing control technology with the use of virtual fences [</w:t>
      </w:r>
      <w:r>
        <w:rPr>
          <w:rFonts w:eastAsia="Times New Roman" w:cs="Times New Roman" w:ascii="Times New Roman" w:hAnsi="Times New Roman"/>
          <w:sz w:val="28"/>
          <w:szCs w:val="28"/>
        </w:rPr>
        <w:t>10</w:t>
      </w:r>
      <w:r>
        <w:rPr>
          <w:rFonts w:eastAsia="Times New Roman" w:cs="Times New Roman" w:ascii="Times New Roman" w:hAnsi="Times New Roman"/>
          <w:sz w:val="28"/>
          <w:szCs w:val="28"/>
        </w:rPr>
        <w:t>-</w:t>
      </w:r>
      <w:r>
        <w:rPr>
          <w:rFonts w:eastAsia="Times New Roman" w:cs="Times New Roman" w:ascii="Times New Roman" w:hAnsi="Times New Roman"/>
          <w:sz w:val="28"/>
          <w:szCs w:val="28"/>
        </w:rPr>
        <w:t>12</w:t>
      </w:r>
      <w:r>
        <w:rPr>
          <w:rFonts w:eastAsia="Times New Roman" w:cs="Times New Roman" w:ascii="Times New Roman" w:hAnsi="Times New Roman"/>
          <w:sz w:val="28"/>
          <w:szCs w:val="28"/>
        </w:rPr>
        <w:t>].</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above analysis of the articles allows us to conclude that the development of a decision-making model using remote sensing technology, coupled with machine learning methods based on a web portal, with the correct selection of the key parameters of the system under consideration, can give positive results in determining pasture biomass.</w:t>
      </w:r>
    </w:p>
    <w:p>
      <w:pPr>
        <w:pStyle w:val="LOnormal"/>
        <w:jc w:val="both"/>
        <w:rPr>
          <w:rFonts w:eastAsia="Times New Roman" w:cs="Times New Roman"/>
        </w:rPr>
      </w:pPr>
      <w:r>
        <w:rPr>
          <w:rFonts w:eastAsia="Times New Roman" w:cs="Times New Roman"/>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lang w:val="en-US"/>
        </w:rPr>
        <w:t>References</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Erlandsson R. [i dr.]. An artificial intelligence approach to remotely assess pale lichen biomass // Remote Sensing of Environment. 2022. V. 280. C. 113201. URL: https://www.sciencedirect.com/science/article/pii/S003442572200311X (accessed 11.12.2022).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Lobert F. [and others]. Moving event detection in permanent grasslands: Systematic evaluation of input features from Sentinel-1, Sentinel-2, and Landsat 8 time series // Remote Sensing of Environment. 2021. V. 267. C. 112751. URL: https://www.sciencedirect.com/science/article/pii/S0034425721004715 (accessed 11.12.2022).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Dou P. [and others]. Time series remote sensing image classification framework using combination of deep learning and multiple classifiers system // International Journal of Applied Earth Observation and Geoinformation. 2021. V. 103. C. 102477. URL: https://www.sciencedirect.com/science/article/pii/S0303243421001847 (accessed 11.12.2022).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Dusseux P. [and others]. Monitoring of grassland productivity using Sentinel-2 remote sensing data // International Journal of Applied Earth Observation and Geoinformation. 2022. V. 111. C. 102843. URL: https://www.sciencedirect.com/science/article/pii/S1569843222000450 (Accessed: 12/11/2022).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Olsen JL [et al.]. Does EO NDVI seasonal metrics capture variations in species composition and biomass due to grazing in semi-arid grassland savannas? // Biogeosciences. 2015. V. 12. No. 14. C. 4407–4419. URL: https://bg.copernicus.org/articles/12/4407/2015/ (accessed 12/11/2022).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Ndungu L. [and others]. Application of MODIS NDVI for Monitoring Kenyan Rangelands Through a Web Based Decision Support Tool // Frontiers in Environmental Science. 2019. Vol. 7. URL: https://www.frontiersin.org/articles/10.3389/fenvs.2019.00187/full (Accessed: 12/11/2022).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Kaldybaev S., Yerzhanova K., Ertaeva Zh., Abdirahymov N., Rustemov B. CURRENT STATE OF PASTURES OF THE REPUBLIC OF KAZAKHSTAN AND WAYS OF THEIR EFFECTIVE USE. Soil science and agrochemistry. 2021;(1):14-30. https://doi.org/10.51886/1999-740X_2021_1_14</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Liu Q. [and others]. Identification of impact factors for differentiated patterns of NDVI change in the headwater source region of Brahmaputra and Indus, Southwestern Tibetan Plateau // Ecological Indicators. 2021. V. 125. C. 107604. URL: https://www.sciencedirect.com/science/article/pii/S1470160X21002697 (Accessed: 12/11/2022).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Development of innovative methodological approaches to the use of modern digital technologies for remote monitoring and sensing in pasture animal husbandry [Text]: FGBOU-VO-Stavropol-GAU. Oleinik S. A.; performer: Trukhachev V. I. [and others]. - St., 2020. - 82 p. – No. GR АААА-А20-120100690042-7. – Inv. No. AAAA-B21-221011400128-4.</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Muminov A. [i dr.]. Modern Virtual Fencing Application: Monitoring and Controlling Behavior of Goats Using GPS Collars and Warning Signals // Sensors. 2019. V. 19. No. 7. C. 1598. URL: https://www.mdpi.com/1424-8220/19/7/1598 (date of access: 12/11/2022).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Marini D. [and others]. Controlling Within-Field Sheep Movement Using Virtual Fencing // Animals. 2018. V. 8. No. 3. C. 31. URL: https://www.mdpi.com/2076-2615/8/3/31 (date of access: 12/11/2022).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Campbell DLM [and others]. The application of virtual fencing technology effectively herds cattle and sheep // Animal Production Science. 2021. V. 61. No. 13. C. 1393. URL: https://www.publish.csiro.au/an/AN20525 (Accessed: 12/11/2022).</w:t>
      </w:r>
    </w:p>
    <w:sectPr>
      <w:type w:val="nextPage"/>
      <w:pgSz w:w="11906" w:h="16838"/>
      <w:pgMar w:left="1701" w:right="850" w:gutter="0" w:header="0" w:top="1134"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TotalTime>
  <Application>LibreOffice/7.4.5.1$Windows_X86_64 LibreOffice_project/9c0871452b3918c1019dde9bfac75448afc4b57f</Application>
  <AppVersion>15.0000</AppVersion>
  <Pages>3</Pages>
  <Words>678</Words>
  <Characters>4477</Characters>
  <CharactersWithSpaces>5126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2023-03-03T20:23:27Z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