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1EC" w:rsidRPr="00DB71EC" w:rsidRDefault="00DB71EC" w:rsidP="00DB71EC">
      <w:pPr>
        <w:widowControl w:val="0"/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  <w:r w:rsidRPr="00DB71EC"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  <w:t>Қазақстан Республикасының Білім және Ғылым Министрлігі</w:t>
      </w: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  <w:r w:rsidRPr="00DB71EC"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  <w:t>Л.Н.Гумилев атындағы Еуразия ұлттық университеті</w:t>
      </w: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  <w:r w:rsidRPr="00DB71EC"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  <w:t>«Қорғауға жіберілді»</w:t>
      </w:r>
    </w:p>
    <w:p w:rsidR="00DB71EC" w:rsidRPr="00DB71EC" w:rsidRDefault="00DB71EC" w:rsidP="00DB71E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ar-SA"/>
        </w:rPr>
      </w:pPr>
      <w:r w:rsidRPr="00DB71EC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ar-SA"/>
        </w:rPr>
        <w:t xml:space="preserve">Компьютерлік және </w:t>
      </w:r>
    </w:p>
    <w:p w:rsidR="00DB71EC" w:rsidRPr="00DB71EC" w:rsidRDefault="00DB71EC" w:rsidP="00DB71E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ar-SA"/>
        </w:rPr>
      </w:pPr>
      <w:r w:rsidRPr="00DB71EC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ar-SA"/>
        </w:rPr>
        <w:t>бағдарламалық инженерия</w:t>
      </w:r>
    </w:p>
    <w:p w:rsidR="00DB71EC" w:rsidRPr="00DB71EC" w:rsidRDefault="00DB71EC" w:rsidP="00DB71E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  <w:r w:rsidRPr="00DB71EC"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  <w:t>кафедрасының меңгерушісі</w:t>
      </w:r>
    </w:p>
    <w:p w:rsidR="00DB71EC" w:rsidRPr="00DB71EC" w:rsidRDefault="00DB71EC" w:rsidP="00DB71E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  <w:r w:rsidRPr="00DB71EC"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  <w:t>т.ғ.к., доцент м.а.</w:t>
      </w:r>
    </w:p>
    <w:p w:rsidR="00DB71EC" w:rsidRPr="00DB71EC" w:rsidRDefault="00DB71EC" w:rsidP="00DB71E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  <w:r w:rsidRPr="00DB71EC"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  <w:t>Дюсекеев К.А. __________</w:t>
      </w:r>
    </w:p>
    <w:p w:rsidR="00DB71EC" w:rsidRPr="00DB71EC" w:rsidRDefault="00DB71EC" w:rsidP="00DB71E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  <w:r w:rsidRPr="00DB71EC"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  <w:t>«____» _________20___ж.</w:t>
      </w:r>
    </w:p>
    <w:p w:rsidR="00DB71EC" w:rsidRPr="00DB71EC" w:rsidRDefault="00DB71EC" w:rsidP="00DB71E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ar-SA"/>
        </w:rPr>
      </w:pPr>
      <w:r w:rsidRPr="00DB71EC">
        <w:rPr>
          <w:rFonts w:ascii="Times New Roman" w:eastAsia="Times New Roman" w:hAnsi="Times New Roman" w:cs="Times New Roman"/>
          <w:b/>
          <w:sz w:val="28"/>
          <w:szCs w:val="28"/>
          <w:lang w:val="kk-KZ" w:eastAsia="ar-SA"/>
        </w:rPr>
        <w:t>ДИПЛОМДЫҚ ЖҰМЫС</w:t>
      </w: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kk-KZ" w:eastAsia="ar-SA"/>
        </w:rPr>
      </w:pPr>
      <w:r w:rsidRPr="00DB71E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kk-KZ" w:eastAsia="ar-SA"/>
        </w:rPr>
        <w:t>Тақырыбы</w:t>
      </w:r>
      <w:r w:rsidRPr="00DB71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 w:eastAsia="ar-SA"/>
        </w:rPr>
        <w:t xml:space="preserve">: </w:t>
      </w:r>
      <w:r w:rsidRPr="00DB71EC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«</w:t>
      </w:r>
      <w:r w:rsidR="00D42104">
        <w:rPr>
          <w:rFonts w:ascii="Times New Roman" w:hAnsi="Times New Roman" w:cs="Times New Roman"/>
          <w:sz w:val="28"/>
          <w:szCs w:val="28"/>
          <w:lang w:val="ru-RU"/>
        </w:rPr>
        <w:t>Тауар сатып алу кеңейтілген шынайылықты қолдана отырып, бағдарламалық жасақтаманы әзірлеу</w:t>
      </w:r>
      <w:r w:rsidRPr="00DB71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 w:eastAsia="ar-SA"/>
        </w:rPr>
        <w:t>»</w:t>
      </w: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  <w:r w:rsidRPr="00DB71EC"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  <w:t>5В070400 – «Есептеу техникасы және бағдарламалық қамтамасыз ету» мамандығы бойынша</w:t>
      </w: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p w:rsidR="00DB71EC" w:rsidRPr="00DB71EC" w:rsidRDefault="00DB71EC" w:rsidP="00DB71EC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869"/>
        <w:gridCol w:w="3702"/>
      </w:tblGrid>
      <w:tr w:rsidR="00DB71EC" w:rsidRPr="00DB71EC" w:rsidTr="00DB71EC">
        <w:tc>
          <w:tcPr>
            <w:tcW w:w="6062" w:type="dxa"/>
            <w:hideMark/>
          </w:tcPr>
          <w:p w:rsidR="00DB71EC" w:rsidRPr="00DB71EC" w:rsidRDefault="00DB71EC" w:rsidP="00DB71EC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  <w:r w:rsidRPr="00DB71EC"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  <w:t xml:space="preserve">Орындады:                            </w:t>
            </w:r>
          </w:p>
        </w:tc>
        <w:tc>
          <w:tcPr>
            <w:tcW w:w="3792" w:type="dxa"/>
            <w:hideMark/>
          </w:tcPr>
          <w:p w:rsidR="00DB71EC" w:rsidRPr="00DB71EC" w:rsidRDefault="00D42104" w:rsidP="00DB71EC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  <w:t>Мусин Е. М.</w:t>
            </w:r>
          </w:p>
        </w:tc>
      </w:tr>
      <w:tr w:rsidR="00DB71EC" w:rsidRPr="00DB71EC" w:rsidTr="00DB71EC">
        <w:tc>
          <w:tcPr>
            <w:tcW w:w="6062" w:type="dxa"/>
          </w:tcPr>
          <w:p w:rsidR="00DB71EC" w:rsidRPr="00DB71EC" w:rsidRDefault="00DB71EC" w:rsidP="00DB71EC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</w:p>
          <w:p w:rsidR="00DB71EC" w:rsidRPr="00DB71EC" w:rsidRDefault="00DB71EC" w:rsidP="00DB71EC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</w:p>
        </w:tc>
        <w:tc>
          <w:tcPr>
            <w:tcW w:w="3792" w:type="dxa"/>
          </w:tcPr>
          <w:p w:rsidR="00DB71EC" w:rsidRPr="00DB71EC" w:rsidRDefault="00DB71EC" w:rsidP="00DB71EC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</w:p>
        </w:tc>
      </w:tr>
      <w:tr w:rsidR="00DB71EC" w:rsidRPr="00DB71EC" w:rsidTr="00DB71EC">
        <w:tc>
          <w:tcPr>
            <w:tcW w:w="6062" w:type="dxa"/>
            <w:hideMark/>
          </w:tcPr>
          <w:p w:rsidR="00DB71EC" w:rsidRPr="00DB71EC" w:rsidRDefault="00DB71EC" w:rsidP="00DB71EC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  <w:r w:rsidRPr="00DB71EC"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  <w:t xml:space="preserve">Ғылыми жетекшісі: </w:t>
            </w:r>
          </w:p>
        </w:tc>
        <w:tc>
          <w:tcPr>
            <w:tcW w:w="3792" w:type="dxa"/>
            <w:hideMark/>
          </w:tcPr>
          <w:p w:rsidR="00DB71EC" w:rsidRPr="00DB71EC" w:rsidRDefault="00D42104" w:rsidP="00DB71EC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ar-SA"/>
              </w:rPr>
              <w:t>Есенгалиева Ж. С.</w:t>
            </w:r>
          </w:p>
        </w:tc>
      </w:tr>
    </w:tbl>
    <w:p w:rsidR="00A0415A" w:rsidRPr="00D42104" w:rsidRDefault="00A0415A" w:rsidP="00A0415A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52433" w:rsidRPr="00D42104" w:rsidRDefault="00A52433" w:rsidP="00A0415A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A52433" w:rsidRPr="00D42104" w:rsidRDefault="00A52433" w:rsidP="00A0415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42104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D42104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D42104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D42104">
        <w:rPr>
          <w:rFonts w:ascii="Times New Roman" w:hAnsi="Times New Roman" w:cs="Times New Roman"/>
          <w:sz w:val="28"/>
          <w:szCs w:val="28"/>
          <w:lang w:val="kk-KZ"/>
        </w:rPr>
        <w:tab/>
        <w:t>Нұр-C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ұлтан </w:t>
      </w:r>
      <w:r w:rsidRPr="00D42104">
        <w:rPr>
          <w:rFonts w:ascii="Times New Roman" w:hAnsi="Times New Roman" w:cs="Times New Roman"/>
          <w:sz w:val="28"/>
          <w:szCs w:val="28"/>
          <w:lang w:val="kk-KZ"/>
        </w:rPr>
        <w:t>2021</w:t>
      </w:r>
    </w:p>
    <w:p w:rsidR="00A52433" w:rsidRPr="00D42104" w:rsidRDefault="00A52433" w:rsidP="00A52433">
      <w:pPr>
        <w:spacing w:line="240" w:lineRule="auto"/>
        <w:jc w:val="center"/>
        <w:rPr>
          <w:bCs/>
          <w:lang w:val="kk-KZ"/>
        </w:rPr>
      </w:pPr>
    </w:p>
    <w:p w:rsidR="00A52433" w:rsidRPr="00D42104" w:rsidRDefault="00A52433" w:rsidP="00CF518C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A52433">
        <w:rPr>
          <w:rFonts w:ascii="Times New Roman" w:hAnsi="Times New Roman" w:cs="Times New Roman"/>
          <w:bCs/>
          <w:sz w:val="28"/>
          <w:szCs w:val="28"/>
          <w:lang w:val="kk-KZ"/>
        </w:rPr>
        <w:lastRenderedPageBreak/>
        <w:t>МАЗМҰНЫ</w:t>
      </w:r>
    </w:p>
    <w:p w:rsidR="00C87CCB" w:rsidRPr="00C87CCB" w:rsidRDefault="00C87CCB" w:rsidP="00A52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Кіріспе</w:t>
      </w:r>
      <w:r w:rsidRPr="00D42104">
        <w:rPr>
          <w:rFonts w:ascii="Times New Roman" w:hAnsi="Times New Roman" w:cs="Times New Roman"/>
          <w:sz w:val="28"/>
          <w:szCs w:val="28"/>
          <w:lang w:val="kk-KZ"/>
        </w:rPr>
        <w:t>.............................................</w:t>
      </w:r>
      <w:r>
        <w:rPr>
          <w:rFonts w:ascii="Times New Roman" w:hAnsi="Times New Roman" w:cs="Times New Roman"/>
          <w:sz w:val="28"/>
          <w:szCs w:val="28"/>
          <w:lang w:val="en-US"/>
        </w:rPr>
        <w:t>..........................................................................1</w:t>
      </w:r>
    </w:p>
    <w:p w:rsidR="00A52433" w:rsidRPr="00CF518C" w:rsidRDefault="00A52433" w:rsidP="00A52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AR – </w:t>
      </w:r>
      <w:r>
        <w:rPr>
          <w:rFonts w:ascii="Times New Roman" w:hAnsi="Times New Roman" w:cs="Times New Roman"/>
          <w:sz w:val="28"/>
          <w:szCs w:val="28"/>
          <w:lang w:val="ru-RU"/>
        </w:rPr>
        <w:t>технологиясы</w:t>
      </w:r>
      <w:r w:rsidR="00CF518C">
        <w:rPr>
          <w:rFonts w:ascii="Times New Roman" w:hAnsi="Times New Roman" w:cs="Times New Roman"/>
          <w:sz w:val="28"/>
          <w:szCs w:val="28"/>
          <w:lang w:val="en-US"/>
        </w:rPr>
        <w:t xml:space="preserve"> ..............................................................................................1</w:t>
      </w:r>
    </w:p>
    <w:p w:rsidR="00A52433" w:rsidRPr="00A0415A" w:rsidRDefault="00A52433" w:rsidP="00A5243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415A">
        <w:rPr>
          <w:rFonts w:ascii="Times New Roman" w:hAnsi="Times New Roman" w:cs="Times New Roman"/>
          <w:sz w:val="28"/>
          <w:szCs w:val="28"/>
          <w:lang w:val="en-US"/>
        </w:rPr>
        <w:t xml:space="preserve">AR – </w:t>
      </w:r>
      <w:r w:rsidRPr="00A0415A">
        <w:rPr>
          <w:rFonts w:ascii="Times New Roman" w:hAnsi="Times New Roman" w:cs="Times New Roman"/>
          <w:sz w:val="28"/>
          <w:szCs w:val="28"/>
          <w:lang w:val="ru-RU"/>
        </w:rPr>
        <w:t>технологиясының негізгі анықтамалары, түсінігі</w:t>
      </w:r>
      <w:r w:rsidR="00CF518C">
        <w:rPr>
          <w:rFonts w:ascii="Times New Roman" w:hAnsi="Times New Roman" w:cs="Times New Roman"/>
          <w:sz w:val="28"/>
          <w:szCs w:val="28"/>
          <w:lang w:val="en-US"/>
        </w:rPr>
        <w:t>................................1</w:t>
      </w:r>
    </w:p>
    <w:p w:rsidR="00A52433" w:rsidRDefault="00A52433" w:rsidP="00A5243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 – </w:t>
      </w:r>
      <w:r>
        <w:rPr>
          <w:rFonts w:ascii="Times New Roman" w:hAnsi="Times New Roman" w:cs="Times New Roman"/>
          <w:sz w:val="28"/>
          <w:szCs w:val="28"/>
          <w:lang w:val="ru-RU"/>
        </w:rPr>
        <w:t>технологиясын қолдану саласы</w:t>
      </w:r>
      <w:r w:rsidR="00CF518C">
        <w:rPr>
          <w:rFonts w:ascii="Times New Roman" w:hAnsi="Times New Roman" w:cs="Times New Roman"/>
          <w:sz w:val="28"/>
          <w:szCs w:val="28"/>
          <w:lang w:val="en-US"/>
        </w:rPr>
        <w:t>..............................................................3</w:t>
      </w:r>
    </w:p>
    <w:p w:rsidR="00A52433" w:rsidRDefault="00A52433" w:rsidP="00A5243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Есептің қойылымы</w:t>
      </w:r>
      <w:r w:rsidR="00CF518C">
        <w:rPr>
          <w:rFonts w:ascii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............................................................................................7</w:t>
      </w:r>
    </w:p>
    <w:p w:rsidR="00A52433" w:rsidRPr="00CF518C" w:rsidRDefault="00A52433" w:rsidP="00A52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Тауар сатып алу кеңейтілген шынайылықты қолдана отырып, бағдарламалық жасақтаманы әзірлеу</w:t>
      </w:r>
      <w:r w:rsidR="00CF518C">
        <w:rPr>
          <w:rFonts w:ascii="Times New Roman" w:hAnsi="Times New Roman" w:cs="Times New Roman"/>
          <w:sz w:val="28"/>
          <w:szCs w:val="28"/>
          <w:lang w:val="en-US"/>
        </w:rPr>
        <w:t>..................................................................11</w:t>
      </w:r>
    </w:p>
    <w:p w:rsidR="00A52433" w:rsidRPr="00CF518C" w:rsidRDefault="00A52433" w:rsidP="00A52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2.1 Android Studio </w:t>
      </w:r>
      <w:r>
        <w:rPr>
          <w:rFonts w:ascii="Times New Roman" w:hAnsi="Times New Roman" w:cs="Times New Roman"/>
          <w:sz w:val="28"/>
          <w:szCs w:val="28"/>
          <w:lang w:val="ru-RU"/>
        </w:rPr>
        <w:t>бағдарламалық жасақтамасы</w:t>
      </w:r>
      <w:r w:rsidR="00CF518C">
        <w:rPr>
          <w:rFonts w:ascii="Times New Roman" w:hAnsi="Times New Roman" w:cs="Times New Roman"/>
          <w:sz w:val="28"/>
          <w:szCs w:val="28"/>
          <w:lang w:val="en-US"/>
        </w:rPr>
        <w:t>...............</w:t>
      </w:r>
      <w:r w:rsidR="00C87CCB">
        <w:rPr>
          <w:rFonts w:ascii="Times New Roman" w:hAnsi="Times New Roman" w:cs="Times New Roman"/>
          <w:sz w:val="28"/>
          <w:szCs w:val="28"/>
          <w:lang w:val="en-US"/>
        </w:rPr>
        <w:t>................................</w:t>
      </w:r>
      <w:r w:rsidR="00CF518C">
        <w:rPr>
          <w:rFonts w:ascii="Times New Roman" w:hAnsi="Times New Roman" w:cs="Times New Roman"/>
          <w:sz w:val="28"/>
          <w:szCs w:val="28"/>
          <w:lang w:val="en-US"/>
        </w:rPr>
        <w:t>.12</w:t>
      </w:r>
    </w:p>
    <w:p w:rsidR="00A52433" w:rsidRPr="00CF518C" w:rsidRDefault="00A52433" w:rsidP="00A52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 UML </w:t>
      </w:r>
      <w:r>
        <w:rPr>
          <w:rFonts w:ascii="Times New Roman" w:hAnsi="Times New Roman" w:cs="Times New Roman"/>
          <w:sz w:val="28"/>
          <w:szCs w:val="28"/>
          <w:lang w:val="ru-RU"/>
        </w:rPr>
        <w:t>ортасында модельдеу</w:t>
      </w:r>
      <w:r w:rsidR="00C87CCB">
        <w:rPr>
          <w:rFonts w:ascii="Times New Roman" w:hAnsi="Times New Roman" w:cs="Times New Roman"/>
          <w:sz w:val="28"/>
          <w:szCs w:val="28"/>
          <w:lang w:val="en-US"/>
        </w:rPr>
        <w:t>............................................................................</w:t>
      </w:r>
      <w:r w:rsidR="00CF518C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:rsidR="00A52433" w:rsidRPr="00CF518C" w:rsidRDefault="00A52433" w:rsidP="00A52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2.3 </w:t>
      </w:r>
      <w:r>
        <w:rPr>
          <w:rFonts w:ascii="Times New Roman" w:hAnsi="Times New Roman" w:cs="Times New Roman"/>
          <w:sz w:val="28"/>
          <w:szCs w:val="28"/>
          <w:lang w:val="ru-RU"/>
        </w:rPr>
        <w:t>Бағдарламалық жасақтама әзірлеу кезеңдері</w:t>
      </w:r>
      <w:r w:rsidR="00CF518C">
        <w:rPr>
          <w:rFonts w:ascii="Times New Roman" w:hAnsi="Times New Roman" w:cs="Times New Roman"/>
          <w:sz w:val="28"/>
          <w:szCs w:val="28"/>
          <w:lang w:val="en-US"/>
        </w:rPr>
        <w:t>................................</w:t>
      </w:r>
      <w:r w:rsidR="00C87CCB">
        <w:rPr>
          <w:rFonts w:ascii="Times New Roman" w:hAnsi="Times New Roman" w:cs="Times New Roman"/>
          <w:sz w:val="28"/>
          <w:szCs w:val="28"/>
          <w:lang w:val="en-US"/>
        </w:rPr>
        <w:t>...............</w:t>
      </w:r>
      <w:r w:rsidR="00CF518C"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:rsidR="00A52433" w:rsidRDefault="00A52433" w:rsidP="00A52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2.3.1</w:t>
      </w:r>
      <w:r w:rsidR="00CF5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7CCB">
        <w:rPr>
          <w:rFonts w:ascii="Times New Roman" w:hAnsi="Times New Roman" w:cs="Times New Roman"/>
          <w:sz w:val="28"/>
          <w:szCs w:val="28"/>
          <w:lang w:val="ru-RU"/>
        </w:rPr>
        <w:t>Бағдарламаны протиптеу.....</w:t>
      </w:r>
      <w:r w:rsidR="00CF518C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</w:t>
      </w:r>
      <w:r w:rsidR="00C87CCB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C87CCB">
        <w:rPr>
          <w:rFonts w:ascii="Times New Roman" w:hAnsi="Times New Roman" w:cs="Times New Roman"/>
          <w:sz w:val="28"/>
          <w:szCs w:val="28"/>
          <w:lang w:val="ru-RU"/>
        </w:rPr>
        <w:t>.............</w:t>
      </w:r>
      <w:r w:rsidR="00CF51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F518C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CF518C" w:rsidRPr="00CF518C" w:rsidRDefault="00CF518C" w:rsidP="00A524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18C">
        <w:rPr>
          <w:rFonts w:ascii="Times New Roman" w:hAnsi="Times New Roman" w:cs="Times New Roman"/>
          <w:sz w:val="28"/>
          <w:szCs w:val="28"/>
          <w:lang w:val="en-US"/>
        </w:rPr>
        <w:t>2.3.2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Дизаинын жасау</w:t>
      </w:r>
      <w:r>
        <w:rPr>
          <w:rFonts w:ascii="Times New Roman" w:hAnsi="Times New Roman" w:cs="Times New Roman"/>
          <w:sz w:val="28"/>
          <w:szCs w:val="28"/>
          <w:lang w:val="en-US"/>
        </w:rPr>
        <w:t>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</w:t>
      </w:r>
      <w:r w:rsidR="00C87CCB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C87CCB">
        <w:rPr>
          <w:rFonts w:ascii="Times New Roman" w:hAnsi="Times New Roman" w:cs="Times New Roman"/>
          <w:sz w:val="28"/>
          <w:szCs w:val="28"/>
          <w:lang w:val="ru-RU"/>
        </w:rPr>
        <w:t>......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F518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CF518C" w:rsidRPr="00CF518C" w:rsidRDefault="00CF518C" w:rsidP="00CF51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18C">
        <w:rPr>
          <w:rFonts w:ascii="Times New Roman" w:hAnsi="Times New Roman" w:cs="Times New Roman"/>
          <w:sz w:val="28"/>
          <w:szCs w:val="28"/>
          <w:lang w:val="en-US"/>
        </w:rPr>
        <w:t>2.3.3</w:t>
      </w:r>
      <w:r w:rsidRPr="00CF5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Backend </w:t>
      </w:r>
      <w:r>
        <w:rPr>
          <w:rFonts w:ascii="Times New Roman" w:hAnsi="Times New Roman" w:cs="Times New Roman"/>
          <w:sz w:val="28"/>
          <w:szCs w:val="28"/>
          <w:lang w:val="ru-RU"/>
        </w:rPr>
        <w:t>бөлігі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Деректер қоры архитектурасын ұйымдастыру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</w:t>
      </w:r>
      <w:r w:rsidR="00C87CCB">
        <w:rPr>
          <w:rFonts w:ascii="Times New Roman" w:hAnsi="Times New Roman" w:cs="Times New Roman"/>
          <w:sz w:val="28"/>
          <w:szCs w:val="28"/>
          <w:lang w:val="en-US"/>
        </w:rPr>
        <w:t>..........................</w:t>
      </w:r>
      <w:r>
        <w:rPr>
          <w:rFonts w:ascii="Times New Roman" w:hAnsi="Times New Roman" w:cs="Times New Roman"/>
          <w:sz w:val="28"/>
          <w:szCs w:val="28"/>
          <w:lang w:val="en-US"/>
        </w:rPr>
        <w:t>........17</w:t>
      </w:r>
    </w:p>
    <w:p w:rsidR="00CF518C" w:rsidRDefault="00CF518C" w:rsidP="00A524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518C">
        <w:rPr>
          <w:rFonts w:ascii="Times New Roman" w:hAnsi="Times New Roman" w:cs="Times New Roman"/>
          <w:sz w:val="28"/>
          <w:szCs w:val="28"/>
          <w:lang w:val="en-US"/>
        </w:rPr>
        <w:t>2.3.4</w:t>
      </w:r>
      <w:r w:rsidR="00C87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Frontend </w:t>
      </w:r>
      <w:r>
        <w:rPr>
          <w:rFonts w:ascii="Times New Roman" w:hAnsi="Times New Roman" w:cs="Times New Roman"/>
          <w:sz w:val="28"/>
          <w:szCs w:val="28"/>
          <w:lang w:val="ru-RU"/>
        </w:rPr>
        <w:t>бөлігі.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  <w:lang w:val="ru-RU"/>
        </w:rPr>
        <w:t>файлдарды құру</w:t>
      </w:r>
      <w:r>
        <w:rPr>
          <w:rFonts w:ascii="Times New Roman" w:hAnsi="Times New Roman" w:cs="Times New Roman"/>
          <w:sz w:val="28"/>
          <w:szCs w:val="28"/>
          <w:lang w:val="en-US"/>
        </w:rPr>
        <w:t>..............................................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</w:t>
      </w:r>
      <w:r w:rsidR="00C87CCB">
        <w:rPr>
          <w:rFonts w:ascii="Times New Roman" w:hAnsi="Times New Roman" w:cs="Times New Roman"/>
          <w:sz w:val="28"/>
          <w:szCs w:val="28"/>
          <w:lang w:val="ru-RU"/>
        </w:rPr>
        <w:t>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CF518C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CF518C" w:rsidRPr="00CF518C" w:rsidRDefault="00CF518C" w:rsidP="00A52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F518C">
        <w:rPr>
          <w:rFonts w:ascii="Times New Roman" w:hAnsi="Times New Roman" w:cs="Times New Roman"/>
          <w:sz w:val="28"/>
          <w:szCs w:val="28"/>
          <w:lang w:val="en-US"/>
        </w:rPr>
        <w:t>2.3.</w:t>
      </w:r>
      <w:r w:rsidR="00C87CCB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және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Backend </w:t>
      </w:r>
      <w:r>
        <w:rPr>
          <w:rFonts w:ascii="Times New Roman" w:hAnsi="Times New Roman" w:cs="Times New Roman"/>
          <w:sz w:val="28"/>
          <w:szCs w:val="28"/>
          <w:lang w:val="ru-RU"/>
        </w:rPr>
        <w:t>бөліктерін байланыстыру. Қажетті класстарды құру</w:t>
      </w:r>
      <w:r>
        <w:rPr>
          <w:rFonts w:ascii="Times New Roman" w:hAnsi="Times New Roman" w:cs="Times New Roman"/>
          <w:sz w:val="28"/>
          <w:szCs w:val="28"/>
          <w:lang w:val="en-US"/>
        </w:rPr>
        <w:t>..............................................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</w:t>
      </w:r>
      <w:r w:rsidR="00C87CCB">
        <w:rPr>
          <w:rFonts w:ascii="Times New Roman" w:hAnsi="Times New Roman" w:cs="Times New Roman"/>
          <w:sz w:val="28"/>
          <w:szCs w:val="28"/>
          <w:lang w:val="ru-RU"/>
        </w:rPr>
        <w:t>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F518C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A52433" w:rsidRDefault="00A52433" w:rsidP="00A52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>Нәтижен</w:t>
      </w:r>
      <w:r w:rsidR="00C87CCB">
        <w:rPr>
          <w:rFonts w:ascii="Times New Roman" w:hAnsi="Times New Roman" w:cs="Times New Roman"/>
          <w:sz w:val="28"/>
          <w:szCs w:val="28"/>
          <w:lang w:val="ru-RU"/>
        </w:rPr>
        <w:t>і тестілеу және анализден өткізу</w:t>
      </w:r>
      <w:r w:rsidR="00C87CCB">
        <w:rPr>
          <w:rFonts w:ascii="Times New Roman" w:hAnsi="Times New Roman" w:cs="Times New Roman"/>
          <w:sz w:val="28"/>
          <w:szCs w:val="28"/>
          <w:lang w:val="en-US"/>
        </w:rPr>
        <w:t>......................................................20</w:t>
      </w:r>
    </w:p>
    <w:p w:rsidR="00C87CCB" w:rsidRPr="00C87CCB" w:rsidRDefault="00C87CCB" w:rsidP="00A524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Қорытынды</w:t>
      </w:r>
      <w:r>
        <w:rPr>
          <w:rFonts w:ascii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............................................................................................................21</w:t>
      </w:r>
    </w:p>
    <w:p w:rsidR="00A52433" w:rsidRDefault="00A52433" w:rsidP="00A041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7CCB" w:rsidRDefault="00C87CCB" w:rsidP="00A041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7CCB" w:rsidRDefault="00C87CCB" w:rsidP="00A041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7CCB" w:rsidRDefault="00C87CCB" w:rsidP="00A041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7CCB" w:rsidRDefault="00C87CCB" w:rsidP="00A041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7CCB" w:rsidRDefault="00C87CCB" w:rsidP="00A041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7CCB" w:rsidRDefault="00C87CCB" w:rsidP="00A041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7CCB" w:rsidRDefault="00C87CCB" w:rsidP="00A041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 AR – </w:t>
      </w:r>
      <w:r w:rsidR="00D42104">
        <w:rPr>
          <w:rFonts w:ascii="Times New Roman" w:hAnsi="Times New Roman" w:cs="Times New Roman"/>
          <w:sz w:val="28"/>
          <w:szCs w:val="28"/>
          <w:lang w:val="ru-RU"/>
        </w:rPr>
        <w:t>технологиясы</w:t>
      </w:r>
    </w:p>
    <w:p w:rsidR="000E41DC" w:rsidRPr="000E41DC" w:rsidRDefault="000E41DC" w:rsidP="000E4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Толықтырылған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шындық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технологиясы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(AR)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өнеркәсіптік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және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өнеркәсіптік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емес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аймақтар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дың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цифрлық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түрлендірудің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негізгі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технологияларының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бірі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бол</w:t>
      </w:r>
      <w:r>
        <w:rPr>
          <w:rFonts w:ascii="Times New Roman" w:hAnsi="Times New Roman" w:cs="Times New Roman"/>
          <w:sz w:val="28"/>
          <w:szCs w:val="28"/>
          <w:lang w:val="en-US"/>
        </w:rPr>
        <w:t>ып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табылады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Дисплейдің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аппараттық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құралдары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мен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бақылау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жүйелерінің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қарқынды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дамуына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байланысты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виртуалды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және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толықтырылған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шындық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қосымшалары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пайда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болуда</w:t>
      </w:r>
      <w:bookmarkStart w:id="0" w:name="_GoBack"/>
      <w:bookmarkEnd w:id="0"/>
      <w:proofErr w:type="spellEnd"/>
    </w:p>
    <w:p w:rsidR="000E41DC" w:rsidRPr="000E41DC" w:rsidRDefault="000E41DC" w:rsidP="000E4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бірнеше</w:t>
      </w:r>
      <w:proofErr w:type="spellEnd"/>
      <w:proofErr w:type="gram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жыл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бұрын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үлкен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күш-жігермен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үлкен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зерттеу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зертханаларында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ғана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мүмкін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болатын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бүгінгі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күні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әзірленген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Бұл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құжат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ұсынады</w:t>
      </w:r>
      <w:proofErr w:type="spellEnd"/>
    </w:p>
    <w:p w:rsidR="000E41DC" w:rsidRPr="000E41DC" w:rsidRDefault="000E41DC" w:rsidP="000E4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41DC">
        <w:rPr>
          <w:rFonts w:ascii="Times New Roman" w:hAnsi="Times New Roman" w:cs="Times New Roman"/>
          <w:sz w:val="28"/>
          <w:szCs w:val="28"/>
          <w:lang w:val="en-US"/>
        </w:rPr>
        <w:t>өнеркәсіптік</w:t>
      </w:r>
      <w:proofErr w:type="spellEnd"/>
      <w:proofErr w:type="gram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салада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толықтырылған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шындық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технологиясын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қолдану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Өндірістік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жағдайлық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зерттеулер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негізінде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екі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AR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қосымшасын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енгізу</w:t>
      </w:r>
      <w:proofErr w:type="spellEnd"/>
    </w:p>
    <w:p w:rsidR="000E41DC" w:rsidRPr="000E41DC" w:rsidRDefault="000E41DC" w:rsidP="000E4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және</w:t>
      </w:r>
      <w:proofErr w:type="spellEnd"/>
      <w:proofErr w:type="gram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олардың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өнімнің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өмірлік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циклі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процестерін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цифрландыру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әлеуеті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талқыланады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Кейс-стадилер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ынтымақтастық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жобалары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аясында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әзірленді</w:t>
      </w:r>
      <w:proofErr w:type="spellEnd"/>
    </w:p>
    <w:p w:rsidR="000E41DC" w:rsidRPr="000E41DC" w:rsidRDefault="000E41DC" w:rsidP="000E4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Карлсруэ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қолданбалы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ғылымдар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университеті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мен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өрт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сөндіру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көлігі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өндірушісі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арасында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келесі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тақырыптарға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назар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аударылады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өнім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конфигурациясы</w:t>
      </w:r>
      <w:proofErr w:type="spellEnd"/>
    </w:p>
    <w:p w:rsidR="000E41DC" w:rsidRPr="000E41DC" w:rsidRDefault="000E41DC" w:rsidP="000E4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басқару</w:t>
      </w:r>
      <w:proofErr w:type="spellEnd"/>
      <w:proofErr w:type="gram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және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құрастыру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бойынша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көмек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Бұл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жұмыстың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мақсаты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өнеркәсіптік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ортада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AR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қолдануын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және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оны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зерттеу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болып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табылады</w:t>
      </w:r>
      <w:proofErr w:type="spellEnd"/>
    </w:p>
    <w:p w:rsidR="000E41DC" w:rsidRPr="000E41DC" w:rsidRDefault="000E41DC" w:rsidP="000E4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E41DC">
        <w:rPr>
          <w:rFonts w:ascii="Times New Roman" w:hAnsi="Times New Roman" w:cs="Times New Roman"/>
          <w:sz w:val="28"/>
          <w:szCs w:val="28"/>
          <w:lang w:val="en-US"/>
        </w:rPr>
        <w:t>өнімнің</w:t>
      </w:r>
      <w:proofErr w:type="spellEnd"/>
      <w:proofErr w:type="gram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өмірлік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циклі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бойынша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цифрлық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түрлендіру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технологиясы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ретіндегі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мүмкіндік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Ұсынылған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қағаз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тәжірибелер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мен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ұсыныстарды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жеткізеді</w:t>
      </w:r>
      <w:proofErr w:type="spellEnd"/>
    </w:p>
    <w:p w:rsidR="00D42104" w:rsidRPr="00D42104" w:rsidRDefault="000E41DC" w:rsidP="000E41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AR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технологиясын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болашақта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AR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зерттеу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жұмыстарында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пайдалануға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болатын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тәжірибелік-бағдарланған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әзірлеу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және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инженерлік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салада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1DC">
        <w:rPr>
          <w:rFonts w:ascii="Times New Roman" w:hAnsi="Times New Roman" w:cs="Times New Roman"/>
          <w:sz w:val="28"/>
          <w:szCs w:val="28"/>
          <w:lang w:val="en-US"/>
        </w:rPr>
        <w:t>қолдану</w:t>
      </w:r>
      <w:proofErr w:type="spellEnd"/>
      <w:r w:rsidRPr="000E41D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sectPr w:rsidR="00D42104" w:rsidRPr="00D42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05455"/>
    <w:multiLevelType w:val="multilevel"/>
    <w:tmpl w:val="35066D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339073D"/>
    <w:multiLevelType w:val="hybridMultilevel"/>
    <w:tmpl w:val="EC008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4EC"/>
    <w:rsid w:val="000E41DC"/>
    <w:rsid w:val="00562CDE"/>
    <w:rsid w:val="006B34EC"/>
    <w:rsid w:val="00A0415A"/>
    <w:rsid w:val="00A52433"/>
    <w:rsid w:val="00A82970"/>
    <w:rsid w:val="00C87CCB"/>
    <w:rsid w:val="00CF518C"/>
    <w:rsid w:val="00D42104"/>
    <w:rsid w:val="00DB71EC"/>
    <w:rsid w:val="00FD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4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041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82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uiPriority w:val="99"/>
    <w:semiHidden/>
    <w:unhideWhenUsed/>
    <w:rsid w:val="00A52433"/>
    <w:rPr>
      <w:color w:val="0000FF"/>
      <w:u w:val="single"/>
    </w:rPr>
  </w:style>
  <w:style w:type="paragraph" w:styleId="11">
    <w:name w:val="toc 1"/>
    <w:basedOn w:val="a"/>
    <w:next w:val="a"/>
    <w:autoRedefine/>
    <w:uiPriority w:val="99"/>
    <w:semiHidden/>
    <w:unhideWhenUsed/>
    <w:rsid w:val="00A52433"/>
    <w:pPr>
      <w:widowControl w:val="0"/>
      <w:tabs>
        <w:tab w:val="right" w:leader="dot" w:pos="9345"/>
      </w:tabs>
      <w:suppressAutoHyphens/>
      <w:spacing w:before="120" w:after="120" w:line="396" w:lineRule="auto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2">
    <w:name w:val="toc 2"/>
    <w:basedOn w:val="a"/>
    <w:next w:val="a"/>
    <w:autoRedefine/>
    <w:uiPriority w:val="99"/>
    <w:semiHidden/>
    <w:unhideWhenUsed/>
    <w:rsid w:val="00A52433"/>
    <w:pPr>
      <w:widowControl w:val="0"/>
      <w:tabs>
        <w:tab w:val="right" w:leader="dot" w:pos="9345"/>
      </w:tabs>
      <w:suppressAutoHyphens/>
      <w:spacing w:after="0" w:line="360" w:lineRule="auto"/>
      <w:ind w:left="240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3">
    <w:name w:val="toc 3"/>
    <w:basedOn w:val="a"/>
    <w:autoRedefine/>
    <w:uiPriority w:val="99"/>
    <w:semiHidden/>
    <w:unhideWhenUsed/>
    <w:rsid w:val="00A52433"/>
    <w:pPr>
      <w:widowControl w:val="0"/>
      <w:suppressLineNumbers/>
      <w:tabs>
        <w:tab w:val="right" w:leader="dot" w:pos="9072"/>
      </w:tabs>
      <w:suppressAutoHyphens/>
      <w:spacing w:after="0" w:line="396" w:lineRule="auto"/>
      <w:ind w:left="566"/>
      <w:jc w:val="both"/>
    </w:pPr>
    <w:rPr>
      <w:rFonts w:ascii="Times New Roman" w:eastAsia="Times New Roman" w:hAnsi="Times New Roman" w:cs="Mangal"/>
      <w:sz w:val="28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4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041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82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uiPriority w:val="99"/>
    <w:semiHidden/>
    <w:unhideWhenUsed/>
    <w:rsid w:val="00A52433"/>
    <w:rPr>
      <w:color w:val="0000FF"/>
      <w:u w:val="single"/>
    </w:rPr>
  </w:style>
  <w:style w:type="paragraph" w:styleId="11">
    <w:name w:val="toc 1"/>
    <w:basedOn w:val="a"/>
    <w:next w:val="a"/>
    <w:autoRedefine/>
    <w:uiPriority w:val="99"/>
    <w:semiHidden/>
    <w:unhideWhenUsed/>
    <w:rsid w:val="00A52433"/>
    <w:pPr>
      <w:widowControl w:val="0"/>
      <w:tabs>
        <w:tab w:val="right" w:leader="dot" w:pos="9345"/>
      </w:tabs>
      <w:suppressAutoHyphens/>
      <w:spacing w:before="120" w:after="120" w:line="396" w:lineRule="auto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2">
    <w:name w:val="toc 2"/>
    <w:basedOn w:val="a"/>
    <w:next w:val="a"/>
    <w:autoRedefine/>
    <w:uiPriority w:val="99"/>
    <w:semiHidden/>
    <w:unhideWhenUsed/>
    <w:rsid w:val="00A52433"/>
    <w:pPr>
      <w:widowControl w:val="0"/>
      <w:tabs>
        <w:tab w:val="right" w:leader="dot" w:pos="9345"/>
      </w:tabs>
      <w:suppressAutoHyphens/>
      <w:spacing w:after="0" w:line="360" w:lineRule="auto"/>
      <w:ind w:left="240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3">
    <w:name w:val="toc 3"/>
    <w:basedOn w:val="a"/>
    <w:autoRedefine/>
    <w:uiPriority w:val="99"/>
    <w:semiHidden/>
    <w:unhideWhenUsed/>
    <w:rsid w:val="00A52433"/>
    <w:pPr>
      <w:widowControl w:val="0"/>
      <w:suppressLineNumbers/>
      <w:tabs>
        <w:tab w:val="right" w:leader="dot" w:pos="9072"/>
      </w:tabs>
      <w:suppressAutoHyphens/>
      <w:spacing w:after="0" w:line="396" w:lineRule="auto"/>
      <w:ind w:left="566"/>
      <w:jc w:val="both"/>
    </w:pPr>
    <w:rPr>
      <w:rFonts w:ascii="Times New Roman" w:eastAsia="Times New Roman" w:hAnsi="Times New Roman" w:cs="Mangal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Ернат Мусин Вт-?5</dc:creator>
  <cp:keywords/>
  <dc:description/>
  <cp:lastModifiedBy>Ернат Мусин Вт-?5</cp:lastModifiedBy>
  <cp:revision>2</cp:revision>
  <dcterms:created xsi:type="dcterms:W3CDTF">2022-04-12T17:12:00Z</dcterms:created>
  <dcterms:modified xsi:type="dcterms:W3CDTF">2022-04-12T18:55:00Z</dcterms:modified>
</cp:coreProperties>
</file>