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UzMRC — Отчёт об изменениях</w:t>
      </w:r>
    </w:p>
    <w:p>
      <w:pPr>
        <w:spacing w:after="60"/>
      </w:pPr>
      <w:r>
        <w:rPr>
          <w:color w:val="555555"/>
          <w:sz w:val="18"/>
          <w:szCs w:val="18"/>
        </w:rPr>
        <w:t xml:space="preserve">Дата: 22 июня 2026 · Прод: https://89.167.15.225.sslip.io · RAG: 86e90882 (499 файлов) · Репо: Yersultan04/uzmrc</w:t>
      </w:r>
    </w:p>
    <w:p>
      <w:pPr>
        <w:pBdr>
          <w:bottom w:val="single" w:color="0F6E56" w:sz="6" w:space="1"/>
        </w:pBdr>
        <w:spacing w:after="160"/>
      </w:pPr>
    </w:p>
    <w:p>
      <w:pPr>
        <w:pStyle w:val="Heading1"/>
      </w:pPr>
      <w:r>
        <w:t xml:space="preserve">1. Чек-лист задач и выполнение</w:t>
      </w:r>
    </w:p>
    <w:p>
      <w:pPr>
        <w:spacing w:after="120"/>
      </w:pPr>
      <w:r>
        <w:rPr>
          <w:b/>
          <w:bCs/>
        </w:rPr>
        <w:t xml:space="preserve">Итого: 11 из 12 задач выполнены полностью; OCR сканов сознательно отложен пользователем (дорого, не блокирует работу).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200"/>
        <w:gridCol w:w="1200"/>
        <w:gridCol w:w="24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Бот эскалировал на «привет/кто ты» (уверенность 0%)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Класс smalltalk → персона-ответ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Нормальная модель (не дешёвая)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gpt-4o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Паттерны из админки Эльзы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Персона + routing + AIConfig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Грейсфул «нет в документах»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FINAL вместо эскалации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Разделение языков (без code-switch)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LANGUAGE RULES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Дефолтный офиц-деловой тон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Прод-дефолт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Редактируемая персона через админку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Вкладка Настройки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Полный AI Config (что избегать/нет)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Тон/Do/Don't/Этика/Языки/Запреты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Проверка через Playwright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E2E на проде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Ускорение («долго думает»)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80с → 11–15с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Грязные файлы: найти и почистить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⚠ Частично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Отчёт готов; OCR отложен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Классификация документов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2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499/499 за 61с</w:t>
            </w:r>
          </w:p>
        </w:tc>
      </w:tr>
    </w:tbl>
    <w:p>
      <w:pPr>
        <w:pStyle w:val="Heading1"/>
      </w:pPr>
      <w:r>
        <w:t xml:space="preserve">2. Что нового для пользователя</w:t>
      </w:r>
    </w:p>
    <w:p>
      <w:pPr>
        <w:pStyle w:val="Heading2"/>
      </w:pPr>
      <w:r>
        <w:t xml:space="preserve">База → Настройки → «Поведение ассистента»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Тон и характер</w:t>
      </w:r>
      <w:r>
        <w:t xml:space="preserve"> — как общается ассистент.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Что ДОЛЖЕН / НЕ должен делать</w:t>
      </w:r>
      <w:r>
        <w:t xml:space="preserve"> — списки правил.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Этика и безопасность</w:t>
      </w:r>
      <w:r>
        <w:t xml:space="preserve"> — правдивость, ссылки на источник.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Предпочитаемые языки</w:t>
      </w:r>
      <w:r>
        <w:t xml:space="preserve"> — ISO-коды (ru, uz, en).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Запрещённые темы</w:t>
      </w:r>
      <w:r>
        <w:t xml:space="preserve"> — ключевые слова → вежливый отказ без поиска (вводить основу слова: «политик» ловит «политика/политику») + своё сообщение отказа.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Применяется сразу, без переразвёртывания. Пусто = стандартное поведение.</w:t>
      </w:r>
    </w:p>
    <w:p>
      <w:pPr>
        <w:pStyle w:val="Heading2"/>
      </w:pPr>
      <w:r>
        <w:t xml:space="preserve">База → Файлы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У каждого файла — </w:t>
      </w:r>
      <w:r>
        <w:rPr>
          <w:b/>
          <w:bCs/>
        </w:rPr>
        <w:t xml:space="preserve">бейдж типа</w:t>
      </w:r>
      <w:r>
        <w:t xml:space="preserve">; вверху </w:t>
      </w:r>
      <w:r>
        <w:rPr>
          <w:b/>
          <w:bCs/>
        </w:rPr>
        <w:t xml:space="preserve">фильтр по типу</w:t>
      </w:r>
      <w:r>
        <w:t xml:space="preserve"> и кнопка </w:t>
      </w:r>
      <w:r>
        <w:rPr>
          <w:b/>
          <w:bCs/>
        </w:rPr>
        <w:t xml:space="preserve">«Классифицировать»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Типы: Нормативные · Отчёты · Аналитика рынка · Новости/пресс · Эмиссия/инвесторам · Сертификаты · Бизнес-планы · О компании · Прочее.</w:t>
      </w:r>
    </w:p>
    <w:p>
      <w:pPr>
        <w:pStyle w:val="Heading1"/>
      </w:pPr>
      <w:r>
        <w:t xml:space="preserve">3. Скриншоты (живой прод)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486150"/>
            <wp:effectExtent t="0" r="0" b="0" l="0"/>
            <wp:docPr id="1" name="verify-1-privet.png" descr="Приветствие → персона UzMRC (готово, без эскалации)" title="Приветствие → персона UzMRC (готово, без эскалаци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Приветствие → персона UzMRC (готово, без эскалации)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486150"/>
            <wp:effectExtent t="0" r="0" b="0" l="0"/>
            <wp:docPr id="1" name="verify-2-doc-answer.png" descr="Документный вопрос → ответ с цитатами [1][2], офиц-тон" title="Документный вопрос → ответ с цитатами [1][2], офиц-то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Документный вопрос → ответ с цитатами [1][2], офиц-тон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5505450"/>
            <wp:effectExtent t="0" r="0" b="0" l="0"/>
            <wp:docPr id="1" name="uzmrc-aiconfig-editor.png" descr="Редактор «Поведение ассистента» (Тон · Do/Don't · Этика · Языки · Запреты)" title="Редактор «Поведение ассистента» (Тон · Do/Don't · Этика · Языки · Запреты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Редактор «Поведение ассистента» (Тон · Do/Don't · Этика · Языки · Запреты)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486150"/>
            <wp:effectExtent t="0" r="0" b="0" l="0"/>
            <wp:docPr id="1" name="verify-classification-filtered.png" descr="Файлы: бейджи типов + фильтр (Сертификаты → 5 из 499)" title="Файлы: бейджи типов + фильтр (Сертификаты → 5 из 49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Файлы: бейджи типов + фильтр (Сертификаты → 5 из 499)</w:t>
      </w:r>
    </w:p>
    <w:p>
      <w:pPr>
        <w:pStyle w:val="Heading1"/>
      </w:pPr>
      <w:r>
        <w:t xml:space="preserve">4. Технические детали</w:t>
      </w:r>
    </w:p>
    <w:p>
      <w:pPr>
        <w:pStyle w:val="Heading2"/>
      </w:pPr>
      <w:r>
        <w:t xml:space="preserve">Маршрутизация моделей (per-RAG, rags.settings.models)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chat/финал: </w:t>
      </w:r>
      <w:r>
        <w:rPr>
          <w:b/>
          <w:bCs/>
        </w:rPr>
        <w:t xml:space="preserve">openai/gpt-4o</w:t>
      </w:r>
      <w:r>
        <w:t xml:space="preserve"> (OpenRouter) · rerank: </w:t>
      </w:r>
      <w:r>
        <w:rPr>
          <w:b/>
          <w:bCs/>
        </w:rPr>
        <w:t xml:space="preserve">gpt-oss-120b</w:t>
      </w:r>
      <w:r>
        <w:t xml:space="preserve"> (дёшево, by design) · vision: qwen3-vl.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Почему реранк дешёвый:</w:t>
      </w:r>
      <w:r>
        <w:t xml:space="preserve"> реранк = оценка релевантности и пересортировка чанков, а не генерация. Дешёвая крепкая модель ранжирует не хуже дорогой; качество ответа даёт chat-модель (gpt-4o). Инструмент rerank_pool опционален и при сбое возвращает исходный порядок. Для «настоящего» реранка есть Voyage rerank-2.5 (модуль сравнения).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Гибрид (AGENT_STEP_MODEL, по умолчанию OFF) — быстрые шаги + качественный финал; включать только для медленных reasoning-моделей (gpt-5.4).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Шаги идут через OpenRouter (не Cerebras free-tier — он давал 429 + 59с backoff).</w:t>
      </w:r>
    </w:p>
    <w:p>
      <w:pPr>
        <w:pStyle w:val="Heading2"/>
      </w:pPr>
      <w:r>
        <w:t xml:space="preserve">Ключевые файлы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agent/router.py (smalltalk), agent/prompts.py (персона, LANGUAGE RULES, build_admin_instructions, check_restricted_topics), agent/loop.py (short-circuit, гибрид), api/rags.py (PATCH ai_config), api/files.py (classify), ingestion/classify.py, models.py (files.doc_type, миграция 0010).</w:t>
      </w:r>
    </w:p>
    <w:p>
      <w:pPr>
        <w:pStyle w:val="Heading1"/>
      </w:pPr>
      <w:r>
        <w:t xml:space="preserve">5. Деплой и откат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Сервер: Hetzner 89.167.15.225, репо /opt/uzmrc/rag-cms (не git).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Деплой: scp файлов + docker compose ... up -d --build &lt;svc&gt; (бэкенд сам делает alembic upgrade head).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Откат: серверные бэкапы в .rollback/&lt;TS&gt;/, дамп БД в backups/.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Коммиты сессии: becafa5 → ab2b693, запушены в main.</w:t>
      </w:r>
    </w:p>
    <w:p>
      <w:pPr>
        <w:pStyle w:val="Heading1"/>
      </w:pPr>
      <w:r>
        <w:t xml:space="preserve">6. Грязные файлы (отчёт)</w:t>
      </w:r>
    </w:p>
    <w:p>
      <w:pPr>
        <w:spacing w:after="120"/>
      </w:pPr>
      <w:r>
        <w:t xml:space="preserve">20 пустых сканов без текстового слоя (NAPS2): квартальные Nch/Q*UZ20YY, аудиты (2020audit, ZaminOilAudit, Odil-Audit-KPI), certificate-iso, приказы _ksiyalari…, Qaror91221, uzA.Ahborreyting. Сейчас помечены типом, но пустые в индексе.</w:t>
      </w:r>
    </w:p>
    <w:p>
      <w:pPr>
        <w:spacing w:after="120"/>
      </w:pPr>
      <w:r>
        <w:rPr>
          <w:i/>
          <w:iCs/>
        </w:rPr>
        <w:t xml:space="preserve">Чистка = OCR (vision-модель, ~20–40 мин) — запускать отдельно при необходимости (рекомендация: только отчёты/приказы, пропустить тяжёлые аудиты).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UzMRC — Изменения 2026-06-22 · 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0F6E5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f69675e61c679cd407f4c7b1d7c655bcabc18d0.png"/><Relationship Id="rId9" Type="http://schemas.openxmlformats.org/officeDocument/2006/relationships/image" Target="media/489ac5cd42dc62c8e8fc5feae94200c080944ad4.png"/><Relationship Id="rId10" Type="http://schemas.openxmlformats.org/officeDocument/2006/relationships/image" Target="media/881d35ed52aed991b21e1684303c06451807bbfe.png"/><Relationship Id="rId11" Type="http://schemas.openxmlformats.org/officeDocument/2006/relationships/image" Target="media/aabb74f70f20093496ef3a3deaa850aaa8c91ce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2026-06-22T17:41:08.156Z</dcterms:created>
  <dcterms:modified xsi:type="dcterms:W3CDTF">2026-06-22T17:41:08.157Z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