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Cliente Piloto Joyas_ye</w:t>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DealCommerce</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Reunión Online</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2 de octubre de 2026</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Sprint 2</w:t>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Daniel Azócar </w:t>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Pedro Santibañez</w:t>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Daniel Azócar </w:t>
            </w:r>
          </w:p>
          <w:p w:rsidR="00000000" w:rsidDel="00000000" w:rsidP="00000000" w:rsidRDefault="00000000" w:rsidRPr="00000000" w14:paraId="0000002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Pedro Santibañez</w:t>
            </w:r>
          </w:p>
          <w:p w:rsidR="00000000" w:rsidDel="00000000" w:rsidP="00000000" w:rsidRDefault="00000000" w:rsidRPr="00000000" w14:paraId="00000021">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7">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B">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D">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F">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Se logró terminar con éxito la carga masiva de catálogos mediante planillas Excel, lo cual agiliza mucho el ingreso para las tiendas nuevas.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La lógica de cotización de precios por tramo (mayorista/detalle) funciona rápido y calcula los montos correctamente en el servidor.</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El almacenamiento de fotografías de los productos quedó bien integrado.</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Tuvimos problemas iniciales al procesar archivos ZIP muy pesados en la carga masiva de fotos, lo que causaba que el servidor se quedara colgado (timeout).</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Se consumió más tiempo del esperado ajustando los estilos de la vitrina pública para que se viera bien en celulares (diseño responsivo).</w:t>
            </w:r>
            <w:r w:rsidDel="00000000" w:rsidR="00000000" w:rsidRPr="00000000">
              <w:rPr>
                <w:rtl w:val="0"/>
              </w:rPr>
            </w:r>
          </w:p>
        </w:tc>
        <w:tc>
          <w:tcP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Agregar validaciones de tamaño máximo de archivo desde el Frontend antes de que el usuario envíe las peticiones al servidor.</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Hacer las revisiones de diseño de la interfaz (UI) a mitad del sprint y no esperar a que la funcionalidad esté terminada para cambiar los colores o márgenes.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C">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D">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HDfCpBdWimXTOfKVjxBAZNZbVg==">CgMxLjA4AHIhMVJNRkhUTXNwTzBMTWFsN3RUdk5ZWXV1ckswcjFkZGpG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2012-10-28T14:08:00Z</dcterms:created>
  <dc:creator>admin</dc:creator>
</cp:coreProperties>
</file>