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A2" w:rsidRPr="00EB3BA2" w:rsidRDefault="00EB3BA2" w:rsidP="00EB3BA2">
      <w:pPr>
        <w:jc w:val="center"/>
        <w:rPr>
          <w:rFonts w:cs="Times New Roman"/>
          <w:b/>
          <w:shd w:val="clear" w:color="auto" w:fill="FFFFFF"/>
        </w:rPr>
      </w:pPr>
      <w:proofErr w:type="spellStart"/>
      <w:r w:rsidRPr="00EB3BA2">
        <w:rPr>
          <w:rFonts w:cs="Times New Roman"/>
          <w:b/>
          <w:shd w:val="clear" w:color="auto" w:fill="FFFFFF"/>
        </w:rPr>
        <w:t>Толтырғыш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EB3BA2">
        <w:rPr>
          <w:rFonts w:cs="Times New Roman"/>
          <w:b/>
          <w:shd w:val="clear" w:color="auto" w:fill="FFFFFF"/>
        </w:rPr>
        <w:t>түрлерін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EB3BA2">
        <w:rPr>
          <w:rFonts w:cs="Times New Roman"/>
          <w:b/>
          <w:shd w:val="clear" w:color="auto" w:fill="FFFFFF"/>
        </w:rPr>
        <w:t>анықтай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EB3BA2">
        <w:rPr>
          <w:rFonts w:cs="Times New Roman"/>
          <w:b/>
          <w:shd w:val="clear" w:color="auto" w:fill="FFFFFF"/>
        </w:rPr>
        <w:t>білу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. </w:t>
      </w:r>
      <w:proofErr w:type="spellStart"/>
      <w:r w:rsidRPr="00EB3BA2">
        <w:rPr>
          <w:rFonts w:cs="Times New Roman"/>
          <w:b/>
          <w:shd w:val="clear" w:color="auto" w:fill="FFFFFF"/>
        </w:rPr>
        <w:t>Толтырғыш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EB3BA2">
        <w:rPr>
          <w:rFonts w:cs="Times New Roman"/>
          <w:b/>
          <w:shd w:val="clear" w:color="auto" w:fill="FFFFFF"/>
        </w:rPr>
        <w:t>тү</w:t>
      </w:r>
      <w:proofErr w:type="gramStart"/>
      <w:r w:rsidRPr="00EB3BA2">
        <w:rPr>
          <w:rFonts w:cs="Times New Roman"/>
          <w:b/>
          <w:shd w:val="clear" w:color="auto" w:fill="FFFFFF"/>
        </w:rPr>
        <w:t>р</w:t>
      </w:r>
      <w:proofErr w:type="gramEnd"/>
      <w:r w:rsidRPr="00EB3BA2">
        <w:rPr>
          <w:rFonts w:cs="Times New Roman"/>
          <w:b/>
          <w:shd w:val="clear" w:color="auto" w:fill="FFFFFF"/>
        </w:rPr>
        <w:t>іне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EB3BA2">
        <w:rPr>
          <w:rFonts w:cs="Times New Roman"/>
          <w:b/>
          <w:shd w:val="clear" w:color="auto" w:fill="FFFFFF"/>
        </w:rPr>
        <w:t>байланысты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EB3BA2">
        <w:rPr>
          <w:rFonts w:cs="Times New Roman"/>
          <w:b/>
          <w:shd w:val="clear" w:color="auto" w:fill="FFFFFF"/>
        </w:rPr>
        <w:t>жабдық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EB3BA2">
        <w:rPr>
          <w:rFonts w:cs="Times New Roman"/>
          <w:b/>
          <w:shd w:val="clear" w:color="auto" w:fill="FFFFFF"/>
        </w:rPr>
        <w:t>таңдау</w:t>
      </w:r>
      <w:proofErr w:type="spellEnd"/>
      <w:r w:rsidRPr="00EB3BA2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EB3BA2">
        <w:rPr>
          <w:rFonts w:cs="Times New Roman"/>
          <w:b/>
          <w:shd w:val="clear" w:color="auto" w:fill="FFFFFF"/>
        </w:rPr>
        <w:t>принциптері</w:t>
      </w:r>
      <w:proofErr w:type="spellEnd"/>
    </w:p>
    <w:p w:rsidR="0004084D" w:rsidRPr="00EB3BA2" w:rsidRDefault="00EB3BA2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Полимерлі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</w:t>
      </w:r>
      <w:r w:rsidR="0004084D" w:rsidRPr="00EB3BA2">
        <w:rPr>
          <w:rFonts w:cs="Times New Roman"/>
        </w:rPr>
        <w:t>омпозиттердің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құрамына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енгізілетін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толтырғыштар</w:t>
      </w:r>
      <w:proofErr w:type="spellEnd"/>
      <w:r w:rsidR="0004084D" w:rsidRPr="00EB3BA2">
        <w:rPr>
          <w:rFonts w:cs="Times New Roman"/>
        </w:rPr>
        <w:t xml:space="preserve">, </w:t>
      </w:r>
      <w:proofErr w:type="spellStart"/>
      <w:r w:rsidR="0004084D" w:rsidRPr="00EB3BA2">
        <w:rPr>
          <w:rFonts w:cs="Times New Roman"/>
        </w:rPr>
        <w:t>заттар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немесе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материалдар</w:t>
      </w:r>
      <w:proofErr w:type="spellEnd"/>
      <w:r w:rsidR="0004084D" w:rsidRPr="00EB3BA2">
        <w:rPr>
          <w:rFonts w:cs="Times New Roman"/>
        </w:rPr>
        <w:t xml:space="preserve">. </w:t>
      </w:r>
      <w:proofErr w:type="spellStart"/>
      <w:r w:rsidR="0004084D" w:rsidRPr="00EB3BA2">
        <w:rPr>
          <w:rFonts w:cs="Times New Roman"/>
        </w:rPr>
        <w:t>материалдар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пайдалану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қасиеттерін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түрлендіру</w:t>
      </w:r>
      <w:proofErr w:type="spellEnd"/>
      <w:r w:rsidR="0004084D" w:rsidRPr="00EB3BA2">
        <w:rPr>
          <w:rFonts w:cs="Times New Roman"/>
        </w:rPr>
        <w:t xml:space="preserve">, </w:t>
      </w:r>
      <w:proofErr w:type="spellStart"/>
      <w:r w:rsidR="0004084D" w:rsidRPr="00EB3BA2">
        <w:rPr>
          <w:rFonts w:cs="Times New Roman"/>
        </w:rPr>
        <w:t>өңдеуді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жеңілдету</w:t>
      </w:r>
      <w:proofErr w:type="spellEnd"/>
      <w:r w:rsidR="0004084D" w:rsidRPr="00EB3BA2">
        <w:rPr>
          <w:rFonts w:cs="Times New Roman"/>
        </w:rPr>
        <w:t xml:space="preserve">, </w:t>
      </w:r>
      <w:proofErr w:type="spellStart"/>
      <w:r w:rsidR="0004084D" w:rsidRPr="00EB3BA2">
        <w:rPr>
          <w:rFonts w:cs="Times New Roman"/>
        </w:rPr>
        <w:t>сондай-ақ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олардың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құнын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төмендету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мақсатында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қолданылады</w:t>
      </w:r>
      <w:proofErr w:type="spellEnd"/>
      <w:r w:rsidR="0004084D" w:rsidRPr="00EB3BA2">
        <w:rPr>
          <w:rFonts w:cs="Times New Roman"/>
        </w:rPr>
        <w:t xml:space="preserve">. </w:t>
      </w:r>
      <w:proofErr w:type="spellStart"/>
      <w:r w:rsidR="0004084D" w:rsidRPr="00EB3BA2">
        <w:rPr>
          <w:rFonts w:cs="Times New Roman"/>
        </w:rPr>
        <w:t>Ұқсас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функцияларды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орындайтын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ерітінділер</w:t>
      </w:r>
      <w:proofErr w:type="spellEnd"/>
      <w:r w:rsidR="0004084D" w:rsidRPr="00EB3BA2">
        <w:rPr>
          <w:rFonts w:cs="Times New Roman"/>
        </w:rPr>
        <w:t xml:space="preserve"> мен </w:t>
      </w:r>
      <w:proofErr w:type="spellStart"/>
      <w:r w:rsidR="0004084D" w:rsidRPr="00EB3BA2">
        <w:rPr>
          <w:rFonts w:cs="Times New Roman"/>
        </w:rPr>
        <w:t>бетондардың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қоспасына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енгізілген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заттар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немесе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материалдар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агрегаттар</w:t>
      </w:r>
      <w:proofErr w:type="spellEnd"/>
      <w:r w:rsidR="0004084D" w:rsidRPr="00EB3BA2">
        <w:rPr>
          <w:rFonts w:cs="Times New Roman"/>
        </w:rPr>
        <w:t xml:space="preserve"> </w:t>
      </w:r>
      <w:proofErr w:type="spellStart"/>
      <w:proofErr w:type="gramStart"/>
      <w:r w:rsidR="0004084D" w:rsidRPr="00EB3BA2">
        <w:rPr>
          <w:rFonts w:cs="Times New Roman"/>
        </w:rPr>
        <w:t>деп</w:t>
      </w:r>
      <w:proofErr w:type="spellEnd"/>
      <w:proofErr w:type="gramEnd"/>
      <w:r w:rsidR="0004084D" w:rsidRPr="00EB3BA2">
        <w:rPr>
          <w:rFonts w:cs="Times New Roman"/>
        </w:rPr>
        <w:t xml:space="preserve"> </w:t>
      </w:r>
      <w:proofErr w:type="spellStart"/>
      <w:r w:rsidR="0004084D" w:rsidRPr="00EB3BA2">
        <w:rPr>
          <w:rFonts w:cs="Times New Roman"/>
        </w:rPr>
        <w:t>аталады</w:t>
      </w:r>
      <w:proofErr w:type="spellEnd"/>
      <w:r w:rsidR="0004084D" w:rsidRPr="00EB3BA2">
        <w:rPr>
          <w:rFonts w:cs="Times New Roman"/>
        </w:rPr>
        <w:t>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Толтырғыштар-негізінен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табиғи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минералды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өсімдік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жасанды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шыққан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Органикалық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емес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органикалық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заттар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Толтырғыштарға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көбік</w:t>
      </w:r>
      <w:proofErr w:type="spellEnd"/>
      <w:r w:rsidRPr="00EB3BA2">
        <w:rPr>
          <w:rFonts w:cs="Times New Roman"/>
        </w:rPr>
        <w:t xml:space="preserve"> пен </w:t>
      </w:r>
      <w:proofErr w:type="spellStart"/>
      <w:r w:rsidRPr="00EB3BA2">
        <w:rPr>
          <w:rFonts w:cs="Times New Roman"/>
        </w:rPr>
        <w:t>сұйықтықтағы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газдар</w:t>
      </w:r>
      <w:proofErr w:type="spellEnd"/>
      <w:r w:rsidRPr="00EB3BA2">
        <w:rPr>
          <w:rFonts w:cs="Times New Roman"/>
        </w:rPr>
        <w:t xml:space="preserve"> да </w:t>
      </w:r>
      <w:proofErr w:type="spellStart"/>
      <w:r w:rsidRPr="00EB3BA2">
        <w:rPr>
          <w:rFonts w:cs="Times New Roman"/>
        </w:rPr>
        <w:t>кі</w:t>
      </w:r>
      <w:proofErr w:type="gramStart"/>
      <w:r w:rsidRPr="00EB3BA2">
        <w:rPr>
          <w:rFonts w:cs="Times New Roman"/>
        </w:rPr>
        <w:t>ред</w:t>
      </w:r>
      <w:proofErr w:type="gramEnd"/>
      <w:r w:rsidRPr="00EB3BA2">
        <w:rPr>
          <w:rFonts w:cs="Times New Roman"/>
        </w:rPr>
        <w:t>і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мысалы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маймен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толтырылған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резеңкелердегі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майлар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толтырылған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каучуктарды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сондай-ақ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толтырылған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полимерлерді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қараңыз</w:t>
      </w:r>
      <w:proofErr w:type="spellEnd"/>
      <w:r w:rsidRPr="00EB3BA2">
        <w:rPr>
          <w:rFonts w:cs="Times New Roman"/>
        </w:rPr>
        <w:t>).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Қатты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қоспалардың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басқа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компоненттерімен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өзара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әрекеттесу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сипаты</w:t>
      </w:r>
      <w:proofErr w:type="spellEnd"/>
      <w:r w:rsidRPr="00EB3BA2">
        <w:rPr>
          <w:rFonts w:cs="Times New Roman"/>
        </w:rPr>
        <w:t xml:space="preserve"> [</w:t>
      </w:r>
      <w:proofErr w:type="spellStart"/>
      <w:r w:rsidRPr="00EB3BA2">
        <w:rPr>
          <w:rFonts w:cs="Times New Roman"/>
        </w:rPr>
        <w:t>сулану</w:t>
      </w:r>
      <w:proofErr w:type="spellEnd"/>
      <w:r w:rsidRPr="00EB3BA2">
        <w:rPr>
          <w:rFonts w:cs="Times New Roman"/>
        </w:rPr>
        <w:t>, адсорбция</w:t>
      </w:r>
      <w:proofErr w:type="gramStart"/>
      <w:r w:rsidR="00EB3BA2">
        <w:rPr>
          <w:rFonts w:cs="Times New Roman"/>
        </w:rPr>
        <w:t>.</w:t>
      </w:r>
      <w:proofErr w:type="gramEnd"/>
      <w:r w:rsidR="00EB3BA2">
        <w:rPr>
          <w:rFonts w:cs="Times New Roman"/>
        </w:rPr>
        <w:t xml:space="preserve"> </w:t>
      </w:r>
      <w:proofErr w:type="gramStart"/>
      <w:r w:rsidR="00EB3BA2">
        <w:rPr>
          <w:rFonts w:cs="Times New Roman"/>
        </w:rPr>
        <w:t>а</w:t>
      </w:r>
      <w:proofErr w:type="gramEnd"/>
      <w:r w:rsidR="00EB3BA2">
        <w:rPr>
          <w:rFonts w:cs="Times New Roman"/>
        </w:rPr>
        <w:t xml:space="preserve">дгезия. </w:t>
      </w:r>
      <w:proofErr w:type="spellStart"/>
      <w:r w:rsidR="00EB3BA2">
        <w:rPr>
          <w:rFonts w:cs="Times New Roman"/>
        </w:rPr>
        <w:t>үйкеліс</w:t>
      </w:r>
      <w:proofErr w:type="spellEnd"/>
      <w:r w:rsidR="00EB3BA2">
        <w:rPr>
          <w:rFonts w:cs="Times New Roman"/>
        </w:rPr>
        <w:t xml:space="preserve"> </w:t>
      </w:r>
      <w:proofErr w:type="spellStart"/>
      <w:r w:rsidR="00EB3BA2">
        <w:rPr>
          <w:rFonts w:cs="Times New Roman"/>
        </w:rPr>
        <w:t>және</w:t>
      </w:r>
      <w:proofErr w:type="spellEnd"/>
      <w:r w:rsidR="00EB3BA2">
        <w:rPr>
          <w:rFonts w:cs="Times New Roman"/>
        </w:rPr>
        <w:t xml:space="preserve"> </w:t>
      </w:r>
      <w:proofErr w:type="spellStart"/>
      <w:r w:rsid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хим. </w:t>
      </w:r>
      <w:proofErr w:type="spellStart"/>
      <w:r w:rsidRPr="00EB3BA2">
        <w:rPr>
          <w:rFonts w:cs="Times New Roman"/>
        </w:rPr>
        <w:t>реакциялар</w:t>
      </w:r>
      <w:proofErr w:type="spellEnd"/>
      <w:r w:rsidRPr="00EB3BA2">
        <w:rPr>
          <w:rFonts w:cs="Times New Roman"/>
        </w:rPr>
        <w:t xml:space="preserve">] </w:t>
      </w:r>
      <w:proofErr w:type="spellStart"/>
      <w:r w:rsidRPr="00EB3BA2">
        <w:rPr>
          <w:rFonts w:cs="Times New Roman"/>
        </w:rPr>
        <w:t>негізінен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құрамымен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беткі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құрылымымен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анықталады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Беттің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қасиеттері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табиғаты</w:t>
      </w:r>
      <w:proofErr w:type="spellEnd"/>
      <w:r w:rsidRPr="00EB3BA2">
        <w:rPr>
          <w:rFonts w:cs="Times New Roman"/>
        </w:rPr>
        <w:t xml:space="preserve"> мен </w:t>
      </w:r>
      <w:proofErr w:type="spellStart"/>
      <w:r w:rsidRPr="00EB3BA2">
        <w:rPr>
          <w:rFonts w:cs="Times New Roman"/>
        </w:rPr>
        <w:t>фазалық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құрылымына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ғана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емес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сонымен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оларды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алу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әдісі</w:t>
      </w:r>
      <w:proofErr w:type="spellEnd"/>
      <w:r w:rsidRPr="00EB3BA2">
        <w:rPr>
          <w:rFonts w:cs="Times New Roman"/>
        </w:rPr>
        <w:t xml:space="preserve"> мен </w:t>
      </w:r>
      <w:proofErr w:type="spellStart"/>
      <w:r w:rsidRPr="00EB3BA2">
        <w:rPr>
          <w:rFonts w:cs="Times New Roman"/>
        </w:rPr>
        <w:t>жағдайына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сондай-ақ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бетті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өңдеуге</w:t>
      </w:r>
      <w:proofErr w:type="spellEnd"/>
      <w:r w:rsidRPr="00EB3BA2">
        <w:rPr>
          <w:rFonts w:cs="Times New Roman"/>
        </w:rPr>
        <w:t xml:space="preserve"> де </w:t>
      </w:r>
      <w:proofErr w:type="spellStart"/>
      <w:r w:rsidRPr="00EB3BA2">
        <w:rPr>
          <w:rFonts w:cs="Times New Roman"/>
        </w:rPr>
        <w:t>байланысты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Соңғы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жағдайда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келесі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физикалық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химиялық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әдістер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кеңінен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қолданылады</w:t>
      </w:r>
      <w:proofErr w:type="spellEnd"/>
      <w:r w:rsidRPr="00EB3BA2">
        <w:rPr>
          <w:rFonts w:cs="Times New Roman"/>
        </w:rPr>
        <w:t xml:space="preserve">: </w:t>
      </w:r>
      <w:proofErr w:type="spellStart"/>
      <w:r w:rsidRPr="00EB3BA2">
        <w:rPr>
          <w:rFonts w:cs="Times New Roman"/>
        </w:rPr>
        <w:t>адсорбциялық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соның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ішінде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химосорбциялық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беттік-белсенді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заттардың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көмегімен</w:t>
      </w:r>
      <w:proofErr w:type="spellEnd"/>
      <w:r w:rsidRPr="00EB3BA2">
        <w:rPr>
          <w:rFonts w:cs="Times New Roman"/>
        </w:rPr>
        <w:t xml:space="preserve"> модификация; </w:t>
      </w:r>
      <w:proofErr w:type="spellStart"/>
      <w:r w:rsidRPr="00EB3BA2">
        <w:rPr>
          <w:rFonts w:cs="Times New Roman"/>
        </w:rPr>
        <w:t>арнайы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жабындарды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қолдану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мысалы</w:t>
      </w:r>
      <w:proofErr w:type="spellEnd"/>
      <w:r w:rsidRPr="00EB3BA2">
        <w:rPr>
          <w:rFonts w:cs="Times New Roman"/>
        </w:rPr>
        <w:t xml:space="preserve">., </w:t>
      </w:r>
      <w:proofErr w:type="spellStart"/>
      <w:r w:rsidRPr="00EB3BA2">
        <w:rPr>
          <w:rFonts w:cs="Times New Roman"/>
        </w:rPr>
        <w:t>қорғаныс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серпімді</w:t>
      </w:r>
      <w:proofErr w:type="spellEnd"/>
      <w:r w:rsidRPr="00EB3BA2">
        <w:rPr>
          <w:rFonts w:cs="Times New Roman"/>
        </w:rPr>
        <w:t xml:space="preserve">); </w:t>
      </w:r>
      <w:proofErr w:type="spellStart"/>
      <w:r w:rsidRPr="00EB3BA2">
        <w:rPr>
          <w:rFonts w:cs="Times New Roman"/>
        </w:rPr>
        <w:t>тотықтырғыштармен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тотықсыздандырғыштармен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өңдеу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бетінде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функционалды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топтар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құру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бейтарап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атомдарды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иондарды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молекулалық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имплантациялау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жоғары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энергиялы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сәулеленулердің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электромагниттік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электронды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нейтрондық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электр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разрядтарының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әсері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Толтырғыштардың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беткі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мөлшері</w:t>
      </w:r>
      <w:proofErr w:type="spellEnd"/>
      <w:r w:rsidRPr="00EB3BA2">
        <w:rPr>
          <w:rFonts w:cs="Times New Roman"/>
        </w:rPr>
        <w:t xml:space="preserve">, </w:t>
      </w:r>
      <w:proofErr w:type="spellStart"/>
      <w:proofErr w:type="gramStart"/>
      <w:r w:rsidRPr="00EB3BA2">
        <w:rPr>
          <w:rFonts w:cs="Times New Roman"/>
        </w:rPr>
        <w:t>оны</w:t>
      </w:r>
      <w:proofErr w:type="gramEnd"/>
      <w:r w:rsidRPr="00EB3BA2">
        <w:rPr>
          <w:rFonts w:cs="Times New Roman"/>
        </w:rPr>
        <w:t>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ақауы</w:t>
      </w:r>
      <w:proofErr w:type="spellEnd"/>
      <w:r w:rsidRPr="00EB3BA2">
        <w:rPr>
          <w:rFonts w:cs="Times New Roman"/>
        </w:rPr>
        <w:t xml:space="preserve"> мен </w:t>
      </w:r>
      <w:proofErr w:type="spellStart"/>
      <w:r w:rsidRPr="00EB3BA2">
        <w:rPr>
          <w:rFonts w:cs="Times New Roman"/>
        </w:rPr>
        <w:t>кедір-бұдырлығы</w:t>
      </w:r>
      <w:proofErr w:type="spellEnd"/>
      <w:r w:rsidRPr="00EB3BA2">
        <w:rPr>
          <w:rFonts w:cs="Times New Roman"/>
        </w:rPr>
        <w:t xml:space="preserve"> да </w:t>
      </w:r>
      <w:proofErr w:type="spellStart"/>
      <w:r w:rsidRPr="00EB3BA2">
        <w:rPr>
          <w:rFonts w:cs="Times New Roman"/>
        </w:rPr>
        <w:t>маңызды</w:t>
      </w:r>
      <w:proofErr w:type="spellEnd"/>
      <w:r w:rsidRPr="00EB3BA2">
        <w:rPr>
          <w:rFonts w:cs="Times New Roman"/>
        </w:rPr>
        <w:t>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Қатты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дисперсті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ұнтақты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үздіксіз</w:t>
      </w:r>
      <w:proofErr w:type="spellEnd"/>
      <w:r w:rsidRPr="00EB3BA2">
        <w:rPr>
          <w:rFonts w:cs="Times New Roman"/>
        </w:rPr>
        <w:t xml:space="preserve"> </w:t>
      </w:r>
      <w:proofErr w:type="spellStart"/>
      <w:proofErr w:type="gramStart"/>
      <w:r w:rsidRPr="00EB3BA2">
        <w:rPr>
          <w:rFonts w:cs="Times New Roman"/>
        </w:rPr>
        <w:t>арматура</w:t>
      </w:r>
      <w:proofErr w:type="gramEnd"/>
      <w:r w:rsidRPr="00EB3BA2">
        <w:rPr>
          <w:rFonts w:cs="Times New Roman"/>
        </w:rPr>
        <w:t>ға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бөлінеді</w:t>
      </w:r>
      <w:proofErr w:type="spellEnd"/>
      <w:r w:rsidRPr="00EB3BA2">
        <w:rPr>
          <w:rFonts w:cs="Times New Roman"/>
        </w:rPr>
        <w:t>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Дисперсті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ретінде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олар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кеңінен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қолданылады</w:t>
      </w:r>
      <w:proofErr w:type="spellEnd"/>
      <w:r w:rsidRPr="00EB3BA2">
        <w:rPr>
          <w:rFonts w:cs="Times New Roman"/>
        </w:rPr>
        <w:t xml:space="preserve">: </w:t>
      </w:r>
      <w:proofErr w:type="spellStart"/>
      <w:r w:rsidRPr="00EB3BA2">
        <w:rPr>
          <w:rFonts w:cs="Times New Roman"/>
        </w:rPr>
        <w:t>минералд</w:t>
      </w:r>
      <w:proofErr w:type="gramStart"/>
      <w:r w:rsidRPr="00EB3BA2">
        <w:rPr>
          <w:rFonts w:cs="Times New Roman"/>
        </w:rPr>
        <w:t>ы-</w:t>
      </w:r>
      <w:proofErr w:type="gramEnd"/>
      <w:r w:rsidRPr="00EB3BA2">
        <w:rPr>
          <w:rFonts w:cs="Times New Roman"/>
        </w:rPr>
        <w:t>ұнтақты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кристалды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оксидтер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тұздар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силикаттар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алюминосиликаттар</w:t>
      </w:r>
      <w:proofErr w:type="spellEnd"/>
      <w:r w:rsidRPr="00EB3BA2">
        <w:rPr>
          <w:rFonts w:cs="Times New Roman"/>
        </w:rPr>
        <w:t xml:space="preserve">, бор, </w:t>
      </w:r>
      <w:proofErr w:type="spellStart"/>
      <w:r w:rsidRPr="00EB3BA2">
        <w:rPr>
          <w:rFonts w:cs="Times New Roman"/>
        </w:rPr>
        <w:t>әктас</w:t>
      </w:r>
      <w:proofErr w:type="spellEnd"/>
      <w:r w:rsidRPr="00EB3BA2">
        <w:rPr>
          <w:rFonts w:cs="Times New Roman"/>
        </w:rPr>
        <w:t xml:space="preserve">. доломит, кварц. каолин. тальк. слюда, </w:t>
      </w:r>
      <w:proofErr w:type="spellStart"/>
      <w:r w:rsidRPr="00EB3BA2">
        <w:rPr>
          <w:rFonts w:cs="Times New Roman"/>
        </w:rPr>
        <w:t>волластонит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асбест; </w:t>
      </w:r>
      <w:proofErr w:type="spellStart"/>
      <w:r w:rsidRPr="00EB3BA2">
        <w:rPr>
          <w:rFonts w:cs="Times New Roman"/>
        </w:rPr>
        <w:t>прир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органикалық-ұсақталған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ағаш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қалдықтары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жаңғақ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қабығы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күріш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қауызы</w:t>
      </w:r>
      <w:proofErr w:type="spellEnd"/>
      <w:r w:rsidRPr="00EB3BA2">
        <w:rPr>
          <w:rFonts w:cs="Times New Roman"/>
        </w:rPr>
        <w:t xml:space="preserve">; </w:t>
      </w:r>
      <w:proofErr w:type="spellStart"/>
      <w:r w:rsidRPr="00EB3BA2">
        <w:rPr>
          <w:rFonts w:cs="Times New Roman"/>
        </w:rPr>
        <w:t>жасанды-техникалық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көміртек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коллоидтық</w:t>
      </w:r>
      <w:proofErr w:type="spellEnd"/>
      <w:r w:rsidRPr="00EB3BA2">
        <w:rPr>
          <w:rFonts w:cs="Times New Roman"/>
        </w:rPr>
        <w:t xml:space="preserve"> SiO2, </w:t>
      </w:r>
      <w:proofErr w:type="spellStart"/>
      <w:r w:rsidRPr="00EB3BA2">
        <w:rPr>
          <w:rFonts w:cs="Times New Roman"/>
        </w:rPr>
        <w:t>шыны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көміртек</w:t>
      </w:r>
      <w:proofErr w:type="gramStart"/>
      <w:r w:rsidRPr="00EB3BA2">
        <w:rPr>
          <w:rFonts w:cs="Times New Roman"/>
        </w:rPr>
        <w:t>.о</w:t>
      </w:r>
      <w:proofErr w:type="gramEnd"/>
      <w:r w:rsidRPr="00EB3BA2">
        <w:rPr>
          <w:rFonts w:cs="Times New Roman"/>
        </w:rPr>
        <w:t>рганикалық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полимерлік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басқа</w:t>
      </w:r>
      <w:proofErr w:type="spellEnd"/>
      <w:r w:rsidRPr="00EB3BA2">
        <w:rPr>
          <w:rFonts w:cs="Times New Roman"/>
        </w:rPr>
        <w:t xml:space="preserve"> да </w:t>
      </w:r>
      <w:proofErr w:type="spellStart"/>
      <w:r w:rsidRPr="00EB3BA2">
        <w:rPr>
          <w:rFonts w:cs="Times New Roman"/>
        </w:rPr>
        <w:t>ұнтақтар</w:t>
      </w:r>
      <w:proofErr w:type="spellEnd"/>
      <w:r w:rsidRPr="00EB3BA2">
        <w:rPr>
          <w:rFonts w:cs="Times New Roman"/>
        </w:rPr>
        <w:t xml:space="preserve"> мен </w:t>
      </w:r>
      <w:proofErr w:type="spellStart"/>
      <w:r w:rsidRPr="00EB3BA2">
        <w:rPr>
          <w:rFonts w:cs="Times New Roman"/>
        </w:rPr>
        <w:t>микросфералар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оның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ішінде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қуыс</w:t>
      </w:r>
      <w:proofErr w:type="spellEnd"/>
      <w:r w:rsidRPr="00EB3BA2">
        <w:rPr>
          <w:rFonts w:cs="Times New Roman"/>
        </w:rPr>
        <w:t xml:space="preserve">), </w:t>
      </w:r>
      <w:proofErr w:type="spellStart"/>
      <w:r w:rsidRPr="00EB3BA2">
        <w:rPr>
          <w:rFonts w:cs="Times New Roman"/>
        </w:rPr>
        <w:t>инелі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монокристалдар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мұрт</w:t>
      </w:r>
      <w:proofErr w:type="spellEnd"/>
      <w:r w:rsidRPr="00EB3BA2">
        <w:rPr>
          <w:rFonts w:cs="Times New Roman"/>
        </w:rPr>
        <w:t xml:space="preserve">). </w:t>
      </w:r>
      <w:proofErr w:type="spellStart"/>
      <w:r w:rsidRPr="00EB3BA2">
        <w:rPr>
          <w:rFonts w:cs="Times New Roman"/>
        </w:rPr>
        <w:t>Дисперсті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lastRenderedPageBreak/>
        <w:t>толтырғыштарды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композицияның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басқа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компоненттерімен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бі</w:t>
      </w:r>
      <w:proofErr w:type="gramStart"/>
      <w:r w:rsidRPr="00EB3BA2">
        <w:rPr>
          <w:rFonts w:cs="Times New Roman"/>
        </w:rPr>
        <w:t>р</w:t>
      </w:r>
      <w:proofErr w:type="gramEnd"/>
      <w:r w:rsidRPr="00EB3BA2">
        <w:rPr>
          <w:rFonts w:cs="Times New Roman"/>
        </w:rPr>
        <w:t>іктіру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негізгі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араластырумен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жүзеге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асырылады</w:t>
      </w:r>
      <w:proofErr w:type="spellEnd"/>
      <w:r w:rsidRPr="00EB3BA2">
        <w:rPr>
          <w:rFonts w:cs="Times New Roman"/>
        </w:rPr>
        <w:t>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Дисперсті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негізгі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сипаттамалары-бөлшектердің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proofErr w:type="gramStart"/>
      <w:r w:rsidRPr="00EB3BA2">
        <w:rPr>
          <w:rFonts w:cs="Times New Roman"/>
        </w:rPr>
        <w:t>п</w:t>
      </w:r>
      <w:proofErr w:type="gramEnd"/>
      <w:r w:rsidRPr="00EB3BA2">
        <w:rPr>
          <w:rFonts w:cs="Times New Roman"/>
        </w:rPr>
        <w:t>ішіні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мөлшері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таралуы</w:t>
      </w:r>
      <w:proofErr w:type="spellEnd"/>
      <w:r w:rsidRPr="00EB3BA2">
        <w:rPr>
          <w:rFonts w:cs="Times New Roman"/>
        </w:rPr>
        <w:t xml:space="preserve">. </w:t>
      </w:r>
      <w:proofErr w:type="spellStart"/>
      <w:proofErr w:type="gramStart"/>
      <w:r w:rsidRPr="00EB3BA2">
        <w:rPr>
          <w:rFonts w:cs="Times New Roman"/>
        </w:rPr>
        <w:t>П</w:t>
      </w:r>
      <w:proofErr w:type="gramEnd"/>
      <w:r w:rsidRPr="00EB3BA2">
        <w:rPr>
          <w:rFonts w:cs="Times New Roman"/>
        </w:rPr>
        <w:t>ішіні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бойынша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бөлшектер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үш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негізгі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түрдің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біріне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жатқызылуы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мүмкін</w:t>
      </w:r>
      <w:proofErr w:type="spellEnd"/>
      <w:r w:rsidRPr="00EB3BA2">
        <w:rPr>
          <w:rFonts w:cs="Times New Roman"/>
        </w:rPr>
        <w:t xml:space="preserve">: </w:t>
      </w:r>
      <w:proofErr w:type="spellStart"/>
      <w:r w:rsidRPr="00EB3BA2">
        <w:rPr>
          <w:rFonts w:cs="Times New Roman"/>
        </w:rPr>
        <w:t>сфералық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кубтық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пішінге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жақын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изометриялық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блоктық</w:t>
      </w:r>
      <w:proofErr w:type="spellEnd"/>
      <w:r w:rsidRPr="00EB3BA2">
        <w:rPr>
          <w:rFonts w:cs="Times New Roman"/>
        </w:rPr>
        <w:t xml:space="preserve">; </w:t>
      </w:r>
      <w:proofErr w:type="spellStart"/>
      <w:r w:rsidRPr="00EB3BA2">
        <w:rPr>
          <w:rFonts w:cs="Times New Roman"/>
        </w:rPr>
        <w:t>цилиндрлік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призмалық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пішінге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жақын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анизометриялық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ине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тәрізді</w:t>
      </w:r>
      <w:proofErr w:type="spellEnd"/>
      <w:r w:rsidRPr="00EB3BA2">
        <w:rPr>
          <w:rFonts w:cs="Times New Roman"/>
        </w:rPr>
        <w:t xml:space="preserve">; диск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жалпақ</w:t>
      </w:r>
      <w:proofErr w:type="spellEnd"/>
      <w:r w:rsidRPr="00EB3BA2">
        <w:rPr>
          <w:rFonts w:cs="Times New Roman"/>
        </w:rPr>
        <w:t xml:space="preserve"> параллелепипед </w:t>
      </w:r>
      <w:proofErr w:type="spellStart"/>
      <w:proofErr w:type="gramStart"/>
      <w:r w:rsidRPr="00EB3BA2">
        <w:rPr>
          <w:rFonts w:cs="Times New Roman"/>
        </w:rPr>
        <w:t>п</w:t>
      </w:r>
      <w:proofErr w:type="gramEnd"/>
      <w:r w:rsidRPr="00EB3BA2">
        <w:rPr>
          <w:rFonts w:cs="Times New Roman"/>
        </w:rPr>
        <w:t>ішініне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жақын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анизометриялық</w:t>
      </w:r>
      <w:proofErr w:type="spellEnd"/>
      <w:r w:rsidRPr="00EB3BA2">
        <w:rPr>
          <w:rFonts w:cs="Times New Roman"/>
        </w:rPr>
        <w:t xml:space="preserve"> пластина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қабыршақты</w:t>
      </w:r>
      <w:proofErr w:type="spellEnd"/>
      <w:r w:rsidRPr="00EB3BA2">
        <w:rPr>
          <w:rFonts w:cs="Times New Roman"/>
        </w:rPr>
        <w:t>.</w:t>
      </w:r>
    </w:p>
    <w:p w:rsidR="0004084D" w:rsidRPr="00EB3BA2" w:rsidRDefault="0004084D" w:rsidP="00EB3BA2">
      <w:pPr>
        <w:jc w:val="both"/>
        <w:rPr>
          <w:rFonts w:cs="Times New Roman"/>
        </w:rPr>
      </w:pPr>
      <w:r w:rsidRPr="00EB3BA2">
        <w:rPr>
          <w:rFonts w:cs="Times New Roman"/>
        </w:rPr>
        <w:t xml:space="preserve">Блок </w:t>
      </w:r>
      <w:proofErr w:type="spellStart"/>
      <w:r w:rsidRPr="00EB3BA2">
        <w:rPr>
          <w:rFonts w:cs="Times New Roman"/>
        </w:rPr>
        <w:t>бөлшектерінің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өлшемдері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бі</w:t>
      </w:r>
      <w:proofErr w:type="gramStart"/>
      <w:r w:rsidRPr="00EB3BA2">
        <w:rPr>
          <w:rFonts w:cs="Times New Roman"/>
        </w:rPr>
        <w:t>р</w:t>
      </w:r>
      <w:proofErr w:type="spellEnd"/>
      <w:proofErr w:type="gram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орташа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тиімді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мәнмен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бағаланады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мысалы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бөлшектердің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көлеміне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тең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эквивалентті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сфераның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диаметрі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бөлшек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өтетін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Елек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саңылауының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минималды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мөлшері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Анизометриялық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бөлшектер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кіші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кіші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өлшемдермен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сипатталады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олардың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қатынасы</w:t>
      </w:r>
      <w:proofErr w:type="spellEnd"/>
      <w:r w:rsidRPr="00EB3BA2">
        <w:rPr>
          <w:rFonts w:cs="Times New Roman"/>
        </w:rPr>
        <w:t xml:space="preserve"> асимметрия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сипаттамалық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дәреже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деп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аталады</w:t>
      </w:r>
      <w:proofErr w:type="spellEnd"/>
      <w:r w:rsidRPr="00EB3BA2">
        <w:rPr>
          <w:rFonts w:cs="Times New Roman"/>
        </w:rPr>
        <w:t xml:space="preserve">. 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Бөлшектердің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proofErr w:type="gramStart"/>
      <w:r w:rsidRPr="00EB3BA2">
        <w:rPr>
          <w:rFonts w:cs="Times New Roman"/>
        </w:rPr>
        <w:t>п</w:t>
      </w:r>
      <w:proofErr w:type="gramEnd"/>
      <w:r w:rsidRPr="00EB3BA2">
        <w:rPr>
          <w:rFonts w:cs="Times New Roman"/>
        </w:rPr>
        <w:t>ішіні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мөлшері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бетінің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табиғаты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олардың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өзара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байланысы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өздері</w:t>
      </w:r>
      <w:proofErr w:type="spellEnd"/>
      <w:r w:rsidRPr="00EB3BA2">
        <w:rPr>
          <w:rFonts w:cs="Times New Roman"/>
        </w:rPr>
        <w:t xml:space="preserve"> мен </w:t>
      </w:r>
      <w:proofErr w:type="spellStart"/>
      <w:r w:rsidRPr="00EB3BA2">
        <w:rPr>
          <w:rFonts w:cs="Times New Roman"/>
        </w:rPr>
        <w:t>қоспалардың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басқа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компоненттерімен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бірге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бастапқы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ұнтақтағы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толтырылған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құрамдағы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бөлшектердің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таралу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сипаты</w:t>
      </w:r>
      <w:proofErr w:type="spellEnd"/>
      <w:r w:rsidRPr="00EB3BA2">
        <w:rPr>
          <w:rFonts w:cs="Times New Roman"/>
        </w:rPr>
        <w:t xml:space="preserve"> мен </w:t>
      </w:r>
      <w:proofErr w:type="spellStart"/>
      <w:r w:rsidRPr="00EB3BA2">
        <w:rPr>
          <w:rFonts w:cs="Times New Roman"/>
        </w:rPr>
        <w:t>орау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тығыздығы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анықталады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Шекті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қаптама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дәрежесі-қатты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бөлшектер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қаптаманың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берілген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түрі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кезінде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пішіні</w:t>
      </w:r>
      <w:proofErr w:type="gramStart"/>
      <w:r w:rsidRPr="00EB3BA2">
        <w:rPr>
          <w:rFonts w:cs="Times New Roman"/>
        </w:rPr>
        <w:t>н</w:t>
      </w:r>
      <w:proofErr w:type="spellEnd"/>
      <w:proofErr w:type="gram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өзгертпей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алуы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мүмкін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жоғары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көлемдік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үлес</w:t>
      </w:r>
      <w:proofErr w:type="spellEnd"/>
      <w:r w:rsidRPr="00EB3BA2">
        <w:rPr>
          <w:rFonts w:cs="Times New Roman"/>
        </w:rPr>
        <w:t xml:space="preserve">; </w:t>
      </w:r>
      <w:proofErr w:type="spellStart"/>
      <w:r w:rsidRPr="00EB3BA2">
        <w:rPr>
          <w:rFonts w:cs="Times New Roman"/>
        </w:rPr>
        <w:t>бұл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көрсеткіш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толтырудың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шекті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дәрежесін</w:t>
      </w:r>
      <w:proofErr w:type="spellEnd"/>
      <w:r w:rsidRPr="00EB3BA2">
        <w:rPr>
          <w:rFonts w:cs="Times New Roman"/>
        </w:rPr>
        <w:t xml:space="preserve"> де </w:t>
      </w:r>
      <w:proofErr w:type="spellStart"/>
      <w:r w:rsidRPr="00EB3BA2">
        <w:rPr>
          <w:rFonts w:cs="Times New Roman"/>
        </w:rPr>
        <w:t>сипаттайды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Тұрақты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емес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қаптамада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дәрежесі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жоғарылайды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сипаттамалық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қатынастар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бөлшектердің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агрегаттау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қабілеті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Бөлшектердің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бірдей</w:t>
      </w:r>
      <w:proofErr w:type="spellEnd"/>
      <w:r w:rsidRPr="00EB3BA2">
        <w:rPr>
          <w:rFonts w:cs="Times New Roman"/>
        </w:rPr>
        <w:t xml:space="preserve"> </w:t>
      </w:r>
      <w:proofErr w:type="spellStart"/>
      <w:proofErr w:type="gramStart"/>
      <w:r w:rsidRPr="00EB3BA2">
        <w:rPr>
          <w:rFonts w:cs="Times New Roman"/>
        </w:rPr>
        <w:t>п</w:t>
      </w:r>
      <w:proofErr w:type="gramEnd"/>
      <w:r w:rsidRPr="00EB3BA2">
        <w:rPr>
          <w:rFonts w:cs="Times New Roman"/>
        </w:rPr>
        <w:t>ішіні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мөлшері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бойынша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таралуы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кезінде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сусымалы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агрегатталмайтын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ұнтақтар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максималды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шекті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қаптамаға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ие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борпылдақ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агрегатталған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құрылымдалған</w:t>
      </w:r>
      <w:proofErr w:type="spellEnd"/>
      <w:r w:rsidRPr="00EB3BA2">
        <w:rPr>
          <w:rFonts w:cs="Times New Roman"/>
        </w:rPr>
        <w:t>)-</w:t>
      </w:r>
      <w:proofErr w:type="spellStart"/>
      <w:r w:rsidRPr="00EB3BA2">
        <w:rPr>
          <w:rFonts w:cs="Times New Roman"/>
        </w:rPr>
        <w:t>минималды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Ұнтақтардың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сұйық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компоненттерді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сіңіру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қабілеті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майдың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сыйымдылығымен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шайырдың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сыйымдылығымен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сипатталады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бұл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ұнтақты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пластикалық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proofErr w:type="gramStart"/>
      <w:r w:rsidRPr="00EB3BA2">
        <w:rPr>
          <w:rFonts w:cs="Times New Roman"/>
        </w:rPr>
        <w:t>масса</w:t>
      </w:r>
      <w:proofErr w:type="gramEnd"/>
      <w:r w:rsidRPr="00EB3BA2">
        <w:rPr>
          <w:rFonts w:cs="Times New Roman"/>
        </w:rPr>
        <w:t>ға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айналдыру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үшін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қажет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майдың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шайырдың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мөлшеріне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тең</w:t>
      </w:r>
      <w:proofErr w:type="spellEnd"/>
      <w:r w:rsidRPr="00EB3BA2">
        <w:rPr>
          <w:rFonts w:cs="Times New Roman"/>
        </w:rPr>
        <w:t>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Полимерлердің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деформациялы</w:t>
      </w:r>
      <w:proofErr w:type="gramStart"/>
      <w:r w:rsidRPr="00EB3BA2">
        <w:rPr>
          <w:rFonts w:cs="Times New Roman"/>
        </w:rPr>
        <w:t>қ-</w:t>
      </w:r>
      <w:proofErr w:type="gramEnd"/>
      <w:r w:rsidRPr="00EB3BA2">
        <w:rPr>
          <w:rFonts w:cs="Times New Roman"/>
        </w:rPr>
        <w:t>беріктік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қасиеттеріне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әсер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ету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арқылы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дисперсті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белсенді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күшейтетін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күшейтетін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инертті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болып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бөлінеді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Серпімді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полимерлерді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қатайтудың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тиімді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әсеріне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бөлшектердің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жоғары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беттік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белсенділігі</w:t>
      </w:r>
      <w:proofErr w:type="spellEnd"/>
      <w:r w:rsidRPr="00EB3BA2">
        <w:rPr>
          <w:rFonts w:cs="Times New Roman"/>
        </w:rPr>
        <w:t xml:space="preserve"> бар </w:t>
      </w:r>
      <w:proofErr w:type="spellStart"/>
      <w:r w:rsidRPr="00EB3BA2">
        <w:rPr>
          <w:rFonts w:cs="Times New Roman"/>
        </w:rPr>
        <w:t>жұқа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дисперсті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атап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айтқанда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техникалық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көміртегі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коллоидты</w:t>
      </w:r>
      <w:proofErr w:type="spellEnd"/>
      <w:r w:rsidRPr="00EB3BA2">
        <w:rPr>
          <w:rFonts w:cs="Times New Roman"/>
        </w:rPr>
        <w:t xml:space="preserve"> SiO2 </w:t>
      </w:r>
      <w:proofErr w:type="spellStart"/>
      <w:r w:rsidRPr="00EB3BA2">
        <w:rPr>
          <w:rFonts w:cs="Times New Roman"/>
        </w:rPr>
        <w:t>қол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жеткізеді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Шыны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тә</w:t>
      </w:r>
      <w:proofErr w:type="gramStart"/>
      <w:r w:rsidRPr="00EB3BA2">
        <w:rPr>
          <w:rFonts w:cs="Times New Roman"/>
        </w:rPr>
        <w:t>р</w:t>
      </w:r>
      <w:proofErr w:type="gramEnd"/>
      <w:r w:rsidRPr="00EB3BA2">
        <w:rPr>
          <w:rFonts w:cs="Times New Roman"/>
        </w:rPr>
        <w:t>ізді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полимерлердің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қатаюы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негізінен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жоғары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сипаттамалық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қатынасы</w:t>
      </w:r>
      <w:proofErr w:type="spellEnd"/>
      <w:r w:rsidRPr="00EB3BA2">
        <w:rPr>
          <w:rFonts w:cs="Times New Roman"/>
        </w:rPr>
        <w:t xml:space="preserve"> бар </w:t>
      </w:r>
      <w:proofErr w:type="spellStart"/>
      <w:r w:rsidRPr="00EB3BA2">
        <w:rPr>
          <w:rFonts w:cs="Times New Roman"/>
        </w:rPr>
        <w:t>толтырғыштармен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қамтамасыз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етіледі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мысалы</w:t>
      </w:r>
      <w:proofErr w:type="spellEnd"/>
      <w:r w:rsidRPr="00EB3BA2">
        <w:rPr>
          <w:rFonts w:cs="Times New Roman"/>
        </w:rPr>
        <w:t xml:space="preserve">., </w:t>
      </w:r>
      <w:proofErr w:type="spellStart"/>
      <w:r w:rsidRPr="00EB3BA2">
        <w:rPr>
          <w:rFonts w:cs="Times New Roman"/>
        </w:rPr>
        <w:t>дисперсті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қабыршақтар</w:t>
      </w:r>
      <w:proofErr w:type="spellEnd"/>
      <w:r w:rsidRPr="00EB3BA2">
        <w:rPr>
          <w:rFonts w:cs="Times New Roman"/>
        </w:rPr>
        <w:t xml:space="preserve">). Полимер </w:t>
      </w:r>
      <w:proofErr w:type="spellStart"/>
      <w:r w:rsidRPr="00EB3BA2">
        <w:rPr>
          <w:rFonts w:cs="Times New Roman"/>
        </w:rPr>
        <w:t>материалдарының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жылу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электр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өткізгі</w:t>
      </w:r>
      <w:proofErr w:type="gramStart"/>
      <w:r w:rsidRPr="00EB3BA2">
        <w:rPr>
          <w:rFonts w:cs="Times New Roman"/>
        </w:rPr>
        <w:t>шт</w:t>
      </w:r>
      <w:proofErr w:type="gramEnd"/>
      <w:r w:rsidRPr="00EB3BA2">
        <w:rPr>
          <w:rFonts w:cs="Times New Roman"/>
        </w:rPr>
        <w:t>ігін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арттыру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үшін</w:t>
      </w:r>
      <w:proofErr w:type="spellEnd"/>
      <w:r w:rsidRPr="00EB3BA2">
        <w:rPr>
          <w:rFonts w:cs="Times New Roman"/>
        </w:rPr>
        <w:t xml:space="preserve"> металл </w:t>
      </w:r>
      <w:proofErr w:type="spellStart"/>
      <w:r w:rsidRPr="00EB3BA2">
        <w:rPr>
          <w:rFonts w:cs="Times New Roman"/>
        </w:rPr>
        <w:t>ұнтақтары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дисперсті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r w:rsidRPr="00EB3BA2">
        <w:rPr>
          <w:rFonts w:cs="Times New Roman"/>
        </w:rPr>
        <w:lastRenderedPageBreak/>
        <w:t xml:space="preserve">графит </w:t>
      </w:r>
      <w:proofErr w:type="spellStart"/>
      <w:r w:rsidRPr="00EB3BA2">
        <w:rPr>
          <w:rFonts w:cs="Times New Roman"/>
        </w:rPr>
        <w:t>қолданылады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оларға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магиттік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қасиеттер</w:t>
      </w:r>
      <w:proofErr w:type="spellEnd"/>
      <w:r w:rsidRPr="00EB3BA2">
        <w:rPr>
          <w:rFonts w:cs="Times New Roman"/>
        </w:rPr>
        <w:t xml:space="preserve"> беру </w:t>
      </w:r>
      <w:proofErr w:type="spellStart"/>
      <w:r w:rsidRPr="00EB3BA2">
        <w:rPr>
          <w:rFonts w:cs="Times New Roman"/>
        </w:rPr>
        <w:t>үшін</w:t>
      </w:r>
      <w:proofErr w:type="spellEnd"/>
      <w:r w:rsidRPr="00EB3BA2">
        <w:rPr>
          <w:rFonts w:cs="Times New Roman"/>
        </w:rPr>
        <w:t xml:space="preserve">-ферромагнетик </w:t>
      </w:r>
      <w:proofErr w:type="spellStart"/>
      <w:r w:rsidRPr="00EB3BA2">
        <w:rPr>
          <w:rFonts w:cs="Times New Roman"/>
        </w:rPr>
        <w:t>ұнтақтары</w:t>
      </w:r>
      <w:proofErr w:type="spellEnd"/>
      <w:r w:rsidRPr="00EB3BA2">
        <w:rPr>
          <w:rFonts w:cs="Times New Roman"/>
        </w:rPr>
        <w:t>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Үздіксіз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күшейтетін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ретінде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кеңінен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қолданылады</w:t>
      </w:r>
      <w:proofErr w:type="spellEnd"/>
      <w:r w:rsidRPr="00EB3BA2">
        <w:rPr>
          <w:rFonts w:cs="Times New Roman"/>
        </w:rPr>
        <w:t xml:space="preserve"> - </w:t>
      </w:r>
      <w:proofErr w:type="spellStart"/>
      <w:r w:rsidRPr="00EB3BA2">
        <w:rPr>
          <w:rFonts w:cs="Times New Roman"/>
        </w:rPr>
        <w:t>көміртегі</w:t>
      </w:r>
      <w:proofErr w:type="spellEnd"/>
      <w:r w:rsidRPr="00EB3BA2">
        <w:rPr>
          <w:rFonts w:cs="Times New Roman"/>
        </w:rPr>
        <w:t xml:space="preserve">, графит, бор, Карбид, нитрид, оксид, </w:t>
      </w:r>
      <w:proofErr w:type="spellStart"/>
      <w:r w:rsidRPr="00EB3BA2">
        <w:rPr>
          <w:rFonts w:cs="Times New Roman"/>
        </w:rPr>
        <w:t>шыны</w:t>
      </w:r>
      <w:proofErr w:type="spellEnd"/>
      <w:r w:rsidRPr="00EB3BA2">
        <w:rPr>
          <w:rFonts w:cs="Times New Roman"/>
        </w:rPr>
        <w:t xml:space="preserve">, базальт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полимерлі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Химиялық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талшықтар-бөлек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бі</w:t>
      </w:r>
      <w:proofErr w:type="gramStart"/>
      <w:r w:rsidRPr="00EB3BA2">
        <w:rPr>
          <w:rFonts w:cs="Times New Roman"/>
        </w:rPr>
        <w:t>р</w:t>
      </w:r>
      <w:proofErr w:type="spellEnd"/>
      <w:proofErr w:type="gram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екіншісімен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кез-келген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үйлесімінде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мысалы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химиялық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Бейорганикалық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Шыны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көміртекті</w:t>
      </w:r>
      <w:proofErr w:type="spellEnd"/>
      <w:r w:rsidRPr="00EB3BA2">
        <w:rPr>
          <w:rFonts w:cs="Times New Roman"/>
        </w:rPr>
        <w:t xml:space="preserve"> </w:t>
      </w:r>
      <w:proofErr w:type="spellStart"/>
      <w:proofErr w:type="gramStart"/>
      <w:r w:rsidRPr="00EB3BA2">
        <w:rPr>
          <w:rFonts w:cs="Times New Roman"/>
        </w:rPr>
        <w:t>талшықтар</w:t>
      </w:r>
      <w:proofErr w:type="spellEnd"/>
      <w:r w:rsidRPr="00EB3BA2">
        <w:rPr>
          <w:rFonts w:cs="Times New Roman"/>
        </w:rPr>
        <w:t>).</w:t>
      </w:r>
      <w:proofErr w:type="gram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Олардың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бетінің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құрамы</w:t>
      </w:r>
      <w:proofErr w:type="spellEnd"/>
      <w:r w:rsidRPr="00EB3BA2">
        <w:rPr>
          <w:rFonts w:cs="Times New Roman"/>
        </w:rPr>
        <w:t xml:space="preserve"> мен </w:t>
      </w:r>
      <w:proofErr w:type="spellStart"/>
      <w:r w:rsidRPr="00EB3BA2">
        <w:rPr>
          <w:rFonts w:cs="Times New Roman"/>
        </w:rPr>
        <w:t>қасиеттері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физикалық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химиялық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реттеледі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өңдеу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сондай-ақ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тоқым</w:t>
      </w:r>
      <w:proofErr w:type="gramStart"/>
      <w:r w:rsidRPr="00EB3BA2">
        <w:rPr>
          <w:rFonts w:cs="Times New Roman"/>
        </w:rPr>
        <w:t>а-</w:t>
      </w:r>
      <w:proofErr w:type="gramEnd"/>
      <w:r w:rsidRPr="00EB3BA2">
        <w:rPr>
          <w:rFonts w:cs="Times New Roman"/>
        </w:rPr>
        <w:t>қосымша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заттарды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қараңыз</w:t>
      </w:r>
      <w:proofErr w:type="spellEnd"/>
      <w:r w:rsidRPr="00EB3BA2">
        <w:rPr>
          <w:rFonts w:cs="Times New Roman"/>
        </w:rPr>
        <w:t>).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Талшықтар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бі</w:t>
      </w:r>
      <w:proofErr w:type="gramStart"/>
      <w:r w:rsidRPr="00EB3BA2">
        <w:rPr>
          <w:rFonts w:cs="Times New Roman"/>
        </w:rPr>
        <w:t>р</w:t>
      </w:r>
      <w:proofErr w:type="spellEnd"/>
      <w:proofErr w:type="gram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екі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компонентті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монолитті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қуыс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болуы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мүмкін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дөңгелек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басқа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секцияларға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ие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болуы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мүмкін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Олардың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диаметрі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көп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жағдайда</w:t>
      </w:r>
      <w:proofErr w:type="spellEnd"/>
      <w:r w:rsidRPr="00EB3BA2">
        <w:rPr>
          <w:rFonts w:cs="Times New Roman"/>
        </w:rPr>
        <w:t xml:space="preserve"> 7-15 мкм </w:t>
      </w:r>
      <w:proofErr w:type="spellStart"/>
      <w:r w:rsidRPr="00EB3BA2">
        <w:rPr>
          <w:rFonts w:cs="Times New Roman"/>
        </w:rPr>
        <w:t>аралығында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болады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жұқа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талшықтар</w:t>
      </w:r>
      <w:proofErr w:type="spellEnd"/>
      <w:r w:rsidRPr="00EB3BA2">
        <w:rPr>
          <w:rFonts w:cs="Times New Roman"/>
        </w:rPr>
        <w:t xml:space="preserve"> (1 мкм-</w:t>
      </w:r>
      <w:proofErr w:type="spellStart"/>
      <w:r w:rsidRPr="00EB3BA2">
        <w:rPr>
          <w:rFonts w:cs="Times New Roman"/>
        </w:rPr>
        <w:t>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дейін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қалың</w:t>
      </w:r>
      <w:proofErr w:type="spellEnd"/>
      <w:r w:rsidRPr="00EB3BA2">
        <w:rPr>
          <w:rFonts w:cs="Times New Roman"/>
        </w:rPr>
        <w:t xml:space="preserve"> (200 мкм-</w:t>
      </w:r>
      <w:proofErr w:type="spellStart"/>
      <w:r w:rsidRPr="00EB3BA2">
        <w:rPr>
          <w:rFonts w:cs="Times New Roman"/>
        </w:rPr>
        <w:t>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дейін</w:t>
      </w:r>
      <w:proofErr w:type="spellEnd"/>
      <w:r w:rsidRPr="00EB3BA2">
        <w:rPr>
          <w:rFonts w:cs="Times New Roman"/>
        </w:rPr>
        <w:t xml:space="preserve">) аз </w:t>
      </w:r>
      <w:proofErr w:type="spellStart"/>
      <w:r w:rsidRPr="00EB3BA2">
        <w:rPr>
          <w:rFonts w:cs="Times New Roman"/>
        </w:rPr>
        <w:t>қолданылады</w:t>
      </w:r>
      <w:proofErr w:type="spellEnd"/>
      <w:r w:rsidRPr="00EB3BA2">
        <w:rPr>
          <w:rFonts w:cs="Times New Roman"/>
        </w:rPr>
        <w:t>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proofErr w:type="gramStart"/>
      <w:r w:rsidRPr="00EB3BA2">
        <w:rPr>
          <w:rFonts w:cs="Times New Roman"/>
        </w:rPr>
        <w:t>П</w:t>
      </w:r>
      <w:proofErr w:type="gramEnd"/>
      <w:r w:rsidRPr="00EB3BA2">
        <w:rPr>
          <w:rFonts w:cs="Times New Roman"/>
        </w:rPr>
        <w:t>ішіні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бойынша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үздіксіз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талшықты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ізге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бөлінеді</w:t>
      </w:r>
      <w:proofErr w:type="spellEnd"/>
      <w:r w:rsidRPr="00EB3BA2">
        <w:rPr>
          <w:rFonts w:cs="Times New Roman"/>
        </w:rPr>
        <w:t xml:space="preserve">. </w:t>
      </w:r>
      <w:proofErr w:type="spellStart"/>
      <w:r w:rsidRPr="00EB3BA2">
        <w:rPr>
          <w:rFonts w:cs="Times New Roman"/>
        </w:rPr>
        <w:t>топтар</w:t>
      </w:r>
      <w:proofErr w:type="spellEnd"/>
      <w:r w:rsidRPr="00EB3BA2">
        <w:rPr>
          <w:rFonts w:cs="Times New Roman"/>
        </w:rPr>
        <w:t xml:space="preserve">: </w:t>
      </w:r>
      <w:proofErr w:type="spellStart"/>
      <w:r w:rsidRPr="00EB3BA2">
        <w:rPr>
          <w:rFonts w:cs="Times New Roman"/>
        </w:rPr>
        <w:t>бір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өлшемді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жгуттар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жіптер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сирек-моножіптер</w:t>
      </w:r>
      <w:proofErr w:type="spellEnd"/>
      <w:r w:rsidRPr="00EB3BA2">
        <w:rPr>
          <w:rFonts w:cs="Times New Roman"/>
        </w:rPr>
        <w:t xml:space="preserve">); </w:t>
      </w:r>
      <w:proofErr w:type="spellStart"/>
      <w:r w:rsidRPr="00EB3BA2">
        <w:rPr>
          <w:rFonts w:cs="Times New Roman"/>
        </w:rPr>
        <w:t>екі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өлшемді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таспалар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маталар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тоқылмаған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табақтар</w:t>
      </w:r>
      <w:proofErr w:type="spellEnd"/>
      <w:r w:rsidRPr="00EB3BA2">
        <w:rPr>
          <w:rFonts w:cs="Times New Roman"/>
        </w:rPr>
        <w:t xml:space="preserve">); </w:t>
      </w:r>
      <w:proofErr w:type="spellStart"/>
      <w:r w:rsidRPr="00EB3BA2">
        <w:rPr>
          <w:rFonts w:cs="Times New Roman"/>
        </w:rPr>
        <w:t>көлемді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тұтас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тоқылмаған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қаңқалар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тігілген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пакеттерге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жиналған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табақ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көлемді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маталар</w:t>
      </w:r>
      <w:proofErr w:type="spellEnd"/>
      <w:r w:rsidRPr="00EB3BA2">
        <w:rPr>
          <w:rFonts w:cs="Times New Roman"/>
        </w:rPr>
        <w:t>).</w:t>
      </w:r>
    </w:p>
    <w:p w:rsidR="0004084D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Талшықты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емес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үздіксіз</w:t>
      </w:r>
      <w:proofErr w:type="spellEnd"/>
      <w:r w:rsidRPr="00EB3BA2">
        <w:rPr>
          <w:rFonts w:cs="Times New Roman"/>
        </w:rPr>
        <w:t xml:space="preserve"> </w:t>
      </w:r>
      <w:proofErr w:type="spellStart"/>
      <w:proofErr w:type="gramStart"/>
      <w:r w:rsidRPr="00EB3BA2">
        <w:rPr>
          <w:rFonts w:cs="Times New Roman"/>
        </w:rPr>
        <w:t>арматура</w:t>
      </w:r>
      <w:proofErr w:type="gramEnd"/>
      <w:r w:rsidRPr="00EB3BA2">
        <w:rPr>
          <w:rFonts w:cs="Times New Roman"/>
        </w:rPr>
        <w:t>ға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монолитті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немесе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кеуекті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таспалар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парақтар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пленкалар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ашық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кеуекті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көлемді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материалдар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мысалы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поропласттар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күйежентектелген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ұнтақтар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жатады</w:t>
      </w:r>
      <w:proofErr w:type="spellEnd"/>
      <w:r w:rsidRPr="00EB3BA2">
        <w:rPr>
          <w:rFonts w:cs="Times New Roman"/>
        </w:rPr>
        <w:t>.</w:t>
      </w:r>
      <w:bookmarkStart w:id="0" w:name="_GoBack"/>
      <w:bookmarkEnd w:id="0"/>
    </w:p>
    <w:p w:rsidR="00D973BB" w:rsidRPr="00EB3BA2" w:rsidRDefault="0004084D" w:rsidP="00EB3BA2">
      <w:pPr>
        <w:jc w:val="both"/>
        <w:rPr>
          <w:rFonts w:cs="Times New Roman"/>
        </w:rPr>
      </w:pPr>
      <w:proofErr w:type="spellStart"/>
      <w:r w:rsidRPr="00EB3BA2">
        <w:rPr>
          <w:rFonts w:cs="Times New Roman"/>
        </w:rPr>
        <w:t>Үздіксіз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арматуралайтын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барлық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түрлерінің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байланыстырғышпен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матрицамен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үйлесуі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әдетте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оларды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сұйық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композициялармен</w:t>
      </w:r>
      <w:proofErr w:type="spellEnd"/>
      <w:r w:rsidRPr="00EB3BA2">
        <w:rPr>
          <w:rFonts w:cs="Times New Roman"/>
        </w:rPr>
        <w:t xml:space="preserve"> (</w:t>
      </w:r>
      <w:proofErr w:type="spellStart"/>
      <w:r w:rsidRPr="00EB3BA2">
        <w:rPr>
          <w:rFonts w:cs="Times New Roman"/>
        </w:rPr>
        <w:t>балқымалармен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ерітінділермен</w:t>
      </w:r>
      <w:proofErr w:type="spellEnd"/>
      <w:r w:rsidRPr="00EB3BA2">
        <w:rPr>
          <w:rFonts w:cs="Times New Roman"/>
        </w:rPr>
        <w:t xml:space="preserve">, </w:t>
      </w:r>
      <w:proofErr w:type="spellStart"/>
      <w:r w:rsidRPr="00EB3BA2">
        <w:rPr>
          <w:rFonts w:cs="Times New Roman"/>
        </w:rPr>
        <w:t>байланыстырғыштардың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дисперсиясымен</w:t>
      </w:r>
      <w:proofErr w:type="spellEnd"/>
      <w:r w:rsidRPr="00EB3BA2">
        <w:rPr>
          <w:rFonts w:cs="Times New Roman"/>
        </w:rPr>
        <w:t xml:space="preserve">) </w:t>
      </w:r>
      <w:proofErr w:type="spellStart"/>
      <w:r w:rsidRPr="00EB3BA2">
        <w:rPr>
          <w:rFonts w:cs="Times New Roman"/>
        </w:rPr>
        <w:t>сің</w:t>
      </w:r>
      <w:proofErr w:type="gramStart"/>
      <w:r w:rsidRPr="00EB3BA2">
        <w:rPr>
          <w:rFonts w:cs="Times New Roman"/>
        </w:rPr>
        <w:t>діру</w:t>
      </w:r>
      <w:proofErr w:type="spellEnd"/>
      <w:proofErr w:type="gram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және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матрицаны</w:t>
      </w:r>
      <w:proofErr w:type="spellEnd"/>
      <w:r w:rsidRPr="00EB3BA2">
        <w:rPr>
          <w:rFonts w:cs="Times New Roman"/>
        </w:rPr>
        <w:t xml:space="preserve"> газ </w:t>
      </w:r>
      <w:proofErr w:type="spellStart"/>
      <w:r w:rsidRPr="00EB3BA2">
        <w:rPr>
          <w:rFonts w:cs="Times New Roman"/>
        </w:rPr>
        <w:t>фазасынан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толтырғыштарға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тұндыру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арқылы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жүзеге</w:t>
      </w:r>
      <w:proofErr w:type="spellEnd"/>
      <w:r w:rsidRPr="00EB3BA2">
        <w:rPr>
          <w:rFonts w:cs="Times New Roman"/>
        </w:rPr>
        <w:t xml:space="preserve"> </w:t>
      </w:r>
      <w:proofErr w:type="spellStart"/>
      <w:r w:rsidRPr="00EB3BA2">
        <w:rPr>
          <w:rFonts w:cs="Times New Roman"/>
        </w:rPr>
        <w:t>асырылады</w:t>
      </w:r>
      <w:proofErr w:type="spellEnd"/>
      <w:r w:rsidRPr="00EB3BA2">
        <w:rPr>
          <w:rFonts w:cs="Times New Roman"/>
        </w:rPr>
        <w:t>.</w:t>
      </w:r>
    </w:p>
    <w:sectPr w:rsidR="00D973BB" w:rsidRPr="00EB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91"/>
    <w:rsid w:val="0004084D"/>
    <w:rsid w:val="002722F6"/>
    <w:rsid w:val="005C28F9"/>
    <w:rsid w:val="00CB3649"/>
    <w:rsid w:val="00EB3BA2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3</cp:revision>
  <dcterms:created xsi:type="dcterms:W3CDTF">2020-10-05T17:38:00Z</dcterms:created>
  <dcterms:modified xsi:type="dcterms:W3CDTF">2020-10-06T02:35:00Z</dcterms:modified>
</cp:coreProperties>
</file>