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32 (Sale)</w:t>
      </w:r>
    </w:p>
    <w:p>
      <w:pPr>
        <w:pStyle w:val="Heading1"/>
      </w:pPr>
      <w:r>
        <w:t>Overall information</w:t>
      </w:r>
    </w:p>
    <w:p>
      <w:r>
        <w:t>Sale id: 32</w:t>
      </w:r>
    </w:p>
    <w:p>
      <w:r>
        <w:t>Seller id: 1</w:t>
      </w:r>
    </w:p>
    <w:p>
      <w:r>
        <w:t>Date and time:  03.10.2020 18:09:17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