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YESHAMBEL ASMARE MENGIST</w:t>
      </w:r>
    </w:p>
    <w:p>
      <w:pPr>
        <w:jc w:val="center"/>
      </w:pPr>
      <w:r>
        <w:rPr>
          <w:b/>
        </w:rPr>
        <w:t>Lecturer in Computer Science | Researcher in Artificial Intelligence and Speech Processing</w:t>
      </w:r>
    </w:p>
    <w:p>
      <w:pPr>
        <w:jc w:val="center"/>
      </w:pPr>
      <w:r>
        <w:t>Injibara University, Department of Computer Science, Injibara, Ethiopia</w:t>
        <w:br/>
      </w:r>
      <w:r>
        <w:t>Mobile: +251-919-660107 | +251-958-224670</w:t>
        <w:br/>
      </w:r>
      <w:r>
        <w:t>Email: yeshambel.asmare@dku.edu.et | yeshambeldebark2012@gmail.com</w:t>
        <w:br/>
      </w:r>
      <w:r>
        <w:t>ORCID: https://orcid.org/0009-0000-8782-4157</w:t>
        <w:br/>
      </w:r>
      <w:r>
        <w:t>Google Scholar: https://scholar.google.com/citations?user=Jr6L_xMAAAAJ</w:t>
      </w:r>
    </w:p>
    <w:p>
      <w:pPr>
        <w:pStyle w:val="Heading1"/>
      </w:pPr>
      <w:r>
        <w:t>PROFESSIONAL PROFILE</w:t>
      </w:r>
    </w:p>
    <w:p>
      <w:r>
        <w:t>Computer Science lecturer and researcher with B.Sc. and M.Sc. degrees in Computer Science and university-level teaching experience. Research interests include artificial intelligence, deep learning, speech processing, speech emotion recognition, computer vision, image processing, and machine learning. Experienced in preparing course materials and assessments, mentoring student projects, conducting applied research, and developing software prototypes. Committed to student learning, research collaboration, and practical technology solutions.</w:t>
      </w:r>
    </w:p>
    <w:p>
      <w:pPr>
        <w:pStyle w:val="Heading1"/>
      </w:pPr>
      <w:r>
        <w:t>CURRENT AND PREVIOUS APPOINTMENTS</w:t>
      </w:r>
    </w:p>
    <w:p>
      <w:r>
        <w:rPr>
          <w:b/>
        </w:rPr>
        <w:t>Lecturer, Department of Computer Science — Injibara University</w:t>
      </w:r>
      <w:r>
        <w:br/>
        <w:t>July 21, 2018 E.C. – Present | Injibara, Ethiopia</w:t>
      </w:r>
    </w:p>
    <w:p>
      <w:pPr>
        <w:pStyle w:val="ListBullet"/>
      </w:pPr>
      <w:r>
        <w:t>Teach undergraduate Computer Science courses and prepare course materials, assignments, examinations, and assessments.</w:t>
      </w:r>
    </w:p>
    <w:p>
      <w:pPr>
        <w:pStyle w:val="ListBullet"/>
      </w:pPr>
      <w:r>
        <w:t>Mentor students in academic projects and research activities.</w:t>
      </w:r>
    </w:p>
    <w:p>
      <w:pPr>
        <w:pStyle w:val="ListBullet"/>
      </w:pPr>
      <w:r>
        <w:t>Participate in departmental academic activities, committees, research, and community-service initiatives.</w:t>
      </w:r>
    </w:p>
    <w:p>
      <w:r>
        <w:rPr>
          <w:b/>
        </w:rPr>
        <w:t>Lecturer, Department of Computer Science — Debark University</w:t>
      </w:r>
      <w:r>
        <w:br/>
        <w:t>October 2012 E.C. – July 20, 2018 E.C.</w:t>
      </w:r>
    </w:p>
    <w:p>
      <w:pPr>
        <w:pStyle w:val="ListBullet"/>
      </w:pPr>
      <w:r>
        <w:t>Delivered undergraduate instruction and contributed to student mentoring and departmental academic activities.</w:t>
      </w:r>
    </w:p>
    <w:p>
      <w:pPr>
        <w:pStyle w:val="Heading1"/>
      </w:pPr>
      <w:r>
        <w:t>EDUCATION</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pPr>
              <w:spacing w:after="20"/>
            </w:pPr>
            <w:r>
              <w:rPr>
                <w:sz w:val="16"/>
              </w:rPr>
              <w:t>Period (E.C.)</w:t>
            </w:r>
          </w:p>
        </w:tc>
        <w:tc>
          <w:tcPr>
            <w:tcW w:type="dxa" w:w="2541"/>
          </w:tcPr>
          <w:p>
            <w:pPr>
              <w:spacing w:after="20"/>
            </w:pPr>
            <w:r>
              <w:rPr>
                <w:sz w:val="16"/>
              </w:rPr>
              <w:t>Institution</w:t>
            </w:r>
          </w:p>
        </w:tc>
        <w:tc>
          <w:tcPr>
            <w:tcW w:type="dxa" w:w="2541"/>
          </w:tcPr>
          <w:p>
            <w:pPr>
              <w:spacing w:after="20"/>
            </w:pPr>
            <w:r>
              <w:rPr>
                <w:sz w:val="16"/>
              </w:rPr>
              <w:t>Qualification</w:t>
            </w:r>
          </w:p>
        </w:tc>
        <w:tc>
          <w:tcPr>
            <w:tcW w:type="dxa" w:w="2541"/>
          </w:tcPr>
          <w:p>
            <w:pPr>
              <w:spacing w:after="20"/>
            </w:pPr>
            <w:r>
              <w:rPr>
                <w:sz w:val="16"/>
              </w:rPr>
              <w:t>Result / Thesis</w:t>
            </w:r>
          </w:p>
        </w:tc>
      </w:tr>
      <w:tr>
        <w:tc>
          <w:tcPr>
            <w:tcW w:type="dxa" w:w="2541"/>
            <w:vAlign w:val="center"/>
          </w:tcPr>
          <w:p>
            <w:pPr>
              <w:spacing w:after="20"/>
            </w:pPr>
            <w:r>
              <w:rPr>
                <w:sz w:val="16"/>
              </w:rPr>
              <w:t>2013–2016</w:t>
            </w:r>
          </w:p>
        </w:tc>
        <w:tc>
          <w:tcPr>
            <w:tcW w:type="dxa" w:w="2541"/>
            <w:vAlign w:val="center"/>
          </w:tcPr>
          <w:p>
            <w:pPr>
              <w:spacing w:after="20"/>
            </w:pPr>
            <w:r>
              <w:rPr>
                <w:sz w:val="16"/>
              </w:rPr>
              <w:t>Bahir Dar University</w:t>
            </w:r>
          </w:p>
        </w:tc>
        <w:tc>
          <w:tcPr>
            <w:tcW w:type="dxa" w:w="2541"/>
            <w:vAlign w:val="center"/>
          </w:tcPr>
          <w:p>
            <w:pPr>
              <w:spacing w:after="20"/>
            </w:pPr>
            <w:r>
              <w:rPr>
                <w:sz w:val="16"/>
              </w:rPr>
              <w:t>M.Sc. in Computer Science</w:t>
            </w:r>
          </w:p>
        </w:tc>
        <w:tc>
          <w:tcPr>
            <w:tcW w:type="dxa" w:w="2541"/>
            <w:vAlign w:val="center"/>
          </w:tcPr>
          <w:p>
            <w:pPr>
              <w:spacing w:after="20"/>
            </w:pPr>
            <w:r>
              <w:rPr>
                <w:sz w:val="16"/>
              </w:rPr>
              <w:t>CGPA 3.63; Very Good. Thesis: A Spectrogram and Local Feature Assisted CNN for Speech Emotion Identification</w:t>
            </w:r>
          </w:p>
        </w:tc>
      </w:tr>
      <w:tr>
        <w:tc>
          <w:tcPr>
            <w:tcW w:type="dxa" w:w="2541"/>
            <w:vAlign w:val="center"/>
          </w:tcPr>
          <w:p>
            <w:pPr>
              <w:spacing w:after="20"/>
            </w:pPr>
            <w:r>
              <w:rPr>
                <w:sz w:val="16"/>
              </w:rPr>
              <w:t>2008–2011</w:t>
            </w:r>
          </w:p>
        </w:tc>
        <w:tc>
          <w:tcPr>
            <w:tcW w:type="dxa" w:w="2541"/>
            <w:vAlign w:val="center"/>
          </w:tcPr>
          <w:p>
            <w:pPr>
              <w:spacing w:after="20"/>
            </w:pPr>
            <w:r>
              <w:rPr>
                <w:sz w:val="16"/>
              </w:rPr>
              <w:t>Debre Tabor University</w:t>
            </w:r>
          </w:p>
        </w:tc>
        <w:tc>
          <w:tcPr>
            <w:tcW w:type="dxa" w:w="2541"/>
            <w:vAlign w:val="center"/>
          </w:tcPr>
          <w:p>
            <w:pPr>
              <w:spacing w:after="20"/>
            </w:pPr>
            <w:r>
              <w:rPr>
                <w:sz w:val="16"/>
              </w:rPr>
              <w:t>B.Sc. in Computer Science</w:t>
            </w:r>
          </w:p>
        </w:tc>
        <w:tc>
          <w:tcPr>
            <w:tcW w:type="dxa" w:w="2541"/>
            <w:vAlign w:val="center"/>
          </w:tcPr>
          <w:p>
            <w:pPr>
              <w:spacing w:after="20"/>
            </w:pPr>
            <w:r>
              <w:rPr>
                <w:sz w:val="16"/>
              </w:rPr>
              <w:t>CGPA 3.86</w:t>
            </w:r>
          </w:p>
        </w:tc>
      </w:tr>
      <w:tr>
        <w:tc>
          <w:tcPr>
            <w:tcW w:type="dxa" w:w="2541"/>
            <w:vAlign w:val="center"/>
          </w:tcPr>
          <w:p>
            <w:pPr>
              <w:spacing w:after="20"/>
            </w:pPr>
            <w:r>
              <w:rPr>
                <w:sz w:val="16"/>
              </w:rPr>
              <w:t>2006–2007</w:t>
            </w:r>
          </w:p>
        </w:tc>
        <w:tc>
          <w:tcPr>
            <w:tcW w:type="dxa" w:w="2541"/>
            <w:vAlign w:val="center"/>
          </w:tcPr>
          <w:p>
            <w:pPr>
              <w:spacing w:after="20"/>
            </w:pPr>
            <w:r>
              <w:rPr>
                <w:sz w:val="16"/>
              </w:rPr>
              <w:t>Merawi Preparatory School</w:t>
            </w:r>
          </w:p>
        </w:tc>
        <w:tc>
          <w:tcPr>
            <w:tcW w:type="dxa" w:w="2541"/>
            <w:vAlign w:val="center"/>
          </w:tcPr>
          <w:p>
            <w:pPr>
              <w:spacing w:after="20"/>
            </w:pPr>
            <w:r>
              <w:rPr>
                <w:sz w:val="16"/>
              </w:rPr>
              <w:t>Ethiopian University Entrance Examination Certificate</w:t>
            </w:r>
          </w:p>
        </w:tc>
        <w:tc>
          <w:tcPr>
            <w:tcW w:type="dxa" w:w="2541"/>
            <w:vAlign w:val="center"/>
          </w:tcPr>
          <w:p>
            <w:pPr>
              <w:spacing w:after="20"/>
            </w:pPr>
            <w:r>
              <w:rPr>
                <w:sz w:val="16"/>
              </w:rPr>
              <w:t>—</w:t>
            </w:r>
          </w:p>
        </w:tc>
      </w:tr>
      <w:tr>
        <w:tc>
          <w:tcPr>
            <w:tcW w:type="dxa" w:w="2541"/>
            <w:vAlign w:val="center"/>
          </w:tcPr>
          <w:p>
            <w:pPr>
              <w:spacing w:after="20"/>
            </w:pPr>
            <w:r>
              <w:rPr>
                <w:sz w:val="16"/>
              </w:rPr>
              <w:t>2004–2005</w:t>
            </w:r>
          </w:p>
        </w:tc>
        <w:tc>
          <w:tcPr>
            <w:tcW w:type="dxa" w:w="2541"/>
            <w:vAlign w:val="center"/>
          </w:tcPr>
          <w:p>
            <w:pPr>
              <w:spacing w:after="20"/>
            </w:pPr>
            <w:r>
              <w:rPr>
                <w:sz w:val="16"/>
              </w:rPr>
              <w:t>Merawi Senior Secondary School</w:t>
            </w:r>
          </w:p>
        </w:tc>
        <w:tc>
          <w:tcPr>
            <w:tcW w:type="dxa" w:w="2541"/>
            <w:vAlign w:val="center"/>
          </w:tcPr>
          <w:p>
            <w:pPr>
              <w:spacing w:after="20"/>
            </w:pPr>
            <w:r>
              <w:rPr>
                <w:sz w:val="16"/>
              </w:rPr>
              <w:t>Ethiopian General Secondary Education Certificate</w:t>
            </w:r>
          </w:p>
        </w:tc>
        <w:tc>
          <w:tcPr>
            <w:tcW w:type="dxa" w:w="2541"/>
            <w:vAlign w:val="center"/>
          </w:tcPr>
          <w:p>
            <w:pPr>
              <w:spacing w:after="20"/>
            </w:pPr>
            <w:r>
              <w:rPr>
                <w:sz w:val="16"/>
              </w:rPr>
              <w:t>—</w:t>
            </w:r>
          </w:p>
        </w:tc>
      </w:tr>
      <w:tr>
        <w:tc>
          <w:tcPr>
            <w:tcW w:type="dxa" w:w="2541"/>
            <w:vAlign w:val="center"/>
          </w:tcPr>
          <w:p>
            <w:pPr>
              <w:spacing w:after="20"/>
            </w:pPr>
            <w:r>
              <w:rPr>
                <w:sz w:val="16"/>
              </w:rPr>
              <w:t>1996–2003</w:t>
            </w:r>
          </w:p>
        </w:tc>
        <w:tc>
          <w:tcPr>
            <w:tcW w:type="dxa" w:w="2541"/>
            <w:vAlign w:val="center"/>
          </w:tcPr>
          <w:p>
            <w:pPr>
              <w:spacing w:after="20"/>
            </w:pPr>
            <w:r>
              <w:rPr>
                <w:sz w:val="16"/>
              </w:rPr>
              <w:t>Merawi Primary School</w:t>
            </w:r>
          </w:p>
        </w:tc>
        <w:tc>
          <w:tcPr>
            <w:tcW w:type="dxa" w:w="2541"/>
            <w:vAlign w:val="center"/>
          </w:tcPr>
          <w:p>
            <w:pPr>
              <w:spacing w:after="20"/>
            </w:pPr>
            <w:r>
              <w:rPr>
                <w:sz w:val="16"/>
              </w:rPr>
              <w:t>Primary School Leaving Certificate</w:t>
            </w:r>
          </w:p>
        </w:tc>
        <w:tc>
          <w:tcPr>
            <w:tcW w:type="dxa" w:w="2541"/>
            <w:vAlign w:val="center"/>
          </w:tcPr>
          <w:p>
            <w:pPr>
              <w:spacing w:after="20"/>
            </w:pPr>
            <w:r>
              <w:rPr>
                <w:sz w:val="16"/>
              </w:rPr>
              <w:t>—</w:t>
            </w:r>
          </w:p>
        </w:tc>
      </w:tr>
    </w:tbl>
    <w:p>
      <w:pPr>
        <w:pStyle w:val="Heading1"/>
      </w:pPr>
      <w:r>
        <w:t>SELECTED PEER-REVIEWED PUBLICATIONS</w:t>
      </w:r>
    </w:p>
    <w:p>
      <w:r>
        <w:t xml:space="preserve">1. Yeshambel Asmare Mengist, Abrham Debasu Mengistu, Mulatu Yirga Beyene, Mikiyas Assefa Kassa, and Getasew Asmare Mengist. </w:t>
      </w:r>
      <w:r>
        <w:rPr>
          <w:i/>
        </w:rPr>
        <w:t xml:space="preserve">“A spectrogram and local feature-assisted convolutional neural network for Amharic speech emotion identification.” </w:t>
      </w:r>
      <w:r>
        <w:t>Scientific Reports (2026). https://doi.org/10.1038/s41598-026-54784-7</w:t>
      </w:r>
    </w:p>
    <w:p>
      <w:r>
        <w:t xml:space="preserve">2. Birku Getie Mihret, Betelhem Nega Belay, Jenberu Mekurianew Kelkay, Ayalew Melese Amare, Abibual Desalegn Tarekegn, Amare Alemu Asegu, Getnet Nega Belay, Asmamaw Mekure Engdayehu, Abebaw Agegne Engda, Yeshambel Asmare Mengist, et al. </w:t>
      </w:r>
      <w:r>
        <w:rPr>
          <w:i/>
        </w:rPr>
        <w:t xml:space="preserve">“Design a model to predict incomplete immunization among Ethiopian children using ensemble machine learning algorithms.” </w:t>
      </w:r>
      <w:r>
        <w:t>Scientific Reports (2025). https://doi.org/10.1038/s41598-025-31716-5</w:t>
      </w:r>
    </w:p>
    <w:p>
      <w:pPr>
        <w:pStyle w:val="Heading1"/>
      </w:pPr>
      <w:r>
        <w:t>TEACHING EXPERIENCE</w:t>
      </w:r>
    </w:p>
    <w:p>
      <w:r>
        <w:t>Courses taught or prepared for undergraduate Computer Science programs include:</w:t>
      </w:r>
    </w:p>
    <w:p>
      <w:pPr>
        <w:pStyle w:val="ListBullet"/>
      </w:pPr>
      <w:r>
        <w:t>Data Structures and Algorithms</w:t>
      </w:r>
    </w:p>
    <w:p>
      <w:pPr>
        <w:pStyle w:val="ListBullet"/>
      </w:pPr>
      <w:r>
        <w:t>Operating Systems</w:t>
      </w:r>
    </w:p>
    <w:p>
      <w:pPr>
        <w:pStyle w:val="ListBullet"/>
      </w:pPr>
      <w:r>
        <w:t>Java Programming</w:t>
      </w:r>
    </w:p>
    <w:p>
      <w:pPr>
        <w:pStyle w:val="ListBullet"/>
      </w:pPr>
      <w:r>
        <w:t>Web Programming</w:t>
      </w:r>
    </w:p>
    <w:p>
      <w:pPr>
        <w:pStyle w:val="ListBullet"/>
      </w:pPr>
      <w:r>
        <w:t>Artificial Intelligence</w:t>
      </w:r>
    </w:p>
    <w:p>
      <w:pPr>
        <w:pStyle w:val="ListBullet"/>
      </w:pPr>
      <w:r>
        <w:t>Machine Learning</w:t>
      </w:r>
    </w:p>
    <w:p>
      <w:pPr>
        <w:pStyle w:val="ListBullet"/>
      </w:pPr>
      <w:r>
        <w:t>Computer Vision and Image Processing</w:t>
      </w:r>
    </w:p>
    <w:p>
      <w:pPr>
        <w:pStyle w:val="ListBullet"/>
      </w:pPr>
      <w:r>
        <w:t>Computer Graphics</w:t>
      </w:r>
    </w:p>
    <w:p>
      <w:pPr>
        <w:pStyle w:val="ListBullet"/>
      </w:pPr>
      <w:r>
        <w:t>Automata and Complexity Theory</w:t>
      </w:r>
    </w:p>
    <w:p>
      <w:pPr>
        <w:pStyle w:val="ListBullet"/>
      </w:pPr>
      <w:r>
        <w:t>Advanced Database</w:t>
      </w:r>
    </w:p>
    <w:p>
      <w:pPr>
        <w:pStyle w:val="ListBullet"/>
      </w:pPr>
      <w:r>
        <w:t>System and Network Administration</w:t>
      </w:r>
    </w:p>
    <w:p>
      <w:pPr>
        <w:pStyle w:val="Heading1"/>
      </w:pPr>
      <w:r>
        <w:t>RESEARCH INTERESTS</w:t>
      </w:r>
    </w:p>
    <w:p>
      <w:pPr>
        <w:pStyle w:val="ListBullet"/>
      </w:pPr>
      <w:r>
        <w:t>Artificial intelligence and deep learning</w:t>
      </w:r>
    </w:p>
    <w:p>
      <w:pPr>
        <w:pStyle w:val="ListBullet"/>
      </w:pPr>
      <w:r>
        <w:t>Speech processing and speech emotion recognition</w:t>
      </w:r>
    </w:p>
    <w:p>
      <w:pPr>
        <w:pStyle w:val="ListBullet"/>
      </w:pPr>
      <w:r>
        <w:t>Natural language processing (NLP)</w:t>
      </w:r>
    </w:p>
    <w:p>
      <w:pPr>
        <w:pStyle w:val="ListBullet"/>
      </w:pPr>
      <w:r>
        <w:t>Computer vision and image processing</w:t>
      </w:r>
    </w:p>
    <w:p>
      <w:pPr>
        <w:pStyle w:val="ListBullet"/>
      </w:pPr>
      <w:r>
        <w:t>Machine learning and data analysis</w:t>
      </w:r>
    </w:p>
    <w:p>
      <w:pPr>
        <w:pStyle w:val="ListBullet"/>
      </w:pPr>
      <w:r>
        <w:t>Signal processing and applied software systems</w:t>
      </w:r>
    </w:p>
    <w:p>
      <w:pPr>
        <w:pStyle w:val="Heading1"/>
      </w:pPr>
      <w:r>
        <w:t>TECHNICAL AND PROFESSIONAL SKILLS</w:t>
      </w:r>
    </w:p>
    <w:p>
      <w:pPr>
        <w:pStyle w:val="ListBullet"/>
      </w:pPr>
      <w:r>
        <w:t>Programming and research tools: Python, MATLAB, and machine-learning libraries.</w:t>
      </w:r>
    </w:p>
    <w:p>
      <w:pPr>
        <w:pStyle w:val="ListBullet"/>
      </w:pPr>
      <w:r>
        <w:t>Deep learning: CNN architectures and model development for speech and audio classification.</w:t>
      </w:r>
    </w:p>
    <w:p>
      <w:pPr>
        <w:pStyle w:val="ListBullet"/>
      </w:pPr>
      <w:r>
        <w:t>Research: experimental design, data analysis, academic writing, and publication.</w:t>
      </w:r>
    </w:p>
    <w:p>
      <w:pPr>
        <w:pStyle w:val="ListBullet"/>
      </w:pPr>
      <w:r>
        <w:t>Teaching: course planning, instructional-material development, assessment design, and student mentoring.</w:t>
      </w:r>
    </w:p>
    <w:p>
      <w:pPr>
        <w:pStyle w:val="ListBullet"/>
      </w:pPr>
      <w:r>
        <w:t>Professional: communication, teamwork, ethics, discipline, and accountability.</w:t>
      </w:r>
    </w:p>
    <w:p>
      <w:pPr>
        <w:pStyle w:val="Heading1"/>
      </w:pPr>
      <w:r>
        <w:t>LANGUAGES</w:t>
      </w:r>
    </w:p>
    <w:p>
      <w:r>
        <w:t>Amharic: Excellent reading, writing, speaking, and listening.</w:t>
        <w:br/>
        <w:t>English: Excellent reading, writing, speaking, and listening (as stated in the supplied CV).</w:t>
      </w:r>
    </w:p>
    <w:p>
      <w:pPr>
        <w:pStyle w:val="Heading1"/>
      </w:pPr>
      <w:r>
        <w:t>COMMUNITY SERVICE AND ACADEMIC ENGAGEMENT</w:t>
      </w:r>
    </w:p>
    <w:p>
      <w:pPr>
        <w:pStyle w:val="ListBullet"/>
      </w:pPr>
      <w:r>
        <w:t>Participated in community-service and knowledge-sharing activities.</w:t>
      </w:r>
    </w:p>
    <w:p>
      <w:pPr>
        <w:pStyle w:val="ListBullet"/>
      </w:pPr>
      <w:r>
        <w:t>Supported practical skills training and technology-related learning activities for students.</w:t>
      </w:r>
    </w:p>
    <w:p>
      <w:pPr>
        <w:pStyle w:val="ListBullet"/>
      </w:pPr>
      <w:r>
        <w:t>Contributed to departmental academic activities and student project mentoring.</w:t>
      </w:r>
    </w:p>
    <w:p>
      <w:pPr>
        <w:pStyle w:val="Heading1"/>
      </w:pPr>
      <w:r>
        <w:t>REFERENCES</w:t>
      </w:r>
    </w:p>
    <w:p>
      <w:pPr>
        <w:spacing w:after="40"/>
      </w:pPr>
      <w:r>
        <w:rPr>
          <w:b/>
        </w:rPr>
        <w:t>Dr. Tesfa Tegegne (Associate Professor)</w:t>
      </w:r>
      <w:r>
        <w:br/>
        <w:t>Dean, Faculty of Computing, Bahir Dar University</w:t>
        <w:br/>
        <w:t>Phone: +251-918-762686 | Email: tesfat@gmail.com</w:t>
      </w:r>
    </w:p>
    <w:p>
      <w:pPr>
        <w:spacing w:after="40"/>
      </w:pPr>
      <w:r>
        <w:rPr>
          <w:b/>
        </w:rPr>
        <w:t>Dr. Gebeyehu Belay (Associate Professor)</w:t>
      </w:r>
      <w:r>
        <w:br/>
        <w:t>Academic Chair, Multimedia and Intelligent Systems, Faculty of Computing, Bahir Dar University</w:t>
        <w:br/>
        <w:t>Phone: +251-918-728511 | Email: gebeyehu.belay@bdu.edu.et</w:t>
      </w:r>
    </w:p>
    <w:p>
      <w:pPr>
        <w:spacing w:after="40"/>
      </w:pPr>
      <w:r>
        <w:rPr>
          <w:b/>
        </w:rPr>
        <w:t>Mr. Abrham Debasu (Assistant Professor)</w:t>
      </w:r>
      <w:r>
        <w:br/>
        <w:t>Faculty of Computing, Bahir Dar Institute of Technology, Bahir Dar University</w:t>
        <w:br/>
        <w:t>Phone: +251-925-194676 | Email: abiyity@gmail.com</w:t>
      </w:r>
    </w:p>
    <w:p>
      <w:pPr>
        <w:spacing w:after="40"/>
      </w:pPr>
      <w:r>
        <w:rPr>
          <w:b/>
        </w:rPr>
        <w:t>Mr. Birhanu Alemneh (M.Sc.)</w:t>
      </w:r>
      <w:r>
        <w:br/>
        <w:t>Department Head and Lecturer, Department of Computer Science, Debark University</w:t>
        <w:br/>
        <w:t>Phone: +251-925-995413 | Email: birhanu.alemneh@dku.edu.et</w:t>
      </w:r>
    </w:p>
    <w:p>
      <w:pPr>
        <w:spacing w:after="40"/>
      </w:pPr>
      <w:r>
        <w:rPr>
          <w:b/>
        </w:rPr>
        <w:t>Mr. Adane Belay (M.Sc.)</w:t>
      </w:r>
      <w:r>
        <w:br/>
        <w:t>Lecturer, Department of Computer Science, Debre Tabor University</w:t>
        <w:br/>
        <w:t>Phone: +251-903-188803 | Email: Email not provided</w:t>
      </w:r>
    </w:p>
    <w:p>
      <w:pPr>
        <w:pStyle w:val="Heading1"/>
      </w:pPr>
      <w:r>
        <w:t>DECLARATION</w:t>
      </w:r>
    </w:p>
    <w:p>
      <w:r>
        <w:t>I declare that the information provided in this curriculum vitae is true and complete to the best of my knowledge and belief.</w:t>
      </w:r>
    </w:p>
    <w:p>
      <w:r>
        <w:t>Signature: ____________________________        Date: ____________________________</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Yeshambel Asmare Mengist | Academic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