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Change the color of captured image to color blinder’s vision.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Red-Weak/Protanomaly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Red-Blind/Protanopia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Green-Weak/Deuteranomaly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Green-Blind/Deuteranopia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Blue-Weak/Tritanomaly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Blue-Blind/Tritanopia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Blue Cone Monochromacy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</w:rPr>
        <w:t>Monochromacy/Achromatopsia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olor w:val="000000"/>
          <w:spacing w:val="0"/>
          <w:sz w:val="17"/>
          <w:szCs w:val="17"/>
          <w:u w:val="none"/>
          <w:lang w:val="en-US"/>
        </w:rPr>
        <w:t>P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u w:val="none"/>
          <w:lang w:val="en-US"/>
        </w:rPr>
        <w:t>ossible exist Red-Green Blind, Red-Blue Blind, Green-Blue Blind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Change the color of captured image for color blinder to recognize different colors.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Test the patient to determine which kind of color blind he has.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The program is able to change the Brightness and Contrast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Need to do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and read texture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Optimize algorithm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7F45B"/>
    <w:multiLevelType w:val="multilevel"/>
    <w:tmpl w:val="FF87F4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F47CC"/>
    <w:rsid w:val="19AD16B8"/>
    <w:rsid w:val="3AF079B5"/>
    <w:rsid w:val="3B2660F3"/>
    <w:rsid w:val="3B7A46F7"/>
    <w:rsid w:val="4B72327A"/>
    <w:rsid w:val="4D581379"/>
    <w:rsid w:val="64A93E6E"/>
    <w:rsid w:val="6DD43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suyechengsb</dc:creator>
  <cp:lastModifiedBy>SNAX</cp:lastModifiedBy>
  <dcterms:modified xsi:type="dcterms:W3CDTF">2018-05-08T00:58:38Z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