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3EBA" w14:textId="77777777" w:rsidR="00561E7E" w:rsidRDefault="00561E7E" w:rsidP="00E7697D">
      <w:pPr>
        <w:spacing w:after="61" w:line="240" w:lineRule="auto"/>
      </w:pPr>
    </w:p>
    <w:p w14:paraId="3FB827E2" w14:textId="0F102321" w:rsidR="007426EA" w:rsidRDefault="007426EA" w:rsidP="00E7697D">
      <w:pPr>
        <w:spacing w:after="61" w:line="240" w:lineRule="auto"/>
        <w:jc w:val="center"/>
      </w:pPr>
    </w:p>
    <w:p w14:paraId="16DED96D" w14:textId="79206D9F" w:rsidR="007426EA" w:rsidRDefault="00E7697D" w:rsidP="00E7697D">
      <w:pPr>
        <w:spacing w:after="61" w:line="240" w:lineRule="auto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77D4592" wp14:editId="6C1A554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0690" cy="2531745"/>
            <wp:effectExtent l="0" t="0" r="0" b="1905"/>
            <wp:wrapThrough wrapText="bothSides">
              <wp:wrapPolygon edited="0">
                <wp:start x="0" y="0"/>
                <wp:lineTo x="0" y="21454"/>
                <wp:lineTo x="21398" y="21454"/>
                <wp:lineTo x="21398" y="0"/>
                <wp:lineTo x="0" y="0"/>
              </wp:wrapPolygon>
            </wp:wrapThrough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_1040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78BB" w14:textId="77777777" w:rsid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>
        <w:rPr>
          <w:rFonts w:ascii="Century Gothic" w:hAnsi="Century Gothic"/>
          <w:color w:val="1F4E79"/>
        </w:rPr>
        <w:t xml:space="preserve">   </w:t>
      </w:r>
      <w:r>
        <w:rPr>
          <w:rFonts w:ascii="Century Gothic" w:hAnsi="Century Gothic"/>
          <w:color w:val="1F4E79"/>
        </w:rPr>
        <w:tab/>
      </w:r>
    </w:p>
    <w:p w14:paraId="5082D580" w14:textId="77777777" w:rsidR="00E7697D" w:rsidRDefault="00E7697D" w:rsidP="00E7697D">
      <w:pPr>
        <w:pStyle w:val="Titolo"/>
        <w:spacing w:after="61"/>
        <w:jc w:val="right"/>
        <w:rPr>
          <w:color w:val="1F4E79"/>
        </w:rPr>
      </w:pPr>
    </w:p>
    <w:p w14:paraId="7070FA11" w14:textId="41B8B68E" w:rsidR="00E7697D" w:rsidRDefault="00E7697D" w:rsidP="00E7697D">
      <w:pPr>
        <w:pStyle w:val="Titolo"/>
        <w:spacing w:after="61"/>
        <w:jc w:val="right"/>
        <w:rPr>
          <w:rFonts w:ascii="Garamond" w:hAnsi="Garamond"/>
          <w:color w:val="1F4E79"/>
          <w:sz w:val="20"/>
          <w:szCs w:val="20"/>
        </w:rPr>
      </w:pPr>
    </w:p>
    <w:p w14:paraId="66404F3C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264860DD" w14:textId="649EE164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E39B82F" w14:textId="475BAA6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2A52EA0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48B9F9A5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ITP</w:t>
      </w:r>
    </w:p>
    <w:p w14:paraId="2830DB33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Integration</w:t>
      </w:r>
    </w:p>
    <w:p w14:paraId="1F9B28B5" w14:textId="361D3A80" w:rsidR="007426EA" w:rsidRPr="00E7697D" w:rsidRDefault="00E7697D" w:rsidP="00E7697D">
      <w:pPr>
        <w:pStyle w:val="Titolo"/>
        <w:spacing w:after="61"/>
        <w:jc w:val="right"/>
        <w:rPr>
          <w:rFonts w:ascii="Century Gothic" w:hAnsi="Century Gothic"/>
        </w:rPr>
      </w:pPr>
      <w:r w:rsidRPr="00E7697D">
        <w:rPr>
          <w:rFonts w:ascii="Century Gothic" w:hAnsi="Century Gothic"/>
          <w:color w:val="1F4E79"/>
        </w:rPr>
        <w:t xml:space="preserve">Test </w:t>
      </w:r>
    </w:p>
    <w:p w14:paraId="793754D2" w14:textId="356F3F22" w:rsidR="007426EA" w:rsidRDefault="007426EA" w:rsidP="00E7697D">
      <w:pPr>
        <w:pStyle w:val="Titolo"/>
        <w:spacing w:after="61"/>
        <w:jc w:val="right"/>
        <w:rPr>
          <w:rFonts w:ascii="Garamond" w:hAnsi="Garamond"/>
          <w:sz w:val="32"/>
          <w:szCs w:val="32"/>
        </w:rPr>
      </w:pPr>
      <w:r w:rsidRPr="00E7697D">
        <w:rPr>
          <w:rFonts w:ascii="Garamond" w:hAnsi="Garamond"/>
          <w:color w:val="1F4E79"/>
          <w:sz w:val="40"/>
          <w:szCs w:val="40"/>
        </w:rPr>
        <w:t>TutoratoSmart</w:t>
      </w:r>
      <w:sdt>
        <w:sdtPr>
          <w:rPr>
            <w:rFonts w:ascii="Garamond" w:hAnsi="Garamond"/>
            <w:color w:val="1F4E79"/>
            <w:sz w:val="32"/>
            <w:szCs w:val="32"/>
          </w:rPr>
          <w:alias w:val="Titolo"/>
          <w:tag w:val=""/>
          <w:id w:val="-82035017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7426EA">
            <w:rPr>
              <w:rFonts w:ascii="Garamond" w:hAnsi="Garamond"/>
              <w:color w:val="1F4E79"/>
              <w:sz w:val="32"/>
              <w:szCs w:val="32"/>
            </w:rPr>
            <w:t xml:space="preserve">     </w:t>
          </w:r>
        </w:sdtContent>
      </w:sdt>
    </w:p>
    <w:tbl>
      <w:tblPr>
        <w:tblpPr w:leftFromText="141" w:rightFromText="141" w:vertAnchor="text" w:horzAnchor="margin" w:tblpXSpec="right" w:tblpY="-35"/>
        <w:tblOverlap w:val="never"/>
        <w:tblW w:w="6377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4846"/>
      </w:tblGrid>
      <w:tr w:rsidR="007426EA" w:rsidRPr="009D3FEB" w14:paraId="149615B7" w14:textId="77777777" w:rsidTr="007426EA">
        <w:trPr>
          <w:trHeight w:val="130"/>
        </w:trPr>
        <w:tc>
          <w:tcPr>
            <w:tcW w:w="1531" w:type="dxa"/>
          </w:tcPr>
          <w:p w14:paraId="5ABE076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F3191B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4846" w:type="dxa"/>
          </w:tcPr>
          <w:p w14:paraId="472FECA3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26EA" w:rsidRPr="009D3FEB" w14:paraId="51423D5D" w14:textId="77777777" w:rsidTr="007426EA">
        <w:trPr>
          <w:trHeight w:val="130"/>
        </w:trPr>
        <w:tc>
          <w:tcPr>
            <w:tcW w:w="1531" w:type="dxa"/>
          </w:tcPr>
          <w:p w14:paraId="5CCBC18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4846" w:type="dxa"/>
          </w:tcPr>
          <w:p w14:paraId="0FCD47A5" w14:textId="6AAA22B8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5D76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</w:tr>
      <w:tr w:rsidR="007426EA" w:rsidRPr="009D3FEB" w14:paraId="06699B27" w14:textId="77777777" w:rsidTr="007426EA">
        <w:trPr>
          <w:trHeight w:val="130"/>
        </w:trPr>
        <w:tc>
          <w:tcPr>
            <w:tcW w:w="1531" w:type="dxa"/>
          </w:tcPr>
          <w:p w14:paraId="7538EA01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4846" w:type="dxa"/>
          </w:tcPr>
          <w:p w14:paraId="237624AC" w14:textId="75EA37E5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16/12/2019</w:t>
            </w:r>
          </w:p>
        </w:tc>
      </w:tr>
      <w:tr w:rsidR="007426EA" w:rsidRPr="009D3FEB" w14:paraId="3B5E5518" w14:textId="77777777" w:rsidTr="007426EA">
        <w:trPr>
          <w:trHeight w:val="314"/>
        </w:trPr>
        <w:tc>
          <w:tcPr>
            <w:tcW w:w="1531" w:type="dxa"/>
          </w:tcPr>
          <w:p w14:paraId="1C71D148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4846" w:type="dxa"/>
          </w:tcPr>
          <w:p w14:paraId="55766DC7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7426EA" w:rsidRPr="00EE79E3" w14:paraId="6F2E9F0D" w14:textId="77777777" w:rsidTr="007426EA">
        <w:trPr>
          <w:trHeight w:val="314"/>
        </w:trPr>
        <w:tc>
          <w:tcPr>
            <w:tcW w:w="1531" w:type="dxa"/>
          </w:tcPr>
          <w:p w14:paraId="2CF33F7A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4846" w:type="dxa"/>
          </w:tcPr>
          <w:p w14:paraId="0AD70949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768BE073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7426EA" w:rsidRPr="009D3FEB" w14:paraId="470F17B0" w14:textId="77777777" w:rsidTr="007426EA">
        <w:trPr>
          <w:trHeight w:val="314"/>
        </w:trPr>
        <w:tc>
          <w:tcPr>
            <w:tcW w:w="1531" w:type="dxa"/>
          </w:tcPr>
          <w:p w14:paraId="6A98988D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4846" w:type="dxa"/>
          </w:tcPr>
          <w:p w14:paraId="7B214989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51ADE54F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F319601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4DB7033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1FD0EB9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205C007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2C6C3D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EC41B2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15EB7D0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873ED9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90C8BC9" w14:textId="46DD37BC" w:rsidR="007426EA" w:rsidRDefault="007426EA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FAFFB71" w14:textId="3603B88E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7CBF90D" w14:textId="771E3CEA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9F95782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098AA8D" w14:textId="2BD3E021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A4A2408" w14:textId="77777777" w:rsidR="00E7697D" w:rsidRPr="007426EA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9613B8D" w14:textId="77777777" w:rsidR="00E7697D" w:rsidRDefault="00E7697D" w:rsidP="00E7697D">
      <w:pPr>
        <w:pStyle w:val="Logo"/>
        <w:spacing w:before="0" w:after="61" w:line="240" w:lineRule="auto"/>
        <w:rPr>
          <w:lang w:val="it-IT"/>
        </w:rPr>
      </w:pPr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E7697D" w14:paraId="5B142213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22369453" w14:textId="77777777" w:rsidR="00E7697D" w:rsidRPr="00940DAE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22E4F09F" w14:textId="77777777" w:rsidR="00E7697D" w:rsidRPr="000B25A1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43EFCDA4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61B0EA29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E7697D" w:rsidRPr="009D3FEB" w14:paraId="74F5006A" w14:textId="77777777" w:rsidTr="00203842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2E6C246C" w14:textId="214DADEC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05BDFDD5" w14:textId="77777777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64BF8980" w14:textId="43E7BB84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Definizione introduzione, scelta della tecnica di test di integrazione, definizioni di pass/fail criteria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30AEB63" w14:textId="4EB3AD61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Delle Cave Marco, Pagano Francesco</w:t>
            </w:r>
          </w:p>
        </w:tc>
      </w:tr>
      <w:tr w:rsidR="00D71DCD" w:rsidRPr="009D3FEB" w14:paraId="1739F75F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39BD0387" w14:textId="541EA102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16/12/2019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33D2BF6" w14:textId="71CCDEA1" w:rsidR="00D71DCD" w:rsidRPr="009D3FEB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7CCC2EA4" w14:textId="1ED44A01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IntegrationTest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40264536" w14:textId="15E8DBFD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Pisciotta Manuel</w:t>
            </w:r>
          </w:p>
        </w:tc>
      </w:tr>
    </w:tbl>
    <w:p w14:paraId="04778D9D" w14:textId="77777777" w:rsidR="00E7697D" w:rsidRPr="00912A79" w:rsidRDefault="00E7697D" w:rsidP="00E7697D">
      <w:pPr>
        <w:tabs>
          <w:tab w:val="left" w:pos="7396"/>
        </w:tabs>
        <w:spacing w:after="61" w:line="240" w:lineRule="auto"/>
        <w:rPr>
          <w:lang w:eastAsia="ja-JP"/>
        </w:rPr>
      </w:pPr>
    </w:p>
    <w:p w14:paraId="52BEE38F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02CD87E" w14:textId="77777777" w:rsidR="00912A79" w:rsidRPr="00912A79" w:rsidRDefault="00912A79" w:rsidP="00E7697D">
      <w:pPr>
        <w:spacing w:after="61" w:line="240" w:lineRule="auto"/>
        <w:rPr>
          <w:lang w:eastAsia="ja-JP"/>
        </w:rPr>
      </w:pPr>
    </w:p>
    <w:p w14:paraId="537A10B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CDF5BF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D8497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787CE5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003FE15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43725A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2AB353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D25E49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1BE30C6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861C1D7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95651D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F8F665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B554C3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25A314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4920387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42333B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5844223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DE9EAFE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1E8E78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078E1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FE31D5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6E863C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C496BDD" w14:textId="4C2C8EFB" w:rsidR="00912A79" w:rsidRDefault="00912A79" w:rsidP="00E7697D">
      <w:pPr>
        <w:spacing w:after="61" w:line="240" w:lineRule="auto"/>
        <w:rPr>
          <w:lang w:eastAsia="ja-JP"/>
        </w:rPr>
      </w:pPr>
    </w:p>
    <w:p w14:paraId="64761962" w14:textId="21B8BB84" w:rsidR="00E7697D" w:rsidRDefault="00E7697D" w:rsidP="00E7697D">
      <w:pPr>
        <w:spacing w:after="61" w:line="240" w:lineRule="auto"/>
        <w:rPr>
          <w:lang w:eastAsia="ja-JP"/>
        </w:rPr>
      </w:pPr>
    </w:p>
    <w:p w14:paraId="46FE748B" w14:textId="2AC9DE2D" w:rsidR="00E7697D" w:rsidRDefault="00E7697D" w:rsidP="00E7697D">
      <w:pPr>
        <w:spacing w:after="61" w:line="240" w:lineRule="auto"/>
        <w:rPr>
          <w:lang w:eastAsia="ja-JP"/>
        </w:rPr>
      </w:pPr>
    </w:p>
    <w:p w14:paraId="1D5D2A7C" w14:textId="1A338B20" w:rsidR="00E7697D" w:rsidRDefault="00E7697D" w:rsidP="00E7697D">
      <w:pPr>
        <w:spacing w:after="61" w:line="240" w:lineRule="auto"/>
        <w:rPr>
          <w:lang w:eastAsia="ja-JP"/>
        </w:rPr>
      </w:pPr>
    </w:p>
    <w:p w14:paraId="4AE4C582" w14:textId="09554324" w:rsidR="00E7697D" w:rsidRDefault="00E7697D" w:rsidP="00E7697D">
      <w:pPr>
        <w:spacing w:after="61" w:line="240" w:lineRule="auto"/>
        <w:rPr>
          <w:lang w:eastAsia="ja-JP"/>
        </w:rPr>
      </w:pPr>
    </w:p>
    <w:p w14:paraId="26FD75DA" w14:textId="77777777" w:rsidR="00E7697D" w:rsidRDefault="00E7697D" w:rsidP="00E7697D">
      <w:pPr>
        <w:spacing w:after="61" w:line="240" w:lineRule="auto"/>
        <w:rPr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341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66C76" w14:textId="6F4DEE3B" w:rsidR="00D30752" w:rsidRDefault="00912A79" w:rsidP="00A807FE">
          <w:pPr>
            <w:pStyle w:val="Titolosommario"/>
            <w:spacing w:before="0" w:after="61" w:line="240" w:lineRule="auto"/>
            <w:rPr>
              <w:noProof/>
            </w:rPr>
          </w:pPr>
          <w:r w:rsidRPr="00D30752">
            <w:rPr>
              <w:rFonts w:ascii="Century Gothic" w:hAnsi="Century Gothic"/>
              <w:color w:val="1F4E79"/>
              <w:sz w:val="36"/>
              <w:szCs w:val="36"/>
              <w:u w:val="single"/>
            </w:rPr>
            <w:t>Sommario</w:t>
          </w:r>
          <w:r w:rsidR="00D30752">
            <w:t xml:space="preserve">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DBDB30" w14:textId="7AD17855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>
            <w:rPr>
              <w:rStyle w:val="Collegamentoipertestuale"/>
              <w:noProof/>
            </w:rPr>
            <w:t xml:space="preserve">        </w:t>
          </w:r>
          <w:hyperlink w:anchor="_Toc27406557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1.</w:t>
            </w:r>
            <w:r w:rsidRPr="00D30752">
              <w:rPr>
                <w:rFonts w:ascii="Garamond" w:eastAsiaTheme="minorEastAsia" w:hAnsi="Garamond"/>
                <w:b/>
                <w:bCs/>
                <w:noProof/>
                <w:sz w:val="26"/>
                <w:szCs w:val="26"/>
                <w:lang w:eastAsia="it-IT"/>
              </w:rPr>
              <w:t xml:space="preserve"> </w:t>
            </w:r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Introduzione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_Toc27406557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747EB3" w14:textId="1A2DE041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58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2. Riferimenti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_Toc27406558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D970E" w14:textId="53D24BFC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59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3. Test di Integrazione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_Toc27406559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08E1DB" w14:textId="052360D5" w:rsidR="00D30752" w:rsidRPr="00D30752" w:rsidRDefault="00D30752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4"/>
              <w:szCs w:val="24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4"/>
              <w:szCs w:val="24"/>
            </w:rPr>
            <w:t xml:space="preserve">       </w:t>
          </w:r>
          <w:hyperlink w:anchor="_Toc27406560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3.1 Approccio di Integration Testing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_Toc27406560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D6C5F" w14:textId="602CECDA" w:rsidR="00D30752" w:rsidRPr="00D30752" w:rsidRDefault="00D30752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4"/>
              <w:szCs w:val="24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4"/>
              <w:szCs w:val="24"/>
            </w:rPr>
            <w:t xml:space="preserve">       </w:t>
          </w:r>
          <w:hyperlink w:anchor="_Toc27406561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3.2 Componenti da testare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_Toc27406561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33BDF" w14:textId="7DD10832" w:rsidR="00D30752" w:rsidRPr="00D30752" w:rsidRDefault="00D30752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D30752">
            <w:rPr>
              <w:rStyle w:val="Collegamentoipertestuale"/>
              <w:rFonts w:ascii="Garamond" w:hAnsi="Garamond"/>
              <w:b/>
              <w:bCs/>
              <w:noProof/>
              <w:sz w:val="26"/>
              <w:szCs w:val="26"/>
            </w:rPr>
            <w:t xml:space="preserve">      </w:t>
          </w:r>
          <w:hyperlink w:anchor="_Toc27406562" w:history="1">
            <w:r w:rsidRPr="00D30752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4. Pass/Fail Criteri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_Toc27406562 \h </w:instrTex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505A6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D30752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6D9959" w14:textId="77777777" w:rsidR="00912A79" w:rsidRDefault="00912A79" w:rsidP="00E7697D">
          <w:pPr>
            <w:spacing w:after="61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8A0A6E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362FAE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E55BC9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A30E3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961A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853889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6D6CB2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3C092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F381EA6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6FC74F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4E20C79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A965A0D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5098F4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ACA2F2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97F798D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5A6711A1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F1C2D8C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70C287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878C6C0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7C6DA111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4C909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F8DBF27" w14:textId="0AD32115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A8EBFB" w14:textId="4B71F5B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EC5F25" w14:textId="4CE450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F80DFB" w14:textId="50CD22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8B842B4" w14:textId="45B59B2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30E9FC7" w14:textId="6F8EAE4C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9A41EC5" w14:textId="2A879951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F1190FE" w14:textId="5241C3B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FFEBAAB" w14:textId="77777777" w:rsidR="00167054" w:rsidRDefault="00167054" w:rsidP="00E7697D">
      <w:pPr>
        <w:spacing w:after="61" w:line="240" w:lineRule="auto"/>
        <w:rPr>
          <w:lang w:val="en-US" w:eastAsia="ja-JP"/>
        </w:rPr>
      </w:pPr>
    </w:p>
    <w:p w14:paraId="7BEB2C02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</w:rPr>
      </w:pPr>
      <w:bookmarkStart w:id="1" w:name="_Toc436918708"/>
      <w:bookmarkStart w:id="2" w:name="_Toc27406557"/>
      <w:r w:rsidRPr="00E7697D">
        <w:rPr>
          <w:rFonts w:ascii="Century Gothic" w:hAnsi="Century Gothic"/>
          <w:color w:val="1F4E79"/>
          <w:u w:val="single"/>
        </w:rPr>
        <w:lastRenderedPageBreak/>
        <w:t>Introduzione</w:t>
      </w:r>
      <w:bookmarkEnd w:id="1"/>
      <w:bookmarkEnd w:id="2"/>
    </w:p>
    <w:p w14:paraId="080437D9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testing di integrazione rappresenta una delle fasi di testing più importanti,</w:t>
      </w:r>
      <w:r w:rsidRPr="00F3191B">
        <w:rPr>
          <w:rFonts w:ascii="Garamond" w:eastAsia="Arial" w:hAnsi="Garamond" w:cs="Arial"/>
          <w:sz w:val="24"/>
          <w:szCs w:val="24"/>
          <w:highlight w:val="white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in quanto </w:t>
      </w:r>
      <w:r w:rsidRPr="00F3191B">
        <w:rPr>
          <w:rFonts w:ascii="Garamond" w:hAnsi="Garamond"/>
          <w:sz w:val="24"/>
          <w:szCs w:val="24"/>
          <w:highlight w:val="white"/>
        </w:rPr>
        <w:t>consiste nella verifica delle interazioni tra due o più componenti</w:t>
      </w:r>
      <w:r w:rsidRPr="00F3191B">
        <w:rPr>
          <w:rFonts w:ascii="Garamond" w:hAnsi="Garamond"/>
          <w:sz w:val="24"/>
          <w:szCs w:val="24"/>
        </w:rPr>
        <w:t>.</w:t>
      </w:r>
    </w:p>
    <w:p w14:paraId="24DF41B2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L’obiettivo del testing </w:t>
      </w:r>
      <w:r w:rsidRPr="00F3191B">
        <w:rPr>
          <w:rFonts w:ascii="Garamond" w:hAnsi="Garamond"/>
          <w:sz w:val="24"/>
          <w:szCs w:val="24"/>
          <w:highlight w:val="white"/>
        </w:rPr>
        <w:t xml:space="preserve">consiste nella </w:t>
      </w:r>
      <w:r w:rsidRPr="00F3191B">
        <w:rPr>
          <w:rFonts w:ascii="Garamond" w:hAnsi="Garamond"/>
          <w:b/>
          <w:sz w:val="24"/>
          <w:szCs w:val="24"/>
          <w:highlight w:val="white"/>
        </w:rPr>
        <w:t xml:space="preserve">verifica della corretta interazione tra le componenti </w:t>
      </w:r>
      <w:r w:rsidRPr="00F3191B">
        <w:rPr>
          <w:rFonts w:ascii="Garamond" w:hAnsi="Garamond"/>
          <w:sz w:val="24"/>
          <w:szCs w:val="24"/>
          <w:highlight w:val="white"/>
        </w:rPr>
        <w:t>e il rispetto delle interfacce, secondo quanto stabilito nelle Specifiche di Integrazione.</w:t>
      </w:r>
    </w:p>
    <w:p w14:paraId="23E8168B" w14:textId="636C3CB8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Questo documento ha il compito di identificare la strategia di testing di integrazione per il sistema TutoratoSmart</w:t>
      </w:r>
      <w:r w:rsidR="00F3191B" w:rsidRPr="00F3191B">
        <w:rPr>
          <w:rFonts w:ascii="Garamond" w:hAnsi="Garamond"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>(TS).</w:t>
      </w:r>
    </w:p>
    <w:p w14:paraId="19B593E9" w14:textId="77777777" w:rsidR="007426EA" w:rsidRDefault="007426EA" w:rsidP="00E7697D">
      <w:pPr>
        <w:spacing w:after="61" w:line="240" w:lineRule="auto"/>
      </w:pPr>
    </w:p>
    <w:p w14:paraId="65F81B13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3" w:name="_Toc436918709"/>
      <w:bookmarkStart w:id="4" w:name="_Toc27406558"/>
      <w:r w:rsidRPr="00E7697D">
        <w:rPr>
          <w:rFonts w:ascii="Century Gothic" w:hAnsi="Century Gothic"/>
          <w:color w:val="1F4E79"/>
          <w:u w:val="single"/>
          <w:lang w:val="it-IT"/>
        </w:rPr>
        <w:t>Riferimenti</w:t>
      </w:r>
      <w:bookmarkEnd w:id="3"/>
      <w:bookmarkEnd w:id="4"/>
      <w:r w:rsidRPr="00E7697D">
        <w:rPr>
          <w:rFonts w:ascii="Century Gothic" w:hAnsi="Century Gothic"/>
          <w:color w:val="1F4E79"/>
          <w:u w:val="single"/>
          <w:lang w:val="it-IT"/>
        </w:rPr>
        <w:t xml:space="preserve"> </w:t>
      </w:r>
    </w:p>
    <w:p w14:paraId="7A33820A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verificare la corretta integrazione dei sottosistemi del sistema </w:t>
      </w:r>
      <w:r w:rsidRPr="00F3191B">
        <w:rPr>
          <w:rFonts w:ascii="Garamond" w:hAnsi="Garamond"/>
          <w:b/>
          <w:sz w:val="24"/>
          <w:szCs w:val="24"/>
        </w:rPr>
        <w:t xml:space="preserve">TutoratoSmart </w:t>
      </w:r>
      <w:r w:rsidRPr="00F3191B">
        <w:rPr>
          <w:rFonts w:ascii="Garamond" w:hAnsi="Garamond"/>
          <w:sz w:val="24"/>
          <w:szCs w:val="24"/>
        </w:rPr>
        <w:t xml:space="preserve">sono stati predisposti dei test case basati sulla divisione in sottosistemi proposta in fase di System Design. </w:t>
      </w:r>
    </w:p>
    <w:p w14:paraId="2510A72E" w14:textId="1FE2263F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documento di riferimento è: TS_SDD</w:t>
      </w:r>
      <w:r w:rsidRPr="00F3191B">
        <w:rPr>
          <w:rFonts w:ascii="Garamond" w:hAnsi="Garamond"/>
          <w:sz w:val="24"/>
          <w:szCs w:val="24"/>
        </w:rPr>
        <w:softHyphen/>
        <w:t>_0.</w:t>
      </w:r>
      <w:r w:rsidR="00FD3A12">
        <w:rPr>
          <w:rFonts w:ascii="Garamond" w:hAnsi="Garamond"/>
          <w:sz w:val="24"/>
          <w:szCs w:val="24"/>
        </w:rPr>
        <w:t>6</w:t>
      </w:r>
      <w:bookmarkStart w:id="5" w:name="_GoBack"/>
      <w:bookmarkEnd w:id="5"/>
      <w:r w:rsidRPr="00F3191B">
        <w:rPr>
          <w:rFonts w:ascii="Garamond" w:hAnsi="Garamond"/>
          <w:sz w:val="24"/>
          <w:szCs w:val="24"/>
        </w:rPr>
        <w:t>.</w:t>
      </w:r>
    </w:p>
    <w:p w14:paraId="0AEA58C5" w14:textId="77777777" w:rsidR="007426EA" w:rsidRPr="00F3191B" w:rsidRDefault="007426EA" w:rsidP="00E7697D">
      <w:pPr>
        <w:spacing w:after="61" w:line="240" w:lineRule="auto"/>
        <w:rPr>
          <w:sz w:val="20"/>
          <w:szCs w:val="20"/>
        </w:rPr>
      </w:pPr>
    </w:p>
    <w:p w14:paraId="5B5C34DD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6" w:name="_Toc27406559"/>
      <w:r w:rsidRPr="00F3191B">
        <w:rPr>
          <w:rFonts w:ascii="Century Gothic" w:hAnsi="Century Gothic"/>
          <w:color w:val="1F4E79"/>
          <w:u w:val="single"/>
          <w:lang w:val="it-IT"/>
        </w:rPr>
        <w:t>Test di Integrazione</w:t>
      </w:r>
      <w:bookmarkEnd w:id="6"/>
    </w:p>
    <w:p w14:paraId="7B64DE12" w14:textId="77777777" w:rsidR="007426EA" w:rsidRPr="00F3191B" w:rsidRDefault="007426EA" w:rsidP="00F3191B">
      <w:pPr>
        <w:pStyle w:val="Titolo2"/>
        <w:spacing w:before="0" w:after="61"/>
        <w:jc w:val="both"/>
        <w:rPr>
          <w:rFonts w:ascii="Garamond" w:hAnsi="Garamond"/>
          <w:color w:val="auto"/>
          <w:lang w:val="it-IT"/>
        </w:rPr>
      </w:pPr>
      <w:bookmarkStart w:id="7" w:name="h.3s1ardl125ne" w:colFirst="0" w:colLast="0"/>
      <w:bookmarkStart w:id="8" w:name="_Toc436918710"/>
      <w:bookmarkStart w:id="9" w:name="_Toc27406560"/>
      <w:bookmarkEnd w:id="7"/>
      <w:r w:rsidRPr="00F3191B">
        <w:rPr>
          <w:rFonts w:ascii="Garamond" w:hAnsi="Garamond"/>
          <w:color w:val="auto"/>
          <w:lang w:val="it-IT"/>
        </w:rPr>
        <w:t>3.1 Approccio di Integration Testing</w:t>
      </w:r>
      <w:bookmarkEnd w:id="8"/>
      <w:bookmarkEnd w:id="9"/>
    </w:p>
    <w:p w14:paraId="67A845EF" w14:textId="5DA97DE9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 w:rsidR="00F3191B"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layer più</w:t>
      </w:r>
      <w:r w:rsidR="00F3191B"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 w:rsidR="00F3191B"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 w:rsidR="00F3191B"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 w:rsidR="00F3191B"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layer di livello superiore, cioè il layer della logica; al passo successivo vengono testati i due strati sottostanti con </w:t>
      </w:r>
      <w:r w:rsidR="00F3191B">
        <w:rPr>
          <w:rFonts w:ascii="Garamond" w:hAnsi="Garamond"/>
          <w:sz w:val="24"/>
          <w:szCs w:val="24"/>
        </w:rPr>
        <w:t>il layer</w:t>
      </w:r>
      <w:r w:rsidRPr="00F3191B">
        <w:rPr>
          <w:rFonts w:ascii="Garamond" w:hAnsi="Garamond"/>
          <w:sz w:val="24"/>
          <w:szCs w:val="24"/>
        </w:rPr>
        <w:t xml:space="preserve"> di presentazione. </w:t>
      </w:r>
    </w:p>
    <w:p w14:paraId="12C78D0E" w14:textId="77777777" w:rsid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dell’approccio di testing bottom-up non comporta l’utilizzo di test stub, inoltre data la natura del sistema non sarà necessario l’utilizzo di test driver.</w:t>
      </w:r>
    </w:p>
    <w:p w14:paraId="3D8FC328" w14:textId="039FA0AF" w:rsidR="007426EA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Infatti per testare il layer dei dati è sufficiente l’esecuzione delle query e la visualizzazione dei risultati; per testare il layer di logica è sufficiente l’esecuzione dei metodi implementati.</w:t>
      </w:r>
    </w:p>
    <w:p w14:paraId="1DE414FF" w14:textId="77777777" w:rsidR="00F3191B" w:rsidRPr="00F3191B" w:rsidRDefault="00F3191B" w:rsidP="00F3191B">
      <w:pPr>
        <w:spacing w:after="61" w:line="240" w:lineRule="auto"/>
        <w:jc w:val="both"/>
        <w:rPr>
          <w:rFonts w:ascii="Garamond" w:hAnsi="Garamond"/>
          <w:sz w:val="20"/>
          <w:szCs w:val="20"/>
        </w:rPr>
      </w:pPr>
    </w:p>
    <w:p w14:paraId="522ADE79" w14:textId="77777777" w:rsidR="007426EA" w:rsidRPr="00F3191B" w:rsidRDefault="007426EA" w:rsidP="00E7697D">
      <w:pPr>
        <w:pStyle w:val="Titolo2"/>
        <w:spacing w:before="0" w:after="61"/>
        <w:rPr>
          <w:rFonts w:ascii="Garamond" w:hAnsi="Garamond"/>
          <w:color w:val="auto"/>
          <w:lang w:val="it-IT"/>
        </w:rPr>
      </w:pPr>
      <w:bookmarkStart w:id="10" w:name="_Toc27406561"/>
      <w:r w:rsidRPr="00F3191B">
        <w:rPr>
          <w:rFonts w:ascii="Garamond" w:hAnsi="Garamond"/>
          <w:color w:val="auto"/>
          <w:lang w:val="it-IT"/>
        </w:rPr>
        <w:t>3.2 Componenti da testare</w:t>
      </w:r>
      <w:bookmarkEnd w:id="10"/>
      <w:r w:rsidRPr="00F3191B">
        <w:rPr>
          <w:rFonts w:ascii="Garamond" w:hAnsi="Garamond"/>
          <w:color w:val="auto"/>
          <w:lang w:val="it-IT"/>
        </w:rPr>
        <w:t xml:space="preserve"> </w:t>
      </w:r>
    </w:p>
    <w:p w14:paraId="51A5B115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delle componenti da testare segue la decisione di eseguire la strategia di testing Bottom-up.</w:t>
      </w:r>
    </w:p>
    <w:p w14:paraId="5123DA59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 lo Storage Layer, quindi, la component da testare è:</w:t>
      </w:r>
    </w:p>
    <w:p w14:paraId="4CA493BE" w14:textId="52603D7E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Storage.</w:t>
      </w:r>
    </w:p>
    <w:p w14:paraId="60C4ADF2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0"/>
          <w:szCs w:val="20"/>
        </w:rPr>
      </w:pPr>
      <w:r w:rsidRPr="00F3191B">
        <w:rPr>
          <w:rFonts w:ascii="Garamond" w:hAnsi="Garamond"/>
          <w:sz w:val="24"/>
          <w:szCs w:val="24"/>
        </w:rPr>
        <w:t xml:space="preserve"> </w:t>
      </w:r>
    </w:p>
    <w:p w14:paraId="270C7FB2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Logic Layer, le componenti da testare sono: </w:t>
      </w:r>
    </w:p>
    <w:p w14:paraId="5114584B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Richieste Tutorato;</w:t>
      </w:r>
    </w:p>
    <w:p w14:paraId="12709F5C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Gestione Richieste</w:t>
      </w:r>
      <w:r w:rsidR="00F3191B" w:rsidRPr="00F3191B">
        <w:rPr>
          <w:rFonts w:ascii="Garamond" w:hAnsi="Garamond"/>
          <w:color w:val="auto"/>
          <w:szCs w:val="24"/>
        </w:rPr>
        <w:t>;</w:t>
      </w:r>
    </w:p>
    <w:p w14:paraId="5C506AD1" w14:textId="77777777" w:rsidR="00F3191B" w:rsidRPr="00F3191B" w:rsidRDefault="00F3191B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G</w:t>
      </w:r>
      <w:r w:rsidR="007426EA" w:rsidRPr="00F3191B">
        <w:rPr>
          <w:rFonts w:ascii="Garamond" w:hAnsi="Garamond"/>
          <w:color w:val="auto"/>
          <w:szCs w:val="24"/>
        </w:rPr>
        <w:t>estione Attività Tutorato;</w:t>
      </w:r>
      <w:r w:rsidRPr="00F3191B">
        <w:rPr>
          <w:rFonts w:ascii="Garamond" w:hAnsi="Garamond"/>
          <w:color w:val="auto"/>
          <w:szCs w:val="24"/>
        </w:rPr>
        <w:t xml:space="preserve"> </w:t>
      </w:r>
    </w:p>
    <w:p w14:paraId="3AB2EECA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Supervisione Tutorato;</w:t>
      </w:r>
    </w:p>
    <w:p w14:paraId="3698C66B" w14:textId="1FDB4A02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Supporto Tutorato.</w:t>
      </w:r>
    </w:p>
    <w:p w14:paraId="1E00BB48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D1D8CC7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 il Presentation layer, la componente da testare è:</w:t>
      </w:r>
    </w:p>
    <w:p w14:paraId="11AE7D0C" w14:textId="77777777" w:rsidR="007426EA" w:rsidRPr="00F3191B" w:rsidRDefault="007426EA" w:rsidP="00F3191B">
      <w:pPr>
        <w:pStyle w:val="Paragrafoelenco"/>
        <w:numPr>
          <w:ilvl w:val="0"/>
          <w:numId w:val="6"/>
        </w:numPr>
        <w:spacing w:after="61" w:line="240" w:lineRule="auto"/>
        <w:jc w:val="both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Presentazione.</w:t>
      </w:r>
    </w:p>
    <w:p w14:paraId="6DFFE529" w14:textId="77777777" w:rsidR="007426EA" w:rsidRPr="00F3191B" w:rsidRDefault="007426EA" w:rsidP="00E7697D">
      <w:pPr>
        <w:spacing w:after="61" w:line="240" w:lineRule="auto"/>
        <w:jc w:val="both"/>
        <w:rPr>
          <w:sz w:val="20"/>
          <w:szCs w:val="20"/>
        </w:rPr>
      </w:pPr>
    </w:p>
    <w:p w14:paraId="30BCE162" w14:textId="591F29E4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1B970000" w14:textId="0AE7B042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7561868D" w14:textId="3973C05D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28A7946A" w14:textId="77777777" w:rsidR="00364108" w:rsidRPr="00684AF8" w:rsidRDefault="00364108" w:rsidP="00F3191B">
      <w:pPr>
        <w:spacing w:after="61" w:line="240" w:lineRule="auto"/>
        <w:jc w:val="center"/>
        <w:rPr>
          <w:rFonts w:ascii="Garamond" w:hAnsi="Garamond"/>
          <w:noProof/>
          <w:sz w:val="20"/>
          <w:szCs w:val="20"/>
          <w:lang w:eastAsia="it-IT"/>
        </w:rPr>
      </w:pPr>
    </w:p>
    <w:p w14:paraId="0D0751C1" w14:textId="0D95391E" w:rsidR="007426EA" w:rsidRDefault="00F3191B" w:rsidP="00F3191B">
      <w:pPr>
        <w:spacing w:after="61" w:line="240" w:lineRule="auto"/>
        <w:jc w:val="center"/>
        <w:rPr>
          <w:noProof/>
          <w:lang w:eastAsia="it-IT"/>
        </w:rPr>
      </w:pPr>
      <w:r>
        <w:rPr>
          <w:noProof/>
        </w:rPr>
        <w:drawing>
          <wp:inline distT="0" distB="0" distL="0" distR="0" wp14:anchorId="7CDDB7E2" wp14:editId="33CAA0AB">
            <wp:extent cx="6120130" cy="38792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1654" w14:textId="77777777" w:rsidR="007426EA" w:rsidRPr="007426EA" w:rsidRDefault="007426EA" w:rsidP="00E7697D">
      <w:pPr>
        <w:spacing w:after="61" w:line="240" w:lineRule="auto"/>
        <w:rPr>
          <w:lang w:eastAsia="ja-JP"/>
        </w:rPr>
      </w:pPr>
    </w:p>
    <w:p w14:paraId="38DD7DB7" w14:textId="77777777" w:rsidR="007426EA" w:rsidRPr="007426EA" w:rsidRDefault="007426EA" w:rsidP="00E7697D">
      <w:pPr>
        <w:spacing w:after="61" w:line="240" w:lineRule="auto"/>
        <w:rPr>
          <w:lang w:eastAsia="ja-JP"/>
        </w:rPr>
      </w:pPr>
    </w:p>
    <w:p w14:paraId="242CB038" w14:textId="77777777" w:rsidR="007426EA" w:rsidRDefault="007426EA" w:rsidP="00E7697D">
      <w:pPr>
        <w:spacing w:after="61" w:line="240" w:lineRule="auto"/>
        <w:rPr>
          <w:noProof/>
          <w:lang w:eastAsia="it-IT"/>
        </w:rPr>
      </w:pPr>
    </w:p>
    <w:p w14:paraId="61712CE8" w14:textId="77777777" w:rsidR="007426EA" w:rsidRDefault="007426EA" w:rsidP="00E7697D">
      <w:pPr>
        <w:tabs>
          <w:tab w:val="left" w:pos="2945"/>
        </w:tabs>
        <w:spacing w:after="61" w:line="240" w:lineRule="auto"/>
        <w:rPr>
          <w:lang w:eastAsia="ja-JP"/>
        </w:rPr>
      </w:pPr>
      <w:r>
        <w:rPr>
          <w:lang w:eastAsia="ja-JP"/>
        </w:rPr>
        <w:tab/>
      </w:r>
    </w:p>
    <w:p w14:paraId="4DD4B4F2" w14:textId="77777777" w:rsidR="007426EA" w:rsidRDefault="007426EA" w:rsidP="00E7697D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742E7AA2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36238712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23A11C8D" wp14:editId="76D109FD">
            <wp:extent cx="4700519" cy="2887980"/>
            <wp:effectExtent l="0" t="0" r="5080" b="762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19" cy="2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9EE0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59B76219" w14:textId="77777777" w:rsidR="007426EA" w:rsidRDefault="007426EA" w:rsidP="00C75B58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6B3B4CC5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11" w:name="_Toc436918712"/>
      <w:bookmarkStart w:id="12" w:name="_Toc27406562"/>
      <w:r w:rsidRPr="00F3191B">
        <w:rPr>
          <w:rFonts w:ascii="Century Gothic" w:hAnsi="Century Gothic"/>
          <w:color w:val="1F4E79"/>
          <w:u w:val="single"/>
          <w:lang w:val="it-IT"/>
        </w:rPr>
        <w:lastRenderedPageBreak/>
        <w:t>Pass/Fail Criteri</w:t>
      </w:r>
      <w:bookmarkEnd w:id="11"/>
      <w:bookmarkEnd w:id="12"/>
    </w:p>
    <w:p w14:paraId="198A88AF" w14:textId="77777777" w:rsid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>Il testing ha successo se l’output osservato è diverso dall’output atteso: ciò significa che parliamo di SUCCESSO se il test individuerà una failure.</w:t>
      </w:r>
    </w:p>
    <w:p w14:paraId="5CFD0CCA" w14:textId="4D5D90D8" w:rsidR="007426EA" w:rsidRP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 xml:space="preserve">In tal caso questa verrà analizzata e, se legata ad un fault, si procederà alla sua correzione. </w:t>
      </w:r>
      <w:r w:rsidRPr="00F3191B">
        <w:rPr>
          <w:rFonts w:ascii="Garamond" w:hAnsi="Garamond"/>
          <w:color w:val="auto"/>
          <w:sz w:val="24"/>
          <w:szCs w:val="24"/>
          <w:lang w:val="it-IT"/>
        </w:rPr>
        <w:br/>
        <w:t>Sarà infine iterata la fase di testing per verificare che la modifica non abbia impattato su altri componenti del sistema.</w:t>
      </w:r>
    </w:p>
    <w:p w14:paraId="72E07886" w14:textId="77777777" w:rsidR="007426EA" w:rsidRPr="00F3191B" w:rsidRDefault="007426EA" w:rsidP="00F3191B">
      <w:pPr>
        <w:pStyle w:val="Nessunaspaziatura"/>
        <w:spacing w:after="61"/>
        <w:jc w:val="both"/>
        <w:rPr>
          <w:color w:val="auto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>Viceversa parliamo di FALLIMENTO se il test non riesce ad individuare un errore.</w:t>
      </w:r>
    </w:p>
    <w:sectPr w:rsidR="007426EA" w:rsidRPr="00F3191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EC89C" w14:textId="77777777" w:rsidR="00562CB3" w:rsidRDefault="00562CB3" w:rsidP="007426EA">
      <w:pPr>
        <w:spacing w:after="0" w:line="240" w:lineRule="auto"/>
      </w:pPr>
      <w:r>
        <w:separator/>
      </w:r>
    </w:p>
  </w:endnote>
  <w:endnote w:type="continuationSeparator" w:id="0">
    <w:p w14:paraId="6FFE67F5" w14:textId="77777777" w:rsidR="00562CB3" w:rsidRDefault="00562CB3" w:rsidP="007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4A84" w14:textId="77777777" w:rsidR="007426EA" w:rsidRPr="007426EA" w:rsidRDefault="007426EA" w:rsidP="007426EA">
    <w:pPr>
      <w:pStyle w:val="Pidipagina"/>
      <w:rPr>
        <w:rFonts w:ascii="Century Gothic" w:hAnsi="Century Gothic"/>
        <w:color w:val="1F4E79"/>
        <w:sz w:val="16"/>
        <w:szCs w:val="16"/>
        <w:lang w:val="en-US"/>
      </w:rPr>
    </w:pPr>
  </w:p>
  <w:p w14:paraId="7A119C71" w14:textId="77777777" w:rsidR="007426EA" w:rsidRPr="007426EA" w:rsidRDefault="007426EA" w:rsidP="007426EA">
    <w:pPr>
      <w:pStyle w:val="Pidipagina"/>
      <w:rPr>
        <w:rFonts w:ascii="Century Gothic" w:hAnsi="Century Gothic"/>
        <w:lang w:val="en-US"/>
      </w:rPr>
    </w:pPr>
    <w:r w:rsidRPr="007426EA">
      <w:rPr>
        <w:rFonts w:ascii="Century Gothic" w:hAnsi="Century Gothic"/>
        <w:color w:val="1F4E79"/>
        <w:sz w:val="16"/>
        <w:szCs w:val="16"/>
        <w:lang w:val="en-US"/>
      </w:rPr>
      <w:t>ITS – INTEGRATION TEST PLAN</w:t>
    </w:r>
    <w:r w:rsidRPr="007426EA">
      <w:rPr>
        <w:color w:val="1F4E79"/>
        <w:spacing w:val="60"/>
        <w:sz w:val="24"/>
        <w:szCs w:val="24"/>
        <w:lang w:val="en-US"/>
      </w:rPr>
      <w:t xml:space="preserve">                       </w:t>
    </w:r>
    <w:r>
      <w:rPr>
        <w:color w:val="1F4E7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16"/>
        <w:szCs w:val="16"/>
        <w:lang w:val="en-US"/>
      </w:rPr>
      <w:t>Pag.</w:t>
    </w:r>
    <w:r w:rsidRPr="007426EA">
      <w:rPr>
        <w:color w:val="8496B0" w:themeColor="text2" w:themeTint="99"/>
        <w:sz w:val="16"/>
        <w:szCs w:val="16"/>
        <w:lang w:val="en-US"/>
      </w:rPr>
      <w:t xml:space="preserve">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PAGE 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  <w:r w:rsidRPr="007426EA">
      <w:rPr>
        <w:color w:val="323E4F" w:themeColor="text2" w:themeShade="BF"/>
        <w:sz w:val="16"/>
        <w:szCs w:val="16"/>
        <w:lang w:val="en-US"/>
      </w:rPr>
      <w:t xml:space="preserve"> |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NUMPAGES  \* Arabic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</w:p>
  <w:p w14:paraId="10AB89DF" w14:textId="77777777" w:rsidR="007426EA" w:rsidRPr="007426EA" w:rsidRDefault="007426EA">
    <w:pPr>
      <w:pStyle w:val="Pidipagina"/>
      <w:rPr>
        <w:rFonts w:ascii="Century Gothic" w:hAnsi="Century Gothic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1856F" w14:textId="77777777" w:rsidR="00562CB3" w:rsidRDefault="00562CB3" w:rsidP="007426EA">
      <w:pPr>
        <w:spacing w:after="0" w:line="240" w:lineRule="auto"/>
      </w:pPr>
      <w:r>
        <w:separator/>
      </w:r>
    </w:p>
  </w:footnote>
  <w:footnote w:type="continuationSeparator" w:id="0">
    <w:p w14:paraId="4247DA62" w14:textId="77777777" w:rsidR="00562CB3" w:rsidRDefault="00562CB3" w:rsidP="007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A883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E82C6B8" wp14:editId="6A0E585C">
          <wp:simplePos x="0" y="0"/>
          <wp:positionH relativeFrom="margin">
            <wp:posOffset>0</wp:posOffset>
          </wp:positionH>
          <wp:positionV relativeFrom="paragraph">
            <wp:posOffset>-396875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3" name="Immagin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</w:t>
    </w:r>
    <w:r w:rsidRPr="006669AE">
      <w:rPr>
        <w:rFonts w:ascii="Century Gothic" w:hAnsi="Century Gothic"/>
        <w:color w:val="000000" w:themeColor="text1"/>
        <w:szCs w:val="24"/>
      </w:rPr>
      <w:t xml:space="preserve">aurea </w:t>
    </w:r>
    <w:r>
      <w:rPr>
        <w:rFonts w:ascii="Century Gothic" w:hAnsi="Century Gothic"/>
        <w:color w:val="000000" w:themeColor="text1"/>
        <w:szCs w:val="24"/>
      </w:rPr>
      <w:t>Triennale</w:t>
    </w:r>
    <w:r w:rsidRPr="006669AE">
      <w:rPr>
        <w:rFonts w:ascii="Century Gothic" w:hAnsi="Century Gothic"/>
        <w:color w:val="000000" w:themeColor="text1"/>
        <w:szCs w:val="24"/>
      </w:rPr>
      <w:t xml:space="preserve"> in </w:t>
    </w:r>
    <w:r>
      <w:rPr>
        <w:rFonts w:ascii="Century Gothic" w:hAnsi="Century Gothic"/>
        <w:color w:val="000000" w:themeColor="text1"/>
        <w:szCs w:val="24"/>
      </w:rPr>
      <w:t>I</w:t>
    </w:r>
    <w:r w:rsidRPr="006669AE">
      <w:rPr>
        <w:rFonts w:ascii="Century Gothic" w:hAnsi="Century Gothic"/>
        <w:color w:val="000000" w:themeColor="text1"/>
        <w:szCs w:val="24"/>
      </w:rPr>
      <w:t>nformatica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Università di Salerno</w:t>
    </w:r>
  </w:p>
  <w:p w14:paraId="4F7A829B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 C</w:t>
    </w:r>
    <w:r w:rsidRPr="006669AE">
      <w:rPr>
        <w:rFonts w:ascii="Century Gothic" w:hAnsi="Century Gothic"/>
        <w:color w:val="000000" w:themeColor="text1"/>
        <w:szCs w:val="24"/>
      </w:rPr>
      <w:t xml:space="preserve">orso di </w:t>
    </w:r>
    <w:r>
      <w:rPr>
        <w:rFonts w:ascii="Century Gothic" w:hAnsi="Century Gothic"/>
        <w:i/>
        <w:color w:val="000000" w:themeColor="text1"/>
        <w:szCs w:val="24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 Prof.ssa F.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Ferrucci</w:t>
    </w:r>
  </w:p>
  <w:p w14:paraId="29F1460F" w14:textId="77777777" w:rsidR="007426EA" w:rsidRDefault="007426EA" w:rsidP="007426EA">
    <w:pPr>
      <w:pStyle w:val="Intestazione"/>
      <w:tabs>
        <w:tab w:val="clear" w:pos="4819"/>
        <w:tab w:val="clear" w:pos="9638"/>
        <w:tab w:val="left" w:pos="22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DE9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7B293E"/>
    <w:multiLevelType w:val="hybridMultilevel"/>
    <w:tmpl w:val="4B16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E2449"/>
    <w:multiLevelType w:val="hybridMultilevel"/>
    <w:tmpl w:val="8EA8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EA"/>
    <w:rsid w:val="000228D6"/>
    <w:rsid w:val="00167054"/>
    <w:rsid w:val="003505A6"/>
    <w:rsid w:val="00364108"/>
    <w:rsid w:val="00561E7E"/>
    <w:rsid w:val="00562CB3"/>
    <w:rsid w:val="00595D76"/>
    <w:rsid w:val="00684AF8"/>
    <w:rsid w:val="007426EA"/>
    <w:rsid w:val="007D7B0A"/>
    <w:rsid w:val="00912A79"/>
    <w:rsid w:val="00A24E26"/>
    <w:rsid w:val="00A40072"/>
    <w:rsid w:val="00A807FE"/>
    <w:rsid w:val="00AE761A"/>
    <w:rsid w:val="00C75B58"/>
    <w:rsid w:val="00CC5357"/>
    <w:rsid w:val="00D1455E"/>
    <w:rsid w:val="00D30752"/>
    <w:rsid w:val="00D71DCD"/>
    <w:rsid w:val="00D77271"/>
    <w:rsid w:val="00E7697D"/>
    <w:rsid w:val="00F3191B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20AA"/>
  <w15:chartTrackingRefBased/>
  <w15:docId w15:val="{B1B5BED4-4B5B-4E0D-89BE-6B40D4E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6EA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6EA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26EA"/>
  </w:style>
  <w:style w:type="paragraph" w:styleId="Pidipagina">
    <w:name w:val="footer"/>
    <w:basedOn w:val="Normale"/>
    <w:link w:val="PidipaginaCarattere"/>
    <w:uiPriority w:val="99"/>
    <w:unhideWhenUsed/>
    <w:qFormat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26EA"/>
  </w:style>
  <w:style w:type="paragraph" w:styleId="Titolo">
    <w:name w:val="Title"/>
    <w:basedOn w:val="Normale"/>
    <w:next w:val="Normale"/>
    <w:link w:val="TitoloCarattere"/>
    <w:uiPriority w:val="10"/>
    <w:qFormat/>
    <w:rsid w:val="007426E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7426EA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6EA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6EA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Nessunaspaziatura">
    <w:name w:val="No Spacing"/>
    <w:uiPriority w:val="1"/>
    <w:qFormat/>
    <w:rsid w:val="007426E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Logo">
    <w:name w:val="Logo"/>
    <w:basedOn w:val="Normale"/>
    <w:uiPriority w:val="99"/>
    <w:unhideWhenUsed/>
    <w:rsid w:val="007426EA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426EA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EA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EA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7426EA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2A79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2A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2A7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2A79"/>
    <w:rPr>
      <w:color w:val="0563C1" w:themeColor="hyperlink"/>
      <w:u w:val="single"/>
    </w:rPr>
  </w:style>
  <w:style w:type="paragraph" w:customStyle="1" w:styleId="Gpstesto">
    <w:name w:val="Gps testo"/>
    <w:basedOn w:val="Normale"/>
    <w:link w:val="GpstestoCarattere"/>
    <w:qFormat/>
    <w:rsid w:val="00E7697D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E7697D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E769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13FD-CA29-4D8D-AB63-43AF1990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 Francesco Pagano</dc:creator>
  <cp:keywords/>
  <dc:description/>
  <cp:lastModifiedBy>Manuel Pisciotta</cp:lastModifiedBy>
  <cp:revision>14</cp:revision>
  <cp:lastPrinted>2019-12-16T15:39:00Z</cp:lastPrinted>
  <dcterms:created xsi:type="dcterms:W3CDTF">2019-12-14T10:51:00Z</dcterms:created>
  <dcterms:modified xsi:type="dcterms:W3CDTF">2019-12-18T23:59:00Z</dcterms:modified>
</cp:coreProperties>
</file>