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29986" w14:textId="3F94E812" w:rsidR="00E14BC8" w:rsidRPr="00E24217" w:rsidRDefault="00E14BC8" w:rsidP="00C84756">
      <w:pPr>
        <w:jc w:val="center"/>
        <w:rPr>
          <w:rFonts w:cstheme="minorHAnsi"/>
          <w:sz w:val="22"/>
          <w:szCs w:val="22"/>
        </w:rPr>
      </w:pPr>
      <w:r w:rsidRPr="00E24217">
        <w:rPr>
          <w:rFonts w:cstheme="minorHAnsi"/>
          <w:sz w:val="22"/>
          <w:szCs w:val="22"/>
          <w:lang w:val="en-CA"/>
        </w:rPr>
        <w:fldChar w:fldCharType="begin"/>
      </w:r>
      <w:r w:rsidRPr="00E24217">
        <w:rPr>
          <w:rFonts w:cstheme="minorHAnsi"/>
          <w:sz w:val="22"/>
          <w:szCs w:val="22"/>
          <w:lang w:val="en-CA"/>
        </w:rPr>
        <w:instrText xml:space="preserve"> SEQ CHAPTER \h \r 1</w:instrText>
      </w:r>
      <w:r w:rsidRPr="00E24217">
        <w:rPr>
          <w:rFonts w:cstheme="minorHAnsi"/>
          <w:sz w:val="22"/>
          <w:szCs w:val="22"/>
          <w:lang w:val="en-CA"/>
        </w:rPr>
        <w:fldChar w:fldCharType="end"/>
      </w:r>
      <w:r w:rsidRPr="00E24217">
        <w:rPr>
          <w:rFonts w:cstheme="minorHAnsi"/>
          <w:b/>
          <w:bCs/>
          <w:sz w:val="22"/>
          <w:szCs w:val="22"/>
        </w:rPr>
        <w:t>CURRICULUM VITAE</w:t>
      </w:r>
    </w:p>
    <w:p w14:paraId="7AD84FE4" w14:textId="77777777" w:rsidR="00A77DD7" w:rsidRPr="00E24217" w:rsidRDefault="00A77DD7" w:rsidP="00C84756">
      <w:pPr>
        <w:jc w:val="center"/>
        <w:rPr>
          <w:rFonts w:cstheme="minorHAnsi"/>
          <w:sz w:val="22"/>
          <w:szCs w:val="22"/>
        </w:rPr>
      </w:pPr>
    </w:p>
    <w:p w14:paraId="577DD018" w14:textId="00200A0C" w:rsidR="00E14BC8" w:rsidRPr="00E24217" w:rsidRDefault="00E14BC8" w:rsidP="00C84756">
      <w:pPr>
        <w:jc w:val="center"/>
        <w:rPr>
          <w:rFonts w:cstheme="minorHAnsi"/>
          <w:sz w:val="22"/>
          <w:szCs w:val="22"/>
        </w:rPr>
      </w:pPr>
      <w:r w:rsidRPr="00E24217">
        <w:rPr>
          <w:rFonts w:cstheme="minorHAnsi"/>
          <w:sz w:val="22"/>
          <w:szCs w:val="22"/>
        </w:rPr>
        <w:t>Cathy Berkman</w:t>
      </w:r>
    </w:p>
    <w:p w14:paraId="10A502B6" w14:textId="77777777" w:rsidR="00E14BC8" w:rsidRPr="00E24217" w:rsidRDefault="00E14BC8" w:rsidP="00F93E5F">
      <w:pPr>
        <w:rPr>
          <w:rFonts w:cstheme="minorHAnsi"/>
          <w:sz w:val="22"/>
          <w:szCs w:val="22"/>
        </w:rPr>
      </w:pPr>
    </w:p>
    <w:p w14:paraId="4A84F5EF" w14:textId="77777777" w:rsidR="00E14BC8" w:rsidRPr="00E24217" w:rsidRDefault="00E14BC8" w:rsidP="00F93E5F">
      <w:pPr>
        <w:rPr>
          <w:rFonts w:cstheme="minorHAnsi"/>
          <w:sz w:val="22"/>
          <w:szCs w:val="22"/>
        </w:rPr>
      </w:pPr>
      <w:r w:rsidRPr="00E24217">
        <w:rPr>
          <w:rFonts w:cstheme="minorHAnsi"/>
          <w:sz w:val="22"/>
          <w:szCs w:val="22"/>
        </w:rPr>
        <w:t>Fordham</w:t>
      </w:r>
      <w:r w:rsidR="00B71BAF" w:rsidRPr="00E24217">
        <w:rPr>
          <w:rFonts w:cstheme="minorHAnsi"/>
          <w:sz w:val="22"/>
          <w:szCs w:val="22"/>
        </w:rPr>
        <w:t xml:space="preserve"> </w:t>
      </w:r>
      <w:r w:rsidRPr="00E24217">
        <w:rPr>
          <w:rFonts w:cstheme="minorHAnsi"/>
          <w:sz w:val="22"/>
          <w:szCs w:val="22"/>
        </w:rPr>
        <w:t>University, Graduate School of Social Service</w:t>
      </w:r>
    </w:p>
    <w:p w14:paraId="69DBA0CC" w14:textId="3DCDC7D9" w:rsidR="00E14BC8" w:rsidRPr="00E24217" w:rsidRDefault="00E14BC8" w:rsidP="00F93E5F">
      <w:pPr>
        <w:rPr>
          <w:rFonts w:cstheme="minorHAnsi"/>
          <w:sz w:val="22"/>
          <w:szCs w:val="22"/>
        </w:rPr>
      </w:pPr>
      <w:r w:rsidRPr="00E24217">
        <w:rPr>
          <w:rFonts w:cstheme="minorHAnsi"/>
          <w:sz w:val="22"/>
          <w:szCs w:val="22"/>
        </w:rPr>
        <w:t>113 West 60 Street, Room 7</w:t>
      </w:r>
      <w:r w:rsidR="00E904B3" w:rsidRPr="00E24217">
        <w:rPr>
          <w:rFonts w:cstheme="minorHAnsi"/>
          <w:sz w:val="22"/>
          <w:szCs w:val="22"/>
        </w:rPr>
        <w:t>04A</w:t>
      </w:r>
    </w:p>
    <w:p w14:paraId="29B49D2F" w14:textId="77777777" w:rsidR="00E14BC8" w:rsidRPr="00E24217" w:rsidRDefault="00E14BC8" w:rsidP="00F93E5F">
      <w:pPr>
        <w:rPr>
          <w:rFonts w:cstheme="minorHAnsi"/>
          <w:sz w:val="22"/>
          <w:szCs w:val="22"/>
        </w:rPr>
      </w:pPr>
      <w:r w:rsidRPr="00E24217">
        <w:rPr>
          <w:rFonts w:cstheme="minorHAnsi"/>
          <w:sz w:val="22"/>
          <w:szCs w:val="22"/>
        </w:rPr>
        <w:t>New York, NY  10023</w:t>
      </w:r>
    </w:p>
    <w:p w14:paraId="1C78F886" w14:textId="3F57F11E" w:rsidR="00E14BC8" w:rsidRPr="004B751E" w:rsidRDefault="00ED3546" w:rsidP="00F93E5F">
      <w:pPr>
        <w:rPr>
          <w:rFonts w:cstheme="minorHAnsi"/>
          <w:color w:val="0E57C4" w:themeColor="background2" w:themeShade="80"/>
          <w:sz w:val="22"/>
          <w:szCs w:val="22"/>
        </w:rPr>
      </w:pPr>
      <w:hyperlink r:id="rId8" w:history="1">
        <w:r w:rsidRPr="004B751E">
          <w:rPr>
            <w:rStyle w:val="Hyperlink"/>
            <w:rFonts w:cstheme="minorHAnsi"/>
            <w:color w:val="0E57C4" w:themeColor="background2" w:themeShade="80"/>
            <w:sz w:val="22"/>
            <w:szCs w:val="22"/>
          </w:rPr>
          <w:t>berkman@fordham.edu</w:t>
        </w:r>
      </w:hyperlink>
    </w:p>
    <w:p w14:paraId="67E2DDFB" w14:textId="77777777" w:rsidR="00E14BC8" w:rsidRPr="00E24217" w:rsidRDefault="00E14BC8" w:rsidP="00F93E5F">
      <w:pPr>
        <w:rPr>
          <w:rFonts w:cstheme="minorHAnsi"/>
          <w:sz w:val="22"/>
          <w:szCs w:val="22"/>
        </w:rPr>
      </w:pPr>
    </w:p>
    <w:p w14:paraId="056AD3F5" w14:textId="77777777" w:rsidR="00E14BC8" w:rsidRPr="00E24217" w:rsidRDefault="00E14BC8" w:rsidP="00F93E5F">
      <w:pPr>
        <w:rPr>
          <w:rFonts w:cstheme="minorHAnsi"/>
          <w:sz w:val="22"/>
          <w:szCs w:val="22"/>
        </w:rPr>
      </w:pPr>
    </w:p>
    <w:p w14:paraId="6E521573" w14:textId="77777777" w:rsidR="00E14BC8" w:rsidRPr="00E24217" w:rsidRDefault="00E14BC8" w:rsidP="00F93E5F">
      <w:pPr>
        <w:rPr>
          <w:rFonts w:cstheme="minorHAnsi"/>
          <w:b/>
          <w:sz w:val="22"/>
          <w:szCs w:val="22"/>
        </w:rPr>
      </w:pPr>
      <w:r w:rsidRPr="00E24217">
        <w:rPr>
          <w:rFonts w:cstheme="minorHAnsi"/>
          <w:b/>
          <w:sz w:val="22"/>
          <w:szCs w:val="22"/>
        </w:rPr>
        <w:t>Education</w:t>
      </w:r>
    </w:p>
    <w:p w14:paraId="5E0DC680" w14:textId="77777777" w:rsidR="00E14BC8" w:rsidRPr="004B751E" w:rsidRDefault="00E14BC8" w:rsidP="00F93E5F">
      <w:pPr>
        <w:rPr>
          <w:rFonts w:cstheme="minorHAnsi"/>
          <w:sz w:val="2"/>
          <w:szCs w:val="2"/>
        </w:rPr>
      </w:pPr>
    </w:p>
    <w:tbl>
      <w:tblPr>
        <w:tblW w:w="9990" w:type="dxa"/>
        <w:tblInd w:w="90" w:type="dxa"/>
        <w:tblCellMar>
          <w:left w:w="360" w:type="dxa"/>
          <w:right w:w="360" w:type="dxa"/>
        </w:tblCellMar>
        <w:tblLook w:val="0000" w:firstRow="0" w:lastRow="0" w:firstColumn="0" w:lastColumn="0" w:noHBand="0" w:noVBand="0"/>
      </w:tblPr>
      <w:tblGrid>
        <w:gridCol w:w="9990"/>
      </w:tblGrid>
      <w:tr w:rsidR="007302DD" w:rsidRPr="00E24217" w14:paraId="613EA231" w14:textId="77777777" w:rsidTr="002A3101">
        <w:tc>
          <w:tcPr>
            <w:tcW w:w="9990" w:type="dxa"/>
            <w:tcMar>
              <w:top w:w="144" w:type="dxa"/>
              <w:bottom w:w="144" w:type="dxa"/>
            </w:tcMar>
          </w:tcPr>
          <w:p w14:paraId="58B51223" w14:textId="12AF877F" w:rsidR="007302DD" w:rsidRPr="00E24217" w:rsidRDefault="007302DD" w:rsidP="00650900">
            <w:pPr>
              <w:rPr>
                <w:rFonts w:cstheme="minorHAnsi"/>
                <w:sz w:val="22"/>
                <w:szCs w:val="22"/>
              </w:rPr>
            </w:pPr>
            <w:r w:rsidRPr="00E24217">
              <w:rPr>
                <w:rFonts w:cstheme="minorHAnsi"/>
                <w:sz w:val="22"/>
                <w:szCs w:val="22"/>
              </w:rPr>
              <w:t>UNIVERSITY OF VERMONT, Burlington, VT.</w:t>
            </w:r>
          </w:p>
          <w:p w14:paraId="78D0118F" w14:textId="6C39B5BF" w:rsidR="007302DD" w:rsidRPr="00E24217" w:rsidRDefault="007302DD" w:rsidP="003010A0">
            <w:pPr>
              <w:rPr>
                <w:rFonts w:cstheme="minorHAnsi"/>
                <w:sz w:val="22"/>
                <w:szCs w:val="22"/>
              </w:rPr>
            </w:pPr>
            <w:r w:rsidRPr="00E24217">
              <w:rPr>
                <w:rFonts w:cstheme="minorHAnsi"/>
                <w:sz w:val="22"/>
                <w:szCs w:val="22"/>
              </w:rPr>
              <w:t>Bachelor of Science, summa cum laude.  Major</w:t>
            </w:r>
            <w:r w:rsidR="004B751E">
              <w:rPr>
                <w:rFonts w:cstheme="minorHAnsi"/>
                <w:sz w:val="22"/>
                <w:szCs w:val="22"/>
              </w:rPr>
              <w:t>s</w:t>
            </w:r>
            <w:r w:rsidRPr="00E24217">
              <w:rPr>
                <w:rFonts w:cstheme="minorHAnsi"/>
                <w:sz w:val="22"/>
                <w:szCs w:val="22"/>
              </w:rPr>
              <w:t xml:space="preserve">: </w:t>
            </w:r>
            <w:r w:rsidR="002F4377">
              <w:rPr>
                <w:rFonts w:cstheme="minorHAnsi"/>
                <w:sz w:val="22"/>
                <w:szCs w:val="22"/>
              </w:rPr>
              <w:t>S</w:t>
            </w:r>
            <w:r w:rsidRPr="00E24217">
              <w:rPr>
                <w:rFonts w:cstheme="minorHAnsi"/>
                <w:sz w:val="22"/>
                <w:szCs w:val="22"/>
              </w:rPr>
              <w:t xml:space="preserve">ocial </w:t>
            </w:r>
            <w:proofErr w:type="gramStart"/>
            <w:r w:rsidR="003A0764">
              <w:rPr>
                <w:rFonts w:cstheme="minorHAnsi"/>
                <w:sz w:val="22"/>
                <w:szCs w:val="22"/>
              </w:rPr>
              <w:t>w</w:t>
            </w:r>
            <w:r w:rsidR="003A0764" w:rsidRPr="00E24217">
              <w:rPr>
                <w:rFonts w:cstheme="minorHAnsi"/>
                <w:sz w:val="22"/>
                <w:szCs w:val="22"/>
              </w:rPr>
              <w:t>elfare</w:t>
            </w:r>
            <w:proofErr w:type="gramEnd"/>
            <w:r w:rsidR="003A0764" w:rsidRPr="00E24217">
              <w:rPr>
                <w:rFonts w:cstheme="minorHAnsi"/>
                <w:sz w:val="22"/>
                <w:szCs w:val="22"/>
              </w:rPr>
              <w:t xml:space="preserve"> and </w:t>
            </w:r>
            <w:proofErr w:type="gramStart"/>
            <w:r w:rsidR="003A0764">
              <w:rPr>
                <w:rFonts w:cstheme="minorHAnsi"/>
                <w:sz w:val="22"/>
                <w:szCs w:val="22"/>
              </w:rPr>
              <w:t>s</w:t>
            </w:r>
            <w:r w:rsidR="003A0764" w:rsidRPr="00E24217">
              <w:rPr>
                <w:rFonts w:cstheme="minorHAnsi"/>
                <w:sz w:val="22"/>
                <w:szCs w:val="22"/>
              </w:rPr>
              <w:t xml:space="preserve">ocial </w:t>
            </w:r>
            <w:r w:rsidR="003A0764">
              <w:rPr>
                <w:rFonts w:cstheme="minorHAnsi"/>
                <w:sz w:val="22"/>
                <w:szCs w:val="22"/>
              </w:rPr>
              <w:t>w</w:t>
            </w:r>
            <w:r w:rsidR="003A0764" w:rsidRPr="00E24217">
              <w:rPr>
                <w:rFonts w:cstheme="minorHAnsi"/>
                <w:sz w:val="22"/>
                <w:szCs w:val="22"/>
              </w:rPr>
              <w:t>ork.</w:t>
            </w:r>
            <w:proofErr w:type="gramEnd"/>
            <w:r w:rsidR="003A0764" w:rsidRPr="00E24217">
              <w:rPr>
                <w:rFonts w:cstheme="minorHAnsi"/>
                <w:sz w:val="22"/>
                <w:szCs w:val="22"/>
              </w:rPr>
              <w:t xml:space="preserve">  </w:t>
            </w:r>
          </w:p>
        </w:tc>
      </w:tr>
      <w:tr w:rsidR="007302DD" w:rsidRPr="00E24217" w14:paraId="51AD6100" w14:textId="77777777" w:rsidTr="002A3101">
        <w:tc>
          <w:tcPr>
            <w:tcW w:w="9990" w:type="dxa"/>
            <w:tcMar>
              <w:top w:w="144" w:type="dxa"/>
              <w:bottom w:w="144" w:type="dxa"/>
            </w:tcMar>
          </w:tcPr>
          <w:p w14:paraId="33DAB20D" w14:textId="28143942" w:rsidR="007302DD" w:rsidRPr="00E24217" w:rsidRDefault="007302DD" w:rsidP="00650900">
            <w:pPr>
              <w:rPr>
                <w:rFonts w:cstheme="minorHAnsi"/>
                <w:sz w:val="22"/>
                <w:szCs w:val="22"/>
              </w:rPr>
            </w:pPr>
            <w:r w:rsidRPr="00E24217">
              <w:rPr>
                <w:rFonts w:cstheme="minorHAnsi"/>
                <w:sz w:val="22"/>
                <w:szCs w:val="22"/>
              </w:rPr>
              <w:t>BOSTON UNIVERSITY SCHOOL OF SOCIAL WORK, Boston, MA.</w:t>
            </w:r>
          </w:p>
          <w:p w14:paraId="62CC462F" w14:textId="7BD1963B" w:rsidR="007302DD" w:rsidRPr="00E24217" w:rsidRDefault="007302DD" w:rsidP="00650900">
            <w:pPr>
              <w:rPr>
                <w:rFonts w:cstheme="minorHAnsi"/>
                <w:sz w:val="22"/>
                <w:szCs w:val="22"/>
              </w:rPr>
            </w:pPr>
            <w:r w:rsidRPr="00E24217">
              <w:rPr>
                <w:rFonts w:cstheme="minorHAnsi"/>
                <w:sz w:val="22"/>
                <w:szCs w:val="22"/>
              </w:rPr>
              <w:t>Master of Social Work.  Concentration</w:t>
            </w:r>
            <w:r w:rsidR="004B751E">
              <w:rPr>
                <w:rFonts w:cstheme="minorHAnsi"/>
                <w:sz w:val="22"/>
                <w:szCs w:val="22"/>
              </w:rPr>
              <w:t>s</w:t>
            </w:r>
            <w:r w:rsidRPr="00E24217">
              <w:rPr>
                <w:rFonts w:cstheme="minorHAnsi"/>
                <w:sz w:val="22"/>
                <w:szCs w:val="22"/>
              </w:rPr>
              <w:t xml:space="preserve"> in community organization and research.</w:t>
            </w:r>
          </w:p>
        </w:tc>
      </w:tr>
      <w:tr w:rsidR="007302DD" w:rsidRPr="00E24217" w14:paraId="47990F80" w14:textId="77777777" w:rsidTr="002A3101">
        <w:tc>
          <w:tcPr>
            <w:tcW w:w="9990" w:type="dxa"/>
            <w:tcMar>
              <w:top w:w="144" w:type="dxa"/>
              <w:bottom w:w="144" w:type="dxa"/>
            </w:tcMar>
          </w:tcPr>
          <w:p w14:paraId="6B7EEB16" w14:textId="5209960E" w:rsidR="007302DD" w:rsidRPr="00E24217" w:rsidRDefault="007302DD" w:rsidP="00F93E5F">
            <w:pPr>
              <w:rPr>
                <w:rFonts w:cstheme="minorHAnsi"/>
                <w:sz w:val="22"/>
                <w:szCs w:val="22"/>
              </w:rPr>
            </w:pPr>
            <w:r w:rsidRPr="00E24217">
              <w:rPr>
                <w:rFonts w:cstheme="minorHAnsi"/>
                <w:sz w:val="22"/>
                <w:szCs w:val="22"/>
              </w:rPr>
              <w:t xml:space="preserve">YALE UNIVERSITY, </w:t>
            </w:r>
            <w:r w:rsidR="00CE27D4">
              <w:rPr>
                <w:rFonts w:cstheme="minorHAnsi"/>
                <w:sz w:val="22"/>
                <w:szCs w:val="22"/>
              </w:rPr>
              <w:t xml:space="preserve">DEPARTMENT OF EPIDEMIOLOGY AND PUBLIC HEALTH, </w:t>
            </w:r>
            <w:r w:rsidRPr="00E24217">
              <w:rPr>
                <w:rFonts w:cstheme="minorHAnsi"/>
                <w:sz w:val="22"/>
                <w:szCs w:val="22"/>
              </w:rPr>
              <w:t>New Haven, CT.</w:t>
            </w:r>
          </w:p>
          <w:p w14:paraId="3C49C421" w14:textId="77777777" w:rsidR="007302DD" w:rsidRPr="00E24217" w:rsidRDefault="007302DD" w:rsidP="00553268">
            <w:pPr>
              <w:rPr>
                <w:rFonts w:cstheme="minorHAnsi"/>
                <w:sz w:val="22"/>
                <w:szCs w:val="22"/>
              </w:rPr>
            </w:pPr>
            <w:r w:rsidRPr="00E24217">
              <w:rPr>
                <w:rFonts w:cstheme="minorHAnsi"/>
                <w:sz w:val="22"/>
                <w:szCs w:val="22"/>
              </w:rPr>
              <w:t xml:space="preserve">Doctor of Philosophy in Chronic Disease Epidemiology.  </w:t>
            </w:r>
          </w:p>
          <w:p w14:paraId="7F0D984F" w14:textId="760503E8" w:rsidR="001B55AE" w:rsidRPr="00E24217" w:rsidRDefault="007302DD" w:rsidP="00650900">
            <w:pPr>
              <w:rPr>
                <w:rFonts w:cstheme="minorHAnsi"/>
                <w:sz w:val="22"/>
                <w:szCs w:val="22"/>
              </w:rPr>
            </w:pPr>
            <w:r w:rsidRPr="00E24217">
              <w:rPr>
                <w:rFonts w:cstheme="minorHAnsi"/>
                <w:sz w:val="22"/>
                <w:szCs w:val="22"/>
              </w:rPr>
              <w:t xml:space="preserve">NIMH Pre-doctoral Fellow in Psychosocial </w:t>
            </w:r>
            <w:r w:rsidR="00802975" w:rsidRPr="00E24217">
              <w:rPr>
                <w:rFonts w:cstheme="minorHAnsi"/>
                <w:sz w:val="22"/>
                <w:szCs w:val="22"/>
              </w:rPr>
              <w:t xml:space="preserve">and Psychiatric </w:t>
            </w:r>
            <w:r w:rsidRPr="00E24217">
              <w:rPr>
                <w:rFonts w:cstheme="minorHAnsi"/>
                <w:sz w:val="22"/>
                <w:szCs w:val="22"/>
              </w:rPr>
              <w:t>Epidemiology.</w:t>
            </w:r>
          </w:p>
        </w:tc>
      </w:tr>
      <w:tr w:rsidR="007302DD" w:rsidRPr="00E24217" w14:paraId="4F25E715" w14:textId="77777777" w:rsidTr="002A3101">
        <w:tc>
          <w:tcPr>
            <w:tcW w:w="9990" w:type="dxa"/>
            <w:tcMar>
              <w:top w:w="144" w:type="dxa"/>
              <w:bottom w:w="144" w:type="dxa"/>
            </w:tcMar>
          </w:tcPr>
          <w:p w14:paraId="1B7F85BD" w14:textId="2A3CACD5" w:rsidR="007302DD" w:rsidRPr="00E24217" w:rsidRDefault="007302DD" w:rsidP="00650900">
            <w:pPr>
              <w:rPr>
                <w:rFonts w:cstheme="minorHAnsi"/>
                <w:sz w:val="22"/>
                <w:szCs w:val="22"/>
              </w:rPr>
            </w:pPr>
            <w:r w:rsidRPr="00E24217">
              <w:rPr>
                <w:rFonts w:cstheme="minorHAnsi"/>
                <w:sz w:val="22"/>
                <w:szCs w:val="22"/>
              </w:rPr>
              <w:t>COLUMBIA UNIVERSITY</w:t>
            </w:r>
            <w:r w:rsidR="00CE27D4">
              <w:rPr>
                <w:rFonts w:cstheme="minorHAnsi"/>
                <w:sz w:val="22"/>
                <w:szCs w:val="22"/>
              </w:rPr>
              <w:t xml:space="preserve"> SCHOOL OF PUBLIC HEALTH</w:t>
            </w:r>
            <w:r w:rsidRPr="00E24217">
              <w:rPr>
                <w:rFonts w:cstheme="minorHAnsi"/>
                <w:sz w:val="22"/>
                <w:szCs w:val="22"/>
              </w:rPr>
              <w:t xml:space="preserve">, New York, NY.  </w:t>
            </w:r>
          </w:p>
          <w:p w14:paraId="3B29D6E5" w14:textId="74BF2B90" w:rsidR="002C1554" w:rsidRPr="00E24217" w:rsidRDefault="007302DD" w:rsidP="00650900">
            <w:pPr>
              <w:rPr>
                <w:rFonts w:cstheme="minorHAnsi"/>
                <w:sz w:val="22"/>
                <w:szCs w:val="22"/>
              </w:rPr>
            </w:pPr>
            <w:r w:rsidRPr="00E24217">
              <w:rPr>
                <w:rFonts w:cstheme="minorHAnsi"/>
                <w:sz w:val="22"/>
                <w:szCs w:val="22"/>
              </w:rPr>
              <w:t>NIMH Postdoctoral Fellow, Psychiatric Epidemiology Training Program</w:t>
            </w:r>
          </w:p>
        </w:tc>
      </w:tr>
    </w:tbl>
    <w:p w14:paraId="7C1EECF0" w14:textId="77777777" w:rsidR="006C6C00" w:rsidRPr="004B751E" w:rsidRDefault="006C6C00" w:rsidP="00F93E5F">
      <w:pPr>
        <w:rPr>
          <w:rFonts w:cstheme="minorHAnsi"/>
          <w:sz w:val="12"/>
          <w:szCs w:val="12"/>
        </w:rPr>
      </w:pPr>
    </w:p>
    <w:p w14:paraId="04F285F9" w14:textId="77777777" w:rsidR="007F5DE8" w:rsidRPr="00E24217" w:rsidRDefault="007F5DE8" w:rsidP="00F93E5F">
      <w:pPr>
        <w:rPr>
          <w:rFonts w:cstheme="minorHAnsi"/>
          <w:b/>
          <w:sz w:val="22"/>
          <w:szCs w:val="22"/>
        </w:rPr>
      </w:pPr>
    </w:p>
    <w:p w14:paraId="1BD0E390" w14:textId="401872A2" w:rsidR="00E14BC8" w:rsidRPr="00E24217" w:rsidRDefault="007B0EF8" w:rsidP="00F93E5F">
      <w:pPr>
        <w:rPr>
          <w:rFonts w:cstheme="minorHAnsi"/>
          <w:b/>
          <w:sz w:val="22"/>
          <w:szCs w:val="22"/>
        </w:rPr>
      </w:pPr>
      <w:r w:rsidRPr="00E24217">
        <w:rPr>
          <w:rFonts w:cstheme="minorHAnsi"/>
          <w:b/>
          <w:sz w:val="22"/>
          <w:szCs w:val="22"/>
        </w:rPr>
        <w:t>Academic Positions</w:t>
      </w:r>
    </w:p>
    <w:p w14:paraId="37B6C682" w14:textId="77777777" w:rsidR="00C3593B" w:rsidRPr="004B751E" w:rsidRDefault="00C3593B" w:rsidP="00F93E5F">
      <w:pPr>
        <w:rPr>
          <w:rFonts w:cstheme="minorHAnsi"/>
          <w:sz w:val="6"/>
          <w:szCs w:val="6"/>
        </w:rPr>
      </w:pPr>
    </w:p>
    <w:tbl>
      <w:tblPr>
        <w:tblW w:w="10260" w:type="dxa"/>
        <w:tblInd w:w="-180" w:type="dxa"/>
        <w:tblCellMar>
          <w:top w:w="101" w:type="dxa"/>
          <w:left w:w="216" w:type="dxa"/>
          <w:bottom w:w="101" w:type="dxa"/>
          <w:right w:w="216" w:type="dxa"/>
        </w:tblCellMar>
        <w:tblLook w:val="0000" w:firstRow="0" w:lastRow="0" w:firstColumn="0" w:lastColumn="0" w:noHBand="0" w:noVBand="0"/>
      </w:tblPr>
      <w:tblGrid>
        <w:gridCol w:w="1890"/>
        <w:gridCol w:w="8370"/>
      </w:tblGrid>
      <w:tr w:rsidR="00E01E15" w:rsidRPr="00E24217" w14:paraId="57052F88" w14:textId="77777777" w:rsidTr="00D02582">
        <w:trPr>
          <w:cantSplit/>
        </w:trPr>
        <w:tc>
          <w:tcPr>
            <w:tcW w:w="1890" w:type="dxa"/>
            <w:tcBorders>
              <w:top w:val="nil"/>
              <w:left w:val="nil"/>
              <w:right w:val="nil"/>
            </w:tcBorders>
            <w:tcMar>
              <w:top w:w="144" w:type="dxa"/>
              <w:bottom w:w="144" w:type="dxa"/>
            </w:tcMar>
            <w:vAlign w:val="center"/>
          </w:tcPr>
          <w:p w14:paraId="2FB7E007" w14:textId="7F49FC58" w:rsidR="00E01E15" w:rsidRPr="00E24217" w:rsidRDefault="00E01E15" w:rsidP="00D02582">
            <w:pPr>
              <w:rPr>
                <w:rFonts w:cstheme="minorHAnsi"/>
                <w:sz w:val="22"/>
                <w:szCs w:val="22"/>
              </w:rPr>
            </w:pPr>
            <w:r w:rsidRPr="00E24217">
              <w:rPr>
                <w:rFonts w:cstheme="minorHAnsi"/>
                <w:sz w:val="22"/>
                <w:szCs w:val="22"/>
              </w:rPr>
              <w:t xml:space="preserve">September 2023 - </w:t>
            </w:r>
            <w:r w:rsidR="00D02582">
              <w:rPr>
                <w:rFonts w:cstheme="minorHAnsi"/>
                <w:sz w:val="22"/>
                <w:szCs w:val="22"/>
              </w:rPr>
              <w:t>present</w:t>
            </w:r>
          </w:p>
        </w:tc>
        <w:tc>
          <w:tcPr>
            <w:tcW w:w="8370" w:type="dxa"/>
            <w:tcBorders>
              <w:top w:val="nil"/>
              <w:left w:val="nil"/>
              <w:right w:val="nil"/>
            </w:tcBorders>
            <w:tcMar>
              <w:top w:w="144" w:type="dxa"/>
              <w:bottom w:w="144" w:type="dxa"/>
            </w:tcMar>
            <w:vAlign w:val="center"/>
          </w:tcPr>
          <w:p w14:paraId="3C1A463C" w14:textId="7B80942C" w:rsidR="00E01E15" w:rsidRPr="00E24217" w:rsidRDefault="00E01E15" w:rsidP="00D02582">
            <w:pPr>
              <w:rPr>
                <w:rFonts w:eastAsiaTheme="minorEastAsia" w:cstheme="minorHAnsi"/>
                <w:noProof/>
                <w:sz w:val="22"/>
                <w:szCs w:val="22"/>
              </w:rPr>
            </w:pPr>
            <w:r w:rsidRPr="00E24217">
              <w:rPr>
                <w:rFonts w:eastAsiaTheme="minorEastAsia" w:cstheme="minorHAnsi"/>
                <w:noProof/>
                <w:sz w:val="22"/>
                <w:szCs w:val="22"/>
              </w:rPr>
              <w:t>CHAIR, Institutional Review Board, Fordham University, New York, NY.</w:t>
            </w:r>
          </w:p>
        </w:tc>
      </w:tr>
      <w:tr w:rsidR="00470537" w:rsidRPr="00E24217" w14:paraId="78AF57E4" w14:textId="77777777" w:rsidTr="00D02582">
        <w:trPr>
          <w:cantSplit/>
        </w:trPr>
        <w:tc>
          <w:tcPr>
            <w:tcW w:w="1890" w:type="dxa"/>
            <w:tcBorders>
              <w:top w:val="nil"/>
              <w:left w:val="nil"/>
              <w:right w:val="nil"/>
            </w:tcBorders>
            <w:tcMar>
              <w:top w:w="144" w:type="dxa"/>
              <w:bottom w:w="144" w:type="dxa"/>
            </w:tcMar>
            <w:vAlign w:val="center"/>
          </w:tcPr>
          <w:p w14:paraId="11223781" w14:textId="7412DF98" w:rsidR="00470537" w:rsidRPr="00E24217" w:rsidRDefault="00470537" w:rsidP="00D02582">
            <w:pPr>
              <w:rPr>
                <w:rFonts w:cstheme="minorHAnsi"/>
                <w:sz w:val="22"/>
                <w:szCs w:val="22"/>
              </w:rPr>
            </w:pPr>
            <w:r w:rsidRPr="00E24217">
              <w:rPr>
                <w:rFonts w:cstheme="minorHAnsi"/>
                <w:sz w:val="22"/>
                <w:szCs w:val="22"/>
              </w:rPr>
              <w:t xml:space="preserve">August 2021 – </w:t>
            </w:r>
            <w:r w:rsidR="002A3101" w:rsidRPr="00E24217">
              <w:rPr>
                <w:rFonts w:cstheme="minorHAnsi"/>
                <w:sz w:val="22"/>
                <w:szCs w:val="22"/>
              </w:rPr>
              <w:t>June 2023</w:t>
            </w:r>
          </w:p>
        </w:tc>
        <w:tc>
          <w:tcPr>
            <w:tcW w:w="8370" w:type="dxa"/>
            <w:tcBorders>
              <w:top w:val="nil"/>
              <w:left w:val="nil"/>
              <w:right w:val="nil"/>
            </w:tcBorders>
            <w:tcMar>
              <w:top w:w="144" w:type="dxa"/>
              <w:bottom w:w="144" w:type="dxa"/>
            </w:tcMar>
            <w:vAlign w:val="center"/>
          </w:tcPr>
          <w:p w14:paraId="68B8129F" w14:textId="2A5CD297" w:rsidR="00470537" w:rsidRPr="00E24217" w:rsidRDefault="00470537" w:rsidP="00D02582">
            <w:pPr>
              <w:rPr>
                <w:rFonts w:eastAsiaTheme="minorEastAsia" w:cstheme="minorHAnsi"/>
                <w:noProof/>
                <w:sz w:val="22"/>
                <w:szCs w:val="22"/>
              </w:rPr>
            </w:pPr>
            <w:r w:rsidRPr="00E24217">
              <w:rPr>
                <w:rFonts w:eastAsiaTheme="minorEastAsia" w:cstheme="minorHAnsi"/>
                <w:noProof/>
                <w:sz w:val="22"/>
                <w:szCs w:val="22"/>
              </w:rPr>
              <w:t xml:space="preserve">DIRECTOR OF CONTINUING EDUCATION, </w:t>
            </w:r>
            <w:r w:rsidRPr="00E24217">
              <w:rPr>
                <w:rFonts w:cstheme="minorHAnsi"/>
                <w:sz w:val="22"/>
                <w:szCs w:val="22"/>
              </w:rPr>
              <w:t>Fordham University, Graduate School of Social Service, New York, NY.</w:t>
            </w:r>
          </w:p>
        </w:tc>
      </w:tr>
      <w:tr w:rsidR="006C1C78" w:rsidRPr="00E24217" w14:paraId="04C447E9" w14:textId="77777777" w:rsidTr="00D02582">
        <w:trPr>
          <w:cantSplit/>
          <w:trHeight w:val="441"/>
        </w:trPr>
        <w:tc>
          <w:tcPr>
            <w:tcW w:w="1890" w:type="dxa"/>
            <w:tcBorders>
              <w:top w:val="nil"/>
              <w:left w:val="nil"/>
              <w:right w:val="nil"/>
            </w:tcBorders>
            <w:tcMar>
              <w:top w:w="144" w:type="dxa"/>
              <w:bottom w:w="144" w:type="dxa"/>
            </w:tcMar>
            <w:vAlign w:val="center"/>
          </w:tcPr>
          <w:p w14:paraId="30DFAA10" w14:textId="6F982F97" w:rsidR="006C1C78" w:rsidRPr="00E24217" w:rsidRDefault="006C1C78" w:rsidP="00D02582">
            <w:pPr>
              <w:rPr>
                <w:rFonts w:cstheme="minorHAnsi"/>
                <w:sz w:val="22"/>
                <w:szCs w:val="22"/>
              </w:rPr>
            </w:pPr>
            <w:r w:rsidRPr="00E24217">
              <w:rPr>
                <w:rFonts w:cstheme="minorHAnsi"/>
                <w:sz w:val="22"/>
                <w:szCs w:val="22"/>
              </w:rPr>
              <w:t>2020 – present</w:t>
            </w:r>
          </w:p>
        </w:tc>
        <w:tc>
          <w:tcPr>
            <w:tcW w:w="8370" w:type="dxa"/>
            <w:tcBorders>
              <w:top w:val="nil"/>
              <w:left w:val="nil"/>
              <w:right w:val="nil"/>
            </w:tcBorders>
            <w:tcMar>
              <w:top w:w="144" w:type="dxa"/>
              <w:bottom w:w="144" w:type="dxa"/>
            </w:tcMar>
            <w:vAlign w:val="center"/>
          </w:tcPr>
          <w:p w14:paraId="0F8BE45C" w14:textId="3C6696D6" w:rsidR="006C1C78" w:rsidRPr="00E24217" w:rsidRDefault="006C1C78" w:rsidP="00D02582">
            <w:pPr>
              <w:ind w:right="-126"/>
              <w:rPr>
                <w:rFonts w:eastAsiaTheme="minorEastAsia" w:cstheme="minorHAnsi"/>
                <w:noProof/>
                <w:sz w:val="22"/>
                <w:szCs w:val="22"/>
              </w:rPr>
            </w:pPr>
            <w:r w:rsidRPr="00E24217">
              <w:rPr>
                <w:rFonts w:eastAsiaTheme="minorEastAsia" w:cstheme="minorHAnsi"/>
                <w:noProof/>
                <w:sz w:val="22"/>
                <w:szCs w:val="22"/>
              </w:rPr>
              <w:t xml:space="preserve">PROFESSOR, </w:t>
            </w:r>
            <w:r w:rsidRPr="00E24217">
              <w:rPr>
                <w:rFonts w:cstheme="minorHAnsi"/>
                <w:sz w:val="22"/>
                <w:szCs w:val="22"/>
              </w:rPr>
              <w:t xml:space="preserve">Fordham University, Graduate School of Social Service, New York, NY.  </w:t>
            </w:r>
          </w:p>
        </w:tc>
      </w:tr>
      <w:tr w:rsidR="006C1C78" w:rsidRPr="00E24217" w14:paraId="60D30BC4" w14:textId="77777777" w:rsidTr="00D02582">
        <w:trPr>
          <w:cantSplit/>
        </w:trPr>
        <w:tc>
          <w:tcPr>
            <w:tcW w:w="1890" w:type="dxa"/>
            <w:tcBorders>
              <w:top w:val="nil"/>
              <w:left w:val="nil"/>
              <w:right w:val="nil"/>
            </w:tcBorders>
            <w:tcMar>
              <w:top w:w="144" w:type="dxa"/>
              <w:bottom w:w="144" w:type="dxa"/>
            </w:tcMar>
            <w:vAlign w:val="center"/>
          </w:tcPr>
          <w:p w14:paraId="59DC8261" w14:textId="3EA77C4A" w:rsidR="006C1C78" w:rsidRPr="00E24217" w:rsidRDefault="006C1C78" w:rsidP="00D02582">
            <w:pPr>
              <w:rPr>
                <w:rFonts w:cstheme="minorHAnsi"/>
                <w:sz w:val="22"/>
                <w:szCs w:val="22"/>
              </w:rPr>
            </w:pPr>
            <w:r w:rsidRPr="00E24217">
              <w:rPr>
                <w:rFonts w:cstheme="minorHAnsi"/>
                <w:sz w:val="22"/>
                <w:szCs w:val="22"/>
              </w:rPr>
              <w:t>201</w:t>
            </w:r>
            <w:r w:rsidR="00F65C6B">
              <w:rPr>
                <w:rFonts w:cstheme="minorHAnsi"/>
                <w:sz w:val="22"/>
                <w:szCs w:val="22"/>
              </w:rPr>
              <w:t>3</w:t>
            </w:r>
            <w:r w:rsidRPr="00E24217">
              <w:rPr>
                <w:rFonts w:cstheme="minorHAnsi"/>
                <w:sz w:val="22"/>
                <w:szCs w:val="22"/>
              </w:rPr>
              <w:t xml:space="preserve"> – present</w:t>
            </w:r>
          </w:p>
        </w:tc>
        <w:tc>
          <w:tcPr>
            <w:tcW w:w="8370" w:type="dxa"/>
            <w:tcBorders>
              <w:top w:val="nil"/>
              <w:left w:val="nil"/>
              <w:right w:val="nil"/>
            </w:tcBorders>
            <w:tcMar>
              <w:top w:w="144" w:type="dxa"/>
              <w:bottom w:w="144" w:type="dxa"/>
            </w:tcMar>
            <w:vAlign w:val="center"/>
          </w:tcPr>
          <w:p w14:paraId="7B82B7D3" w14:textId="70FACC29" w:rsidR="006C1C78" w:rsidRPr="00E24217" w:rsidRDefault="006C1C78" w:rsidP="00D02582">
            <w:pPr>
              <w:rPr>
                <w:rFonts w:eastAsiaTheme="minorEastAsia" w:cstheme="minorHAnsi"/>
                <w:noProof/>
                <w:sz w:val="22"/>
                <w:szCs w:val="22"/>
              </w:rPr>
            </w:pPr>
            <w:r w:rsidRPr="00E24217">
              <w:rPr>
                <w:rFonts w:eastAsiaTheme="minorEastAsia" w:cstheme="minorHAnsi"/>
                <w:noProof/>
                <w:sz w:val="22"/>
                <w:szCs w:val="22"/>
              </w:rPr>
              <w:t xml:space="preserve">DIRECTOR, Palliative Care Fellowship, </w:t>
            </w:r>
            <w:r w:rsidRPr="00E24217">
              <w:rPr>
                <w:rFonts w:cstheme="minorHAnsi"/>
                <w:sz w:val="22"/>
                <w:szCs w:val="22"/>
              </w:rPr>
              <w:t>Graduate School of Social Service, Fordham University, New York, NY.</w:t>
            </w:r>
          </w:p>
        </w:tc>
      </w:tr>
      <w:tr w:rsidR="006C1C78" w:rsidRPr="00E24217" w14:paraId="3DFF0A6E" w14:textId="77777777" w:rsidTr="00D02582">
        <w:trPr>
          <w:cantSplit/>
        </w:trPr>
        <w:tc>
          <w:tcPr>
            <w:tcW w:w="1890" w:type="dxa"/>
            <w:tcBorders>
              <w:top w:val="nil"/>
              <w:left w:val="nil"/>
              <w:right w:val="nil"/>
            </w:tcBorders>
            <w:tcMar>
              <w:top w:w="144" w:type="dxa"/>
              <w:bottom w:w="144" w:type="dxa"/>
            </w:tcMar>
            <w:vAlign w:val="center"/>
          </w:tcPr>
          <w:p w14:paraId="71DEC3D0" w14:textId="0AE85FE2" w:rsidR="002A3101" w:rsidRPr="00E24217" w:rsidRDefault="006C1C78" w:rsidP="00D02582">
            <w:pPr>
              <w:rPr>
                <w:rFonts w:cstheme="minorHAnsi"/>
                <w:sz w:val="22"/>
                <w:szCs w:val="22"/>
              </w:rPr>
            </w:pPr>
            <w:r w:rsidRPr="00E24217">
              <w:rPr>
                <w:rFonts w:cstheme="minorHAnsi"/>
                <w:sz w:val="22"/>
                <w:szCs w:val="22"/>
              </w:rPr>
              <w:t xml:space="preserve">2013 </w:t>
            </w:r>
            <w:r w:rsidR="002A3101" w:rsidRPr="00E24217">
              <w:rPr>
                <w:rFonts w:cstheme="minorHAnsi"/>
                <w:sz w:val="22"/>
                <w:szCs w:val="22"/>
              </w:rPr>
              <w:t>-</w:t>
            </w:r>
            <w:r w:rsidRPr="00E24217">
              <w:rPr>
                <w:rFonts w:cstheme="minorHAnsi"/>
                <w:sz w:val="22"/>
                <w:szCs w:val="22"/>
              </w:rPr>
              <w:t xml:space="preserve"> 2018</w:t>
            </w:r>
          </w:p>
          <w:p w14:paraId="79EA2FBB" w14:textId="0D444061" w:rsidR="006C1C78" w:rsidRPr="00E24217" w:rsidRDefault="002A3101" w:rsidP="00D02582">
            <w:pPr>
              <w:rPr>
                <w:rFonts w:cstheme="minorHAnsi"/>
                <w:sz w:val="22"/>
                <w:szCs w:val="22"/>
              </w:rPr>
            </w:pPr>
            <w:r w:rsidRPr="00E24217">
              <w:rPr>
                <w:rFonts w:cstheme="minorHAnsi"/>
                <w:sz w:val="22"/>
                <w:szCs w:val="22"/>
              </w:rPr>
              <w:t>2020 - present</w:t>
            </w:r>
          </w:p>
        </w:tc>
        <w:tc>
          <w:tcPr>
            <w:tcW w:w="8370" w:type="dxa"/>
            <w:tcBorders>
              <w:top w:val="nil"/>
              <w:left w:val="nil"/>
              <w:right w:val="nil"/>
            </w:tcBorders>
            <w:tcMar>
              <w:top w:w="144" w:type="dxa"/>
              <w:bottom w:w="144" w:type="dxa"/>
            </w:tcMar>
            <w:vAlign w:val="center"/>
          </w:tcPr>
          <w:p w14:paraId="28361637" w14:textId="109239BE" w:rsidR="006C1C78" w:rsidRPr="00E24217" w:rsidRDefault="006C1C78" w:rsidP="00D02582">
            <w:pPr>
              <w:rPr>
                <w:rFonts w:cstheme="minorHAnsi"/>
                <w:sz w:val="22"/>
                <w:szCs w:val="22"/>
              </w:rPr>
            </w:pPr>
            <w:r w:rsidRPr="00E24217">
              <w:rPr>
                <w:rFonts w:cstheme="minorHAnsi"/>
                <w:sz w:val="22"/>
                <w:szCs w:val="22"/>
              </w:rPr>
              <w:t xml:space="preserve">CHAIR, Research </w:t>
            </w:r>
            <w:r w:rsidR="002A3101" w:rsidRPr="00E24217">
              <w:rPr>
                <w:rFonts w:cstheme="minorHAnsi"/>
                <w:sz w:val="22"/>
                <w:szCs w:val="22"/>
              </w:rPr>
              <w:t>Domain</w:t>
            </w:r>
            <w:r w:rsidRPr="00E24217">
              <w:rPr>
                <w:rFonts w:cstheme="minorHAnsi"/>
                <w:sz w:val="22"/>
                <w:szCs w:val="22"/>
              </w:rPr>
              <w:t>, Graduate School of Social Service, Fordham University, New York, NY.</w:t>
            </w:r>
          </w:p>
        </w:tc>
      </w:tr>
      <w:tr w:rsidR="006C1C78" w:rsidRPr="00E24217" w14:paraId="718D512E" w14:textId="77777777" w:rsidTr="002A3101">
        <w:tc>
          <w:tcPr>
            <w:tcW w:w="1890" w:type="dxa"/>
            <w:tcBorders>
              <w:top w:val="nil"/>
              <w:left w:val="nil"/>
              <w:bottom w:val="nil"/>
            </w:tcBorders>
            <w:tcMar>
              <w:top w:w="144" w:type="dxa"/>
              <w:bottom w:w="144" w:type="dxa"/>
            </w:tcMar>
          </w:tcPr>
          <w:p w14:paraId="643316BF" w14:textId="6F67FFFD" w:rsidR="006C1C78" w:rsidRPr="00E24217" w:rsidRDefault="006C1C78" w:rsidP="002A3101">
            <w:pPr>
              <w:rPr>
                <w:rFonts w:cstheme="minorHAnsi"/>
                <w:sz w:val="22"/>
                <w:szCs w:val="22"/>
              </w:rPr>
            </w:pPr>
            <w:r w:rsidRPr="00E24217">
              <w:rPr>
                <w:rFonts w:cstheme="minorHAnsi"/>
                <w:sz w:val="22"/>
                <w:szCs w:val="22"/>
              </w:rPr>
              <w:t>2008 – 2010</w:t>
            </w:r>
          </w:p>
        </w:tc>
        <w:tc>
          <w:tcPr>
            <w:tcW w:w="8370" w:type="dxa"/>
            <w:tcMar>
              <w:top w:w="144" w:type="dxa"/>
              <w:bottom w:w="144" w:type="dxa"/>
            </w:tcMar>
            <w:vAlign w:val="center"/>
          </w:tcPr>
          <w:p w14:paraId="16FC8BD6" w14:textId="503C5F46" w:rsidR="006C1C78" w:rsidRPr="00E24217" w:rsidRDefault="006C1C78" w:rsidP="002A3101">
            <w:pPr>
              <w:ind w:right="-268"/>
              <w:rPr>
                <w:rFonts w:cstheme="minorHAnsi"/>
                <w:sz w:val="22"/>
                <w:szCs w:val="22"/>
              </w:rPr>
            </w:pPr>
            <w:r w:rsidRPr="00E24217">
              <w:rPr>
                <w:rFonts w:cstheme="minorHAnsi"/>
                <w:sz w:val="22"/>
                <w:szCs w:val="22"/>
              </w:rPr>
              <w:t>CO-CHAIR, Online Faculty Committee. Graduate School of Social Service, Fordham University, New York, NY.  Co-led development and implementation of online MSW degree.</w:t>
            </w:r>
          </w:p>
        </w:tc>
      </w:tr>
      <w:tr w:rsidR="006C1C78" w:rsidRPr="00E24217" w14:paraId="3172E9C7" w14:textId="77777777" w:rsidTr="004B751E">
        <w:trPr>
          <w:cantSplit/>
        </w:trPr>
        <w:tc>
          <w:tcPr>
            <w:tcW w:w="1890" w:type="dxa"/>
            <w:tcBorders>
              <w:top w:val="nil"/>
              <w:left w:val="nil"/>
              <w:bottom w:val="nil"/>
            </w:tcBorders>
            <w:tcMar>
              <w:top w:w="144" w:type="dxa"/>
              <w:bottom w:w="144" w:type="dxa"/>
            </w:tcMar>
          </w:tcPr>
          <w:p w14:paraId="033C680A" w14:textId="77777777" w:rsidR="006C1C78" w:rsidRPr="00E24217" w:rsidRDefault="006C1C78" w:rsidP="002A3101">
            <w:pPr>
              <w:rPr>
                <w:rFonts w:cstheme="minorHAnsi"/>
                <w:sz w:val="22"/>
                <w:szCs w:val="22"/>
              </w:rPr>
            </w:pPr>
            <w:r w:rsidRPr="00E24217">
              <w:rPr>
                <w:rFonts w:cstheme="minorHAnsi"/>
                <w:sz w:val="22"/>
                <w:szCs w:val="22"/>
              </w:rPr>
              <w:lastRenderedPageBreak/>
              <w:t>2001 - 2004</w:t>
            </w:r>
          </w:p>
        </w:tc>
        <w:tc>
          <w:tcPr>
            <w:tcW w:w="8370" w:type="dxa"/>
            <w:tcMar>
              <w:top w:w="144" w:type="dxa"/>
              <w:bottom w:w="144" w:type="dxa"/>
            </w:tcMar>
            <w:vAlign w:val="center"/>
          </w:tcPr>
          <w:p w14:paraId="440FE938" w14:textId="5CB83840" w:rsidR="006C1C78" w:rsidRPr="00E24217" w:rsidRDefault="006C1C78" w:rsidP="002A3101">
            <w:pPr>
              <w:ind w:right="-268"/>
              <w:rPr>
                <w:rFonts w:cstheme="minorHAnsi"/>
                <w:sz w:val="22"/>
                <w:szCs w:val="22"/>
              </w:rPr>
            </w:pPr>
            <w:r w:rsidRPr="00E24217">
              <w:rPr>
                <w:rFonts w:cstheme="minorHAnsi"/>
                <w:sz w:val="22"/>
                <w:szCs w:val="22"/>
              </w:rPr>
              <w:t>ASSOCIATE DIRECTOR FOR TRAINING, Predoctoral Research Training in Minority Mental Health, Center for Hispanic Mental Health Research, Fordham University Graduate School of Social Service, New York, NY.</w:t>
            </w:r>
          </w:p>
        </w:tc>
      </w:tr>
      <w:tr w:rsidR="006C1C78" w:rsidRPr="00E24217" w14:paraId="24E0F55D" w14:textId="77777777" w:rsidTr="002A3101">
        <w:tc>
          <w:tcPr>
            <w:tcW w:w="1890" w:type="dxa"/>
            <w:tcBorders>
              <w:top w:val="nil"/>
              <w:left w:val="nil"/>
              <w:bottom w:val="nil"/>
            </w:tcBorders>
            <w:tcMar>
              <w:top w:w="144" w:type="dxa"/>
              <w:bottom w:w="144" w:type="dxa"/>
            </w:tcMar>
          </w:tcPr>
          <w:p w14:paraId="207F485E" w14:textId="69D2C0C2" w:rsidR="006C1C78" w:rsidRPr="00E24217" w:rsidRDefault="006C1C78" w:rsidP="002A3101">
            <w:pPr>
              <w:rPr>
                <w:rFonts w:cstheme="minorHAnsi"/>
                <w:sz w:val="22"/>
                <w:szCs w:val="22"/>
              </w:rPr>
            </w:pPr>
            <w:r w:rsidRPr="00E24217">
              <w:rPr>
                <w:rFonts w:cstheme="minorHAnsi"/>
                <w:sz w:val="22"/>
                <w:szCs w:val="22"/>
              </w:rPr>
              <w:t>2000 - 2004</w:t>
            </w:r>
          </w:p>
        </w:tc>
        <w:tc>
          <w:tcPr>
            <w:tcW w:w="8370" w:type="dxa"/>
            <w:tcMar>
              <w:top w:w="144" w:type="dxa"/>
              <w:bottom w:w="144" w:type="dxa"/>
            </w:tcMar>
            <w:vAlign w:val="center"/>
          </w:tcPr>
          <w:p w14:paraId="4E080627" w14:textId="77777777" w:rsidR="006C1C78" w:rsidRPr="00E24217" w:rsidRDefault="006C1C78" w:rsidP="002A3101">
            <w:pPr>
              <w:ind w:right="-270"/>
              <w:rPr>
                <w:rFonts w:cstheme="minorHAnsi"/>
                <w:sz w:val="22"/>
                <w:szCs w:val="22"/>
              </w:rPr>
            </w:pPr>
            <w:r w:rsidRPr="00E24217">
              <w:rPr>
                <w:rFonts w:cstheme="minorHAnsi"/>
                <w:sz w:val="22"/>
                <w:szCs w:val="22"/>
              </w:rPr>
              <w:t>RESEARCH FELLOW and BOARD MEMBER, Center for Hispanic Mental Health Research, Fordham University Graduate School of Social Service, New York, NY.</w:t>
            </w:r>
          </w:p>
        </w:tc>
      </w:tr>
      <w:tr w:rsidR="006C1C78" w:rsidRPr="00E24217" w14:paraId="2075385C" w14:textId="77777777" w:rsidTr="002A3101">
        <w:tc>
          <w:tcPr>
            <w:tcW w:w="1890" w:type="dxa"/>
            <w:tcBorders>
              <w:top w:val="nil"/>
              <w:left w:val="nil"/>
              <w:bottom w:val="nil"/>
            </w:tcBorders>
            <w:tcMar>
              <w:top w:w="144" w:type="dxa"/>
              <w:bottom w:w="144" w:type="dxa"/>
            </w:tcMar>
          </w:tcPr>
          <w:p w14:paraId="235968F2" w14:textId="6C82ED62" w:rsidR="006C1C78" w:rsidRPr="00E24217" w:rsidRDefault="006C1C78" w:rsidP="002A3101">
            <w:pPr>
              <w:rPr>
                <w:rFonts w:cstheme="minorHAnsi"/>
                <w:sz w:val="22"/>
                <w:szCs w:val="22"/>
              </w:rPr>
            </w:pPr>
            <w:r w:rsidRPr="00E24217">
              <w:rPr>
                <w:rFonts w:cstheme="minorHAnsi"/>
                <w:sz w:val="22"/>
                <w:szCs w:val="22"/>
              </w:rPr>
              <w:t xml:space="preserve">1999 - </w:t>
            </w:r>
            <w:r w:rsidR="002C1554" w:rsidRPr="00E24217">
              <w:rPr>
                <w:rFonts w:cstheme="minorHAnsi"/>
                <w:sz w:val="22"/>
                <w:szCs w:val="22"/>
              </w:rPr>
              <w:t>2020</w:t>
            </w:r>
          </w:p>
        </w:tc>
        <w:tc>
          <w:tcPr>
            <w:tcW w:w="8370" w:type="dxa"/>
            <w:tcMar>
              <w:top w:w="144" w:type="dxa"/>
              <w:bottom w:w="144" w:type="dxa"/>
            </w:tcMar>
            <w:vAlign w:val="center"/>
          </w:tcPr>
          <w:p w14:paraId="381BE036" w14:textId="00E594A7" w:rsidR="006C1C78" w:rsidRPr="00E24217" w:rsidRDefault="006C1C78" w:rsidP="002A3101">
            <w:pPr>
              <w:rPr>
                <w:rFonts w:cstheme="minorHAnsi"/>
                <w:sz w:val="22"/>
                <w:szCs w:val="22"/>
              </w:rPr>
            </w:pPr>
            <w:r w:rsidRPr="00E24217">
              <w:rPr>
                <w:rFonts w:cstheme="minorHAnsi"/>
                <w:sz w:val="22"/>
                <w:szCs w:val="22"/>
              </w:rPr>
              <w:t xml:space="preserve">ASSOCIATE PROFESSOR, Fordham University, Graduate School of Social Service, New York, NY.  </w:t>
            </w:r>
          </w:p>
        </w:tc>
      </w:tr>
      <w:tr w:rsidR="006C1C78" w:rsidRPr="00E24217" w14:paraId="56DD2450" w14:textId="77777777" w:rsidTr="002A3101">
        <w:tc>
          <w:tcPr>
            <w:tcW w:w="1890" w:type="dxa"/>
            <w:tcBorders>
              <w:top w:val="nil"/>
              <w:left w:val="nil"/>
              <w:bottom w:val="nil"/>
              <w:right w:val="nil"/>
            </w:tcBorders>
            <w:tcMar>
              <w:top w:w="144" w:type="dxa"/>
              <w:bottom w:w="144" w:type="dxa"/>
            </w:tcMar>
          </w:tcPr>
          <w:p w14:paraId="37B4A82F" w14:textId="2AE4044A" w:rsidR="006C1C78" w:rsidRPr="00E24217" w:rsidRDefault="006C1C78" w:rsidP="002A3101">
            <w:pPr>
              <w:rPr>
                <w:rFonts w:cstheme="minorHAnsi"/>
                <w:sz w:val="22"/>
                <w:szCs w:val="22"/>
              </w:rPr>
            </w:pPr>
            <w:r w:rsidRPr="00E24217">
              <w:rPr>
                <w:rFonts w:cstheme="minorHAnsi"/>
                <w:sz w:val="22"/>
                <w:szCs w:val="22"/>
              </w:rPr>
              <w:t>1993 - 1999</w:t>
            </w:r>
          </w:p>
        </w:tc>
        <w:tc>
          <w:tcPr>
            <w:tcW w:w="8370" w:type="dxa"/>
            <w:tcBorders>
              <w:left w:val="nil"/>
              <w:bottom w:val="nil"/>
              <w:right w:val="nil"/>
            </w:tcBorders>
            <w:tcMar>
              <w:top w:w="144" w:type="dxa"/>
              <w:bottom w:w="144" w:type="dxa"/>
            </w:tcMar>
            <w:vAlign w:val="center"/>
          </w:tcPr>
          <w:p w14:paraId="28A4D71C" w14:textId="22B3AB34" w:rsidR="006C1C78" w:rsidRPr="00E24217" w:rsidRDefault="006C1C78" w:rsidP="002A3101">
            <w:pPr>
              <w:rPr>
                <w:rFonts w:cstheme="minorHAnsi"/>
                <w:sz w:val="22"/>
                <w:szCs w:val="22"/>
              </w:rPr>
            </w:pPr>
            <w:r w:rsidRPr="00E24217">
              <w:rPr>
                <w:rFonts w:cstheme="minorHAnsi"/>
                <w:sz w:val="22"/>
                <w:szCs w:val="22"/>
              </w:rPr>
              <w:t xml:space="preserve">ASSISTANT PROFESSOR, Fordham University, Graduate School of Social Service, New York, NY.  </w:t>
            </w:r>
          </w:p>
        </w:tc>
      </w:tr>
      <w:tr w:rsidR="006C1C78" w:rsidRPr="00E24217" w14:paraId="232E756E" w14:textId="77777777" w:rsidTr="002A3101">
        <w:tc>
          <w:tcPr>
            <w:tcW w:w="1890" w:type="dxa"/>
            <w:tcBorders>
              <w:top w:val="nil"/>
              <w:left w:val="nil"/>
              <w:bottom w:val="nil"/>
              <w:right w:val="nil"/>
            </w:tcBorders>
            <w:tcMar>
              <w:top w:w="144" w:type="dxa"/>
              <w:bottom w:w="144" w:type="dxa"/>
            </w:tcMar>
          </w:tcPr>
          <w:p w14:paraId="6531B98A" w14:textId="77777777" w:rsidR="006C1C78" w:rsidRPr="00E24217" w:rsidRDefault="006C1C78" w:rsidP="002A3101">
            <w:pPr>
              <w:rPr>
                <w:rFonts w:cstheme="minorHAnsi"/>
                <w:sz w:val="22"/>
                <w:szCs w:val="22"/>
              </w:rPr>
            </w:pPr>
            <w:r w:rsidRPr="00E24217">
              <w:rPr>
                <w:rFonts w:cstheme="minorHAnsi"/>
                <w:sz w:val="22"/>
                <w:szCs w:val="22"/>
              </w:rPr>
              <w:t>1992 - 1993</w:t>
            </w:r>
          </w:p>
        </w:tc>
        <w:tc>
          <w:tcPr>
            <w:tcW w:w="8370" w:type="dxa"/>
            <w:tcBorders>
              <w:left w:val="nil"/>
              <w:bottom w:val="nil"/>
              <w:right w:val="nil"/>
            </w:tcBorders>
            <w:tcMar>
              <w:top w:w="144" w:type="dxa"/>
              <w:bottom w:w="144" w:type="dxa"/>
            </w:tcMar>
            <w:vAlign w:val="center"/>
          </w:tcPr>
          <w:p w14:paraId="3FA7CB49" w14:textId="1AD3E61F" w:rsidR="006C1C78" w:rsidRPr="00E24217" w:rsidRDefault="006C1C78" w:rsidP="002A3101">
            <w:pPr>
              <w:rPr>
                <w:rFonts w:cstheme="minorHAnsi"/>
                <w:sz w:val="22"/>
                <w:szCs w:val="22"/>
              </w:rPr>
            </w:pPr>
            <w:r w:rsidRPr="00E24217">
              <w:rPr>
                <w:rFonts w:cstheme="minorHAnsi"/>
                <w:sz w:val="22"/>
                <w:szCs w:val="22"/>
              </w:rPr>
              <w:t xml:space="preserve">LECTURER, Program in Physical Therapy, Columbia University, New York, NY.  </w:t>
            </w:r>
          </w:p>
        </w:tc>
      </w:tr>
      <w:tr w:rsidR="006C1C78" w:rsidRPr="00E24217" w14:paraId="299B2F94" w14:textId="77777777" w:rsidTr="00F65C6B">
        <w:tc>
          <w:tcPr>
            <w:tcW w:w="1890" w:type="dxa"/>
            <w:tcBorders>
              <w:top w:val="nil"/>
              <w:left w:val="nil"/>
              <w:right w:val="nil"/>
            </w:tcBorders>
            <w:tcMar>
              <w:top w:w="144" w:type="dxa"/>
              <w:bottom w:w="144" w:type="dxa"/>
            </w:tcMar>
          </w:tcPr>
          <w:p w14:paraId="3B28F273" w14:textId="6783F8FF" w:rsidR="006C1C78" w:rsidRPr="00E24217" w:rsidRDefault="006C1C78" w:rsidP="002A3101">
            <w:pPr>
              <w:rPr>
                <w:rFonts w:cstheme="minorHAnsi"/>
                <w:sz w:val="22"/>
                <w:szCs w:val="22"/>
              </w:rPr>
            </w:pPr>
            <w:r w:rsidRPr="00E24217">
              <w:rPr>
                <w:rFonts w:cstheme="minorHAnsi"/>
                <w:sz w:val="22"/>
                <w:szCs w:val="22"/>
              </w:rPr>
              <w:t>1989 - 1993</w:t>
            </w:r>
          </w:p>
        </w:tc>
        <w:tc>
          <w:tcPr>
            <w:tcW w:w="8370" w:type="dxa"/>
            <w:tcBorders>
              <w:left w:val="nil"/>
              <w:right w:val="nil"/>
            </w:tcBorders>
            <w:tcMar>
              <w:top w:w="144" w:type="dxa"/>
              <w:bottom w:w="144" w:type="dxa"/>
            </w:tcMar>
            <w:vAlign w:val="center"/>
          </w:tcPr>
          <w:p w14:paraId="2CEA0A55" w14:textId="26525327" w:rsidR="006C1C78" w:rsidRPr="00E24217" w:rsidRDefault="006C1C78" w:rsidP="002A3101">
            <w:pPr>
              <w:rPr>
                <w:rFonts w:cstheme="minorHAnsi"/>
                <w:sz w:val="22"/>
                <w:szCs w:val="22"/>
              </w:rPr>
            </w:pPr>
            <w:r w:rsidRPr="00E24217">
              <w:rPr>
                <w:rFonts w:cstheme="minorHAnsi"/>
                <w:sz w:val="22"/>
                <w:szCs w:val="22"/>
              </w:rPr>
              <w:t>RESEARCH FACULTY, School of Public Health, Columbia University, New York, NY.</w:t>
            </w:r>
          </w:p>
        </w:tc>
      </w:tr>
      <w:tr w:rsidR="006C1C78" w:rsidRPr="00E24217" w14:paraId="7AEE7475" w14:textId="77777777" w:rsidTr="00F65C6B">
        <w:tc>
          <w:tcPr>
            <w:tcW w:w="1890" w:type="dxa"/>
            <w:tcMar>
              <w:top w:w="144" w:type="dxa"/>
              <w:bottom w:w="144" w:type="dxa"/>
            </w:tcMar>
          </w:tcPr>
          <w:p w14:paraId="485BC27F" w14:textId="7FB2A5CF" w:rsidR="006C1C78" w:rsidRPr="00E24217" w:rsidRDefault="006C1C78" w:rsidP="002A3101">
            <w:pPr>
              <w:rPr>
                <w:rFonts w:cstheme="minorHAnsi"/>
                <w:sz w:val="22"/>
                <w:szCs w:val="22"/>
              </w:rPr>
            </w:pPr>
            <w:r w:rsidRPr="00E24217">
              <w:rPr>
                <w:rFonts w:cstheme="minorHAnsi"/>
                <w:sz w:val="22"/>
                <w:szCs w:val="22"/>
              </w:rPr>
              <w:t>1987 - 1993</w:t>
            </w:r>
          </w:p>
        </w:tc>
        <w:tc>
          <w:tcPr>
            <w:tcW w:w="8370" w:type="dxa"/>
            <w:tcMar>
              <w:top w:w="144" w:type="dxa"/>
              <w:bottom w:w="144" w:type="dxa"/>
            </w:tcMar>
          </w:tcPr>
          <w:p w14:paraId="03414B32" w14:textId="74753D1B" w:rsidR="006C1C78" w:rsidRPr="00E24217" w:rsidRDefault="006C1C78" w:rsidP="00F65C6B">
            <w:pPr>
              <w:rPr>
                <w:rFonts w:cstheme="minorHAnsi"/>
                <w:sz w:val="22"/>
                <w:szCs w:val="22"/>
              </w:rPr>
            </w:pPr>
            <w:r w:rsidRPr="00E24217">
              <w:rPr>
                <w:rFonts w:cstheme="minorHAnsi"/>
                <w:sz w:val="22"/>
                <w:szCs w:val="22"/>
              </w:rPr>
              <w:t>RESEARCH ASSOCIATE, Center for Geriatrics and Gerontology, Columbia University, New York, NY.</w:t>
            </w:r>
          </w:p>
        </w:tc>
      </w:tr>
      <w:tr w:rsidR="006C1C78" w:rsidRPr="00E24217" w14:paraId="37A80171" w14:textId="77777777" w:rsidTr="00F65C6B">
        <w:trPr>
          <w:trHeight w:val="288"/>
        </w:trPr>
        <w:tc>
          <w:tcPr>
            <w:tcW w:w="1890" w:type="dxa"/>
            <w:tcMar>
              <w:top w:w="144" w:type="dxa"/>
              <w:bottom w:w="144" w:type="dxa"/>
            </w:tcMar>
          </w:tcPr>
          <w:p w14:paraId="28F6AEA9" w14:textId="5361C133" w:rsidR="006C1C78" w:rsidRPr="00E24217" w:rsidRDefault="006C1C78" w:rsidP="002A3101">
            <w:pPr>
              <w:rPr>
                <w:rFonts w:cstheme="minorHAnsi"/>
                <w:sz w:val="22"/>
                <w:szCs w:val="22"/>
              </w:rPr>
            </w:pPr>
            <w:r w:rsidRPr="00E24217">
              <w:rPr>
                <w:rFonts w:cstheme="minorHAnsi"/>
                <w:sz w:val="22"/>
                <w:szCs w:val="22"/>
              </w:rPr>
              <w:t xml:space="preserve">1988 - 1993                                   </w:t>
            </w:r>
          </w:p>
        </w:tc>
        <w:tc>
          <w:tcPr>
            <w:tcW w:w="8370" w:type="dxa"/>
            <w:tcMar>
              <w:top w:w="144" w:type="dxa"/>
              <w:bottom w:w="144" w:type="dxa"/>
            </w:tcMar>
          </w:tcPr>
          <w:p w14:paraId="1A974112" w14:textId="04DD58E7" w:rsidR="006C1C78" w:rsidRPr="00E24217" w:rsidRDefault="006C1C78" w:rsidP="00F65C6B">
            <w:pPr>
              <w:ind w:right="-30"/>
              <w:rPr>
                <w:rFonts w:cstheme="minorHAnsi"/>
                <w:sz w:val="22"/>
                <w:szCs w:val="22"/>
              </w:rPr>
            </w:pPr>
            <w:r w:rsidRPr="00E24217">
              <w:rPr>
                <w:rFonts w:cstheme="minorHAnsi"/>
                <w:sz w:val="22"/>
                <w:szCs w:val="22"/>
              </w:rPr>
              <w:t xml:space="preserve">LECTURER, Program in Occupational Therapy, Columbia University, New York, NY.  </w:t>
            </w:r>
          </w:p>
        </w:tc>
      </w:tr>
      <w:tr w:rsidR="006C1C78" w:rsidRPr="00E24217" w14:paraId="15D9D66C" w14:textId="77777777" w:rsidTr="004B751E">
        <w:trPr>
          <w:trHeight w:val="342"/>
        </w:trPr>
        <w:tc>
          <w:tcPr>
            <w:tcW w:w="1890" w:type="dxa"/>
            <w:tcMar>
              <w:top w:w="144" w:type="dxa"/>
              <w:bottom w:w="144" w:type="dxa"/>
            </w:tcMar>
          </w:tcPr>
          <w:p w14:paraId="434C24D7" w14:textId="1F784B92" w:rsidR="006C1C78" w:rsidRPr="00E24217" w:rsidRDefault="006C1C78" w:rsidP="002A3101">
            <w:pPr>
              <w:rPr>
                <w:rFonts w:cstheme="minorHAnsi"/>
                <w:sz w:val="22"/>
                <w:szCs w:val="22"/>
              </w:rPr>
            </w:pPr>
            <w:r w:rsidRPr="00E24217">
              <w:rPr>
                <w:rFonts w:cstheme="minorHAnsi"/>
                <w:sz w:val="22"/>
                <w:szCs w:val="22"/>
              </w:rPr>
              <w:t>1988 - 1991</w:t>
            </w:r>
          </w:p>
        </w:tc>
        <w:tc>
          <w:tcPr>
            <w:tcW w:w="8370" w:type="dxa"/>
            <w:tcMar>
              <w:top w:w="144" w:type="dxa"/>
              <w:bottom w:w="144" w:type="dxa"/>
            </w:tcMar>
          </w:tcPr>
          <w:p w14:paraId="5B2E2F4F" w14:textId="3B704286" w:rsidR="006C1C78" w:rsidRPr="00E24217" w:rsidRDefault="006C1C78" w:rsidP="00F65C6B">
            <w:pPr>
              <w:rPr>
                <w:rFonts w:cstheme="minorHAnsi"/>
                <w:sz w:val="22"/>
                <w:szCs w:val="22"/>
              </w:rPr>
            </w:pPr>
            <w:r w:rsidRPr="00E24217">
              <w:rPr>
                <w:rFonts w:cstheme="minorHAnsi"/>
                <w:sz w:val="22"/>
                <w:szCs w:val="22"/>
              </w:rPr>
              <w:t>LECTURER and COORDINATOR, Clinical Sequence in Geriatric Mental Health, Psychiatric Epidemiology Training Program, School of Public Health, Columbia University.</w:t>
            </w:r>
          </w:p>
        </w:tc>
      </w:tr>
      <w:tr w:rsidR="006C1C78" w:rsidRPr="00E24217" w14:paraId="348F7290" w14:textId="77777777" w:rsidTr="00F65C6B">
        <w:trPr>
          <w:trHeight w:val="567"/>
        </w:trPr>
        <w:tc>
          <w:tcPr>
            <w:tcW w:w="1890" w:type="dxa"/>
            <w:tcMar>
              <w:top w:w="144" w:type="dxa"/>
              <w:bottom w:w="144" w:type="dxa"/>
            </w:tcMar>
          </w:tcPr>
          <w:p w14:paraId="77FE5B6D" w14:textId="4940694C" w:rsidR="006C1C78" w:rsidRPr="00E24217" w:rsidRDefault="006C1C78" w:rsidP="002A3101">
            <w:pPr>
              <w:rPr>
                <w:rFonts w:cstheme="minorHAnsi"/>
                <w:sz w:val="22"/>
                <w:szCs w:val="22"/>
              </w:rPr>
            </w:pPr>
            <w:r w:rsidRPr="00E24217">
              <w:rPr>
                <w:rFonts w:cstheme="minorHAnsi"/>
                <w:sz w:val="22"/>
                <w:szCs w:val="22"/>
              </w:rPr>
              <w:t>1987 - 1993</w:t>
            </w:r>
          </w:p>
        </w:tc>
        <w:tc>
          <w:tcPr>
            <w:tcW w:w="8370" w:type="dxa"/>
            <w:tcMar>
              <w:top w:w="144" w:type="dxa"/>
              <w:bottom w:w="144" w:type="dxa"/>
            </w:tcMar>
          </w:tcPr>
          <w:p w14:paraId="7406664C" w14:textId="47145F14" w:rsidR="006C1C78" w:rsidRPr="00E24217" w:rsidRDefault="006C1C78" w:rsidP="00F65C6B">
            <w:pPr>
              <w:rPr>
                <w:rFonts w:cstheme="minorHAnsi"/>
                <w:sz w:val="22"/>
                <w:szCs w:val="22"/>
              </w:rPr>
            </w:pPr>
            <w:r w:rsidRPr="00E24217">
              <w:rPr>
                <w:rFonts w:cstheme="minorHAnsi"/>
                <w:sz w:val="22"/>
                <w:szCs w:val="22"/>
              </w:rPr>
              <w:t>RESEARCH ASSOCIATE, Center for Geriatrics and Gerontology, Columbia University, New York, NY.</w:t>
            </w:r>
          </w:p>
        </w:tc>
      </w:tr>
      <w:tr w:rsidR="006C1C78" w:rsidRPr="00E24217" w14:paraId="741667A4" w14:textId="77777777" w:rsidTr="00F65C6B">
        <w:tc>
          <w:tcPr>
            <w:tcW w:w="1890" w:type="dxa"/>
            <w:tcBorders>
              <w:left w:val="nil"/>
              <w:right w:val="nil"/>
            </w:tcBorders>
            <w:tcMar>
              <w:top w:w="144" w:type="dxa"/>
              <w:bottom w:w="144" w:type="dxa"/>
            </w:tcMar>
          </w:tcPr>
          <w:p w14:paraId="415D7959" w14:textId="2F8C298B" w:rsidR="006C1C78" w:rsidRPr="00E24217" w:rsidRDefault="006C1C78" w:rsidP="002A3101">
            <w:pPr>
              <w:rPr>
                <w:rFonts w:cstheme="minorHAnsi"/>
                <w:sz w:val="22"/>
                <w:szCs w:val="22"/>
              </w:rPr>
            </w:pPr>
            <w:r w:rsidRPr="00E24217">
              <w:rPr>
                <w:rFonts w:cstheme="minorHAnsi"/>
                <w:sz w:val="22"/>
                <w:szCs w:val="22"/>
              </w:rPr>
              <w:t>1985</w:t>
            </w:r>
          </w:p>
        </w:tc>
        <w:tc>
          <w:tcPr>
            <w:tcW w:w="8370" w:type="dxa"/>
            <w:tcBorders>
              <w:left w:val="nil"/>
              <w:right w:val="nil"/>
            </w:tcBorders>
            <w:tcMar>
              <w:top w:w="144" w:type="dxa"/>
              <w:bottom w:w="144" w:type="dxa"/>
            </w:tcMar>
            <w:vAlign w:val="center"/>
          </w:tcPr>
          <w:p w14:paraId="3A053030" w14:textId="677B9DAF" w:rsidR="006C1C78" w:rsidRPr="00E24217" w:rsidRDefault="006C1C78" w:rsidP="002A3101">
            <w:pPr>
              <w:rPr>
                <w:rFonts w:cstheme="minorHAnsi"/>
                <w:sz w:val="22"/>
                <w:szCs w:val="22"/>
              </w:rPr>
            </w:pPr>
            <w:r w:rsidRPr="00E24217">
              <w:rPr>
                <w:rFonts w:cstheme="minorHAnsi"/>
                <w:sz w:val="22"/>
                <w:szCs w:val="22"/>
              </w:rPr>
              <w:t xml:space="preserve">TEACHING ASSISTANT, Robert Wood Johnson Clinical Scholars Program, Yale University School of Medicine, New Haven, Ct. </w:t>
            </w:r>
          </w:p>
        </w:tc>
      </w:tr>
      <w:tr w:rsidR="006C1C78" w:rsidRPr="00E24217" w14:paraId="3A5806DD" w14:textId="77777777" w:rsidTr="002A3101">
        <w:trPr>
          <w:trHeight w:val="486"/>
        </w:trPr>
        <w:tc>
          <w:tcPr>
            <w:tcW w:w="1890" w:type="dxa"/>
            <w:tcBorders>
              <w:top w:val="nil"/>
              <w:left w:val="nil"/>
              <w:bottom w:val="nil"/>
            </w:tcBorders>
            <w:tcMar>
              <w:top w:w="144" w:type="dxa"/>
              <w:bottom w:w="144" w:type="dxa"/>
            </w:tcMar>
          </w:tcPr>
          <w:p w14:paraId="1A93065A" w14:textId="2943B26E" w:rsidR="006C1C78" w:rsidRPr="00E24217" w:rsidRDefault="006C1C78" w:rsidP="002A3101">
            <w:pPr>
              <w:rPr>
                <w:rFonts w:cstheme="minorHAnsi"/>
                <w:sz w:val="22"/>
                <w:szCs w:val="22"/>
              </w:rPr>
            </w:pPr>
            <w:r w:rsidRPr="00E24217">
              <w:rPr>
                <w:rFonts w:cstheme="minorHAnsi"/>
                <w:sz w:val="22"/>
                <w:szCs w:val="22"/>
              </w:rPr>
              <w:t>1983</w:t>
            </w:r>
          </w:p>
        </w:tc>
        <w:tc>
          <w:tcPr>
            <w:tcW w:w="8370" w:type="dxa"/>
            <w:tcMar>
              <w:top w:w="144" w:type="dxa"/>
              <w:bottom w:w="144" w:type="dxa"/>
            </w:tcMar>
            <w:vAlign w:val="center"/>
          </w:tcPr>
          <w:p w14:paraId="15676345" w14:textId="670A621E" w:rsidR="006C1C78" w:rsidRPr="00E24217" w:rsidRDefault="006C1C78" w:rsidP="002A3101">
            <w:pPr>
              <w:rPr>
                <w:rFonts w:cstheme="minorHAnsi"/>
                <w:sz w:val="22"/>
                <w:szCs w:val="22"/>
              </w:rPr>
            </w:pPr>
            <w:r w:rsidRPr="00E24217">
              <w:rPr>
                <w:rFonts w:cstheme="minorHAnsi"/>
                <w:sz w:val="22"/>
                <w:szCs w:val="22"/>
              </w:rPr>
              <w:t xml:space="preserve">TEACHING ASSISTANT, Yale University, Department of Epidemiology, New Haven, Ct. Introduction to Epidemiologic Methods.  </w:t>
            </w:r>
          </w:p>
        </w:tc>
      </w:tr>
    </w:tbl>
    <w:p w14:paraId="76DED3D8" w14:textId="1B145D7C" w:rsidR="001A35E8" w:rsidRPr="00E24217" w:rsidRDefault="00DB2B88" w:rsidP="00E46A45">
      <w:pPr>
        <w:keepNext/>
        <w:keepLines/>
        <w:rPr>
          <w:rFonts w:cstheme="minorHAnsi"/>
          <w:sz w:val="22"/>
          <w:szCs w:val="22"/>
        </w:rPr>
      </w:pPr>
      <w:r w:rsidRPr="00E24217">
        <w:rPr>
          <w:rFonts w:cstheme="minorHAnsi"/>
          <w:b/>
          <w:sz w:val="22"/>
          <w:szCs w:val="22"/>
        </w:rPr>
        <w:t xml:space="preserve">Courses Taught </w:t>
      </w:r>
    </w:p>
    <w:p w14:paraId="4D871B51" w14:textId="781B84D6" w:rsidR="00DB2B88" w:rsidRPr="00E24217" w:rsidRDefault="00DB2B88" w:rsidP="00E46A45">
      <w:pPr>
        <w:keepNext/>
        <w:keepLines/>
        <w:rPr>
          <w:rFonts w:cstheme="minorHAnsi"/>
          <w:sz w:val="22"/>
          <w:szCs w:val="22"/>
        </w:rPr>
      </w:pPr>
    </w:p>
    <w:p w14:paraId="2823B30A" w14:textId="07CEE29E" w:rsidR="00DB2B88" w:rsidRPr="00E24217" w:rsidRDefault="00DB2B88" w:rsidP="00E46A45">
      <w:pPr>
        <w:keepNext/>
        <w:keepLines/>
        <w:ind w:left="720"/>
        <w:rPr>
          <w:rFonts w:cstheme="minorHAnsi"/>
          <w:sz w:val="22"/>
          <w:szCs w:val="22"/>
          <w:u w:val="single"/>
        </w:rPr>
      </w:pPr>
      <w:r w:rsidRPr="00E24217">
        <w:rPr>
          <w:rFonts w:cstheme="minorHAnsi"/>
          <w:sz w:val="22"/>
          <w:szCs w:val="22"/>
          <w:u w:val="single"/>
        </w:rPr>
        <w:t>MSW Courses</w:t>
      </w:r>
    </w:p>
    <w:p w14:paraId="28AA332D" w14:textId="65BEFCB1" w:rsidR="00DB2B88" w:rsidRPr="00E24217" w:rsidRDefault="00DB2B88" w:rsidP="00E46A45">
      <w:pPr>
        <w:keepNext/>
        <w:keepLines/>
        <w:ind w:left="720"/>
        <w:rPr>
          <w:rFonts w:cstheme="minorHAnsi"/>
          <w:sz w:val="22"/>
          <w:szCs w:val="22"/>
        </w:rPr>
      </w:pPr>
      <w:r w:rsidRPr="00E24217">
        <w:rPr>
          <w:rFonts w:cstheme="minorHAnsi"/>
          <w:sz w:val="22"/>
          <w:szCs w:val="22"/>
        </w:rPr>
        <w:t>Research I</w:t>
      </w:r>
    </w:p>
    <w:p w14:paraId="381DE685" w14:textId="6AF10EC2" w:rsidR="00DB2B88" w:rsidRPr="00E24217" w:rsidRDefault="00DB2B88" w:rsidP="00E46A45">
      <w:pPr>
        <w:keepNext/>
        <w:keepLines/>
        <w:ind w:left="720"/>
        <w:rPr>
          <w:rFonts w:cstheme="minorHAnsi"/>
          <w:sz w:val="22"/>
          <w:szCs w:val="22"/>
        </w:rPr>
      </w:pPr>
      <w:r w:rsidRPr="00E24217">
        <w:rPr>
          <w:rFonts w:cstheme="minorHAnsi"/>
          <w:sz w:val="22"/>
          <w:szCs w:val="22"/>
        </w:rPr>
        <w:t>Research II</w:t>
      </w:r>
    </w:p>
    <w:p w14:paraId="6EE7F219" w14:textId="54BFE8D2" w:rsidR="00DB2B88" w:rsidRPr="00E24217" w:rsidRDefault="00DB2B88" w:rsidP="00E46A45">
      <w:pPr>
        <w:keepNext/>
        <w:keepLines/>
        <w:ind w:left="720"/>
        <w:rPr>
          <w:rFonts w:cstheme="minorHAnsi"/>
          <w:sz w:val="22"/>
          <w:szCs w:val="22"/>
        </w:rPr>
      </w:pPr>
      <w:r w:rsidRPr="00E24217">
        <w:rPr>
          <w:rFonts w:cstheme="minorHAnsi"/>
          <w:sz w:val="22"/>
          <w:szCs w:val="22"/>
        </w:rPr>
        <w:t>Advanced Research Methods</w:t>
      </w:r>
    </w:p>
    <w:p w14:paraId="06364518" w14:textId="48AF1135" w:rsidR="00DB2B88" w:rsidRPr="00E24217" w:rsidRDefault="00DB2B88" w:rsidP="00E46A45">
      <w:pPr>
        <w:keepNext/>
        <w:keepLines/>
        <w:ind w:left="720"/>
        <w:rPr>
          <w:rFonts w:cstheme="minorHAnsi"/>
          <w:sz w:val="22"/>
          <w:szCs w:val="22"/>
        </w:rPr>
      </w:pPr>
      <w:r w:rsidRPr="00E24217">
        <w:rPr>
          <w:rFonts w:cstheme="minorHAnsi"/>
          <w:sz w:val="22"/>
          <w:szCs w:val="22"/>
        </w:rPr>
        <w:t>Advanced Research Analysis</w:t>
      </w:r>
    </w:p>
    <w:p w14:paraId="7F33F997" w14:textId="4A3C2918" w:rsidR="009C20D6" w:rsidRPr="00E24217" w:rsidRDefault="009C20D6" w:rsidP="00E46A45">
      <w:pPr>
        <w:keepNext/>
        <w:keepLines/>
        <w:ind w:left="720"/>
        <w:rPr>
          <w:rFonts w:cstheme="minorHAnsi"/>
          <w:sz w:val="22"/>
          <w:szCs w:val="22"/>
        </w:rPr>
      </w:pPr>
      <w:r w:rsidRPr="00E24217">
        <w:rPr>
          <w:rFonts w:cstheme="minorHAnsi"/>
          <w:sz w:val="22"/>
          <w:szCs w:val="22"/>
        </w:rPr>
        <w:t>Applied Social Work Research and Evaluation</w:t>
      </w:r>
    </w:p>
    <w:p w14:paraId="7CF4930B" w14:textId="77777777" w:rsidR="00DB2B88" w:rsidRPr="00E24217" w:rsidRDefault="00DB2B88" w:rsidP="00E46A45">
      <w:pPr>
        <w:keepNext/>
        <w:keepLines/>
        <w:ind w:left="720"/>
        <w:rPr>
          <w:rFonts w:cstheme="minorHAnsi"/>
          <w:sz w:val="22"/>
          <w:szCs w:val="22"/>
        </w:rPr>
      </w:pPr>
    </w:p>
    <w:p w14:paraId="6602D35C" w14:textId="1A1E3286" w:rsidR="00DB2B88" w:rsidRPr="00E24217" w:rsidRDefault="00DB2B88" w:rsidP="00E46A45">
      <w:pPr>
        <w:keepNext/>
        <w:keepLines/>
        <w:ind w:left="720"/>
        <w:rPr>
          <w:rFonts w:cstheme="minorHAnsi"/>
          <w:sz w:val="22"/>
          <w:szCs w:val="22"/>
          <w:u w:val="single"/>
        </w:rPr>
      </w:pPr>
      <w:r w:rsidRPr="00E24217">
        <w:rPr>
          <w:rFonts w:cstheme="minorHAnsi"/>
          <w:sz w:val="22"/>
          <w:szCs w:val="22"/>
          <w:u w:val="single"/>
        </w:rPr>
        <w:t>PhD Courses</w:t>
      </w:r>
    </w:p>
    <w:p w14:paraId="7A1E2961" w14:textId="308C5C9C" w:rsidR="00DB2B88" w:rsidRPr="00E24217" w:rsidRDefault="00DB2B88" w:rsidP="00E46A45">
      <w:pPr>
        <w:keepNext/>
        <w:keepLines/>
        <w:ind w:left="720"/>
        <w:rPr>
          <w:rFonts w:cstheme="minorHAnsi"/>
          <w:sz w:val="22"/>
          <w:szCs w:val="22"/>
        </w:rPr>
      </w:pPr>
      <w:r w:rsidRPr="00E24217">
        <w:rPr>
          <w:rFonts w:cstheme="minorHAnsi"/>
          <w:sz w:val="22"/>
          <w:szCs w:val="22"/>
        </w:rPr>
        <w:t>Statistics I</w:t>
      </w:r>
    </w:p>
    <w:p w14:paraId="72266346" w14:textId="57922905" w:rsidR="00DB2B88" w:rsidRPr="00E24217" w:rsidRDefault="00DB2B88" w:rsidP="00E46A45">
      <w:pPr>
        <w:keepNext/>
        <w:keepLines/>
        <w:ind w:left="720"/>
        <w:rPr>
          <w:rFonts w:cstheme="minorHAnsi"/>
          <w:sz w:val="22"/>
          <w:szCs w:val="22"/>
        </w:rPr>
      </w:pPr>
      <w:r w:rsidRPr="00E24217">
        <w:rPr>
          <w:rFonts w:cstheme="minorHAnsi"/>
          <w:sz w:val="22"/>
          <w:szCs w:val="22"/>
        </w:rPr>
        <w:t>Statistics I Lab</w:t>
      </w:r>
    </w:p>
    <w:p w14:paraId="16FC3C7E" w14:textId="3E801802" w:rsidR="00DB2B88" w:rsidRPr="00E24217" w:rsidRDefault="00DB2B88" w:rsidP="00E46A45">
      <w:pPr>
        <w:keepNext/>
        <w:keepLines/>
        <w:ind w:left="720"/>
        <w:rPr>
          <w:rFonts w:cstheme="minorHAnsi"/>
          <w:sz w:val="22"/>
          <w:szCs w:val="22"/>
        </w:rPr>
      </w:pPr>
      <w:r w:rsidRPr="00E24217">
        <w:rPr>
          <w:rFonts w:cstheme="minorHAnsi"/>
          <w:sz w:val="22"/>
          <w:szCs w:val="22"/>
        </w:rPr>
        <w:t>Observational Research Methods</w:t>
      </w:r>
    </w:p>
    <w:p w14:paraId="6D13804C" w14:textId="45C0E495" w:rsidR="00DB2B88" w:rsidRPr="00E24217" w:rsidRDefault="00DB2B88" w:rsidP="00E46A45">
      <w:pPr>
        <w:keepNext/>
        <w:keepLines/>
        <w:ind w:left="720"/>
        <w:rPr>
          <w:rFonts w:cstheme="minorHAnsi"/>
          <w:sz w:val="22"/>
          <w:szCs w:val="22"/>
        </w:rPr>
      </w:pPr>
      <w:r w:rsidRPr="00E24217">
        <w:rPr>
          <w:rFonts w:cstheme="minorHAnsi"/>
          <w:sz w:val="22"/>
          <w:szCs w:val="22"/>
        </w:rPr>
        <w:t>Integrative Quantitative Research</w:t>
      </w:r>
    </w:p>
    <w:p w14:paraId="6BF648BB" w14:textId="77777777" w:rsidR="00DB2B88" w:rsidRPr="00E24217" w:rsidRDefault="00DB2B88" w:rsidP="00E46A45">
      <w:pPr>
        <w:keepNext/>
        <w:keepLines/>
        <w:ind w:left="720"/>
        <w:rPr>
          <w:rFonts w:cstheme="minorHAnsi"/>
          <w:sz w:val="22"/>
          <w:szCs w:val="22"/>
        </w:rPr>
      </w:pPr>
    </w:p>
    <w:p w14:paraId="4A00D2CD" w14:textId="77777777" w:rsidR="00E46A45" w:rsidRPr="00E24217" w:rsidRDefault="00E46A45" w:rsidP="00E46A45">
      <w:pPr>
        <w:keepNext/>
        <w:keepLines/>
        <w:rPr>
          <w:rFonts w:cstheme="minorHAnsi"/>
          <w:i/>
          <w:sz w:val="22"/>
          <w:szCs w:val="22"/>
        </w:rPr>
      </w:pPr>
    </w:p>
    <w:p w14:paraId="2BD3F5B4" w14:textId="69B3B54F" w:rsidR="00DB2B88" w:rsidRPr="00E24217" w:rsidRDefault="00DB2B88" w:rsidP="00E46A45">
      <w:pPr>
        <w:keepNext/>
        <w:keepLines/>
        <w:rPr>
          <w:rFonts w:cstheme="minorHAnsi"/>
          <w:b/>
          <w:sz w:val="22"/>
          <w:szCs w:val="22"/>
        </w:rPr>
      </w:pPr>
      <w:r w:rsidRPr="00E24217">
        <w:rPr>
          <w:rFonts w:cstheme="minorHAnsi"/>
          <w:b/>
          <w:sz w:val="22"/>
          <w:szCs w:val="22"/>
        </w:rPr>
        <w:t>Course</w:t>
      </w:r>
      <w:r w:rsidR="00E46A45" w:rsidRPr="00E24217">
        <w:rPr>
          <w:rFonts w:cstheme="minorHAnsi"/>
          <w:b/>
          <w:sz w:val="22"/>
          <w:szCs w:val="22"/>
        </w:rPr>
        <w:t>s Developed</w:t>
      </w:r>
    </w:p>
    <w:p w14:paraId="65AA7C81" w14:textId="77777777" w:rsidR="00E46A45" w:rsidRPr="00E24217" w:rsidRDefault="00E46A45" w:rsidP="00E46A45">
      <w:pPr>
        <w:keepNext/>
        <w:keepLines/>
        <w:rPr>
          <w:rFonts w:cstheme="minorHAnsi"/>
          <w:i/>
          <w:sz w:val="22"/>
          <w:szCs w:val="22"/>
        </w:rPr>
      </w:pPr>
    </w:p>
    <w:p w14:paraId="7D85BDAC" w14:textId="6BD50194" w:rsidR="00DB2B88" w:rsidRPr="00E24217" w:rsidRDefault="00DB2B88" w:rsidP="00E46A45">
      <w:pPr>
        <w:keepNext/>
        <w:keepLines/>
        <w:rPr>
          <w:rFonts w:cstheme="minorHAnsi"/>
          <w:i/>
          <w:sz w:val="22"/>
          <w:szCs w:val="22"/>
        </w:rPr>
      </w:pPr>
      <w:r w:rsidRPr="00E24217">
        <w:rPr>
          <w:rFonts w:cstheme="minorHAnsi"/>
          <w:i/>
          <w:sz w:val="22"/>
          <w:szCs w:val="22"/>
        </w:rPr>
        <w:tab/>
        <w:t xml:space="preserve">* </w:t>
      </w:r>
      <w:proofErr w:type="gramStart"/>
      <w:r w:rsidRPr="00E24217">
        <w:rPr>
          <w:rFonts w:cstheme="minorHAnsi"/>
          <w:i/>
          <w:sz w:val="22"/>
          <w:szCs w:val="22"/>
        </w:rPr>
        <w:t>lead</w:t>
      </w:r>
      <w:proofErr w:type="gramEnd"/>
      <w:r w:rsidRPr="00E24217">
        <w:rPr>
          <w:rFonts w:cstheme="minorHAnsi"/>
          <w:i/>
          <w:sz w:val="22"/>
          <w:szCs w:val="22"/>
        </w:rPr>
        <w:t xml:space="preserve"> developer</w:t>
      </w:r>
    </w:p>
    <w:p w14:paraId="139E6D7C" w14:textId="39AD245E" w:rsidR="00DB2B88" w:rsidRPr="00E24217" w:rsidRDefault="00DB2B88" w:rsidP="00E46A45">
      <w:pPr>
        <w:keepNext/>
        <w:keepLines/>
        <w:rPr>
          <w:rFonts w:cstheme="minorHAnsi"/>
          <w:i/>
          <w:sz w:val="22"/>
          <w:szCs w:val="22"/>
        </w:rPr>
      </w:pPr>
      <w:r w:rsidRPr="00E24217">
        <w:rPr>
          <w:rFonts w:cstheme="minorHAnsi"/>
          <w:i/>
          <w:sz w:val="22"/>
          <w:szCs w:val="22"/>
        </w:rPr>
        <w:tab/>
        <w:t>** sole developer</w:t>
      </w:r>
    </w:p>
    <w:p w14:paraId="4258F4A1" w14:textId="77777777" w:rsidR="00DB2B88" w:rsidRPr="00E24217" w:rsidRDefault="00DB2B88" w:rsidP="00E46A45">
      <w:pPr>
        <w:keepNext/>
        <w:keepLines/>
        <w:rPr>
          <w:rFonts w:cstheme="minorHAnsi"/>
          <w:i/>
          <w:sz w:val="22"/>
          <w:szCs w:val="22"/>
        </w:rPr>
      </w:pPr>
    </w:p>
    <w:p w14:paraId="0ECA7409" w14:textId="77777777" w:rsidR="00DB2B88" w:rsidRPr="00E24217" w:rsidRDefault="00DB2B88" w:rsidP="00E46A45">
      <w:pPr>
        <w:keepNext/>
        <w:keepLines/>
        <w:ind w:left="720"/>
        <w:rPr>
          <w:rFonts w:cstheme="minorHAnsi"/>
          <w:sz w:val="22"/>
          <w:szCs w:val="22"/>
          <w:u w:val="single"/>
        </w:rPr>
      </w:pPr>
      <w:r w:rsidRPr="00E24217">
        <w:rPr>
          <w:rFonts w:cstheme="minorHAnsi"/>
          <w:sz w:val="22"/>
          <w:szCs w:val="22"/>
          <w:u w:val="single"/>
        </w:rPr>
        <w:t>MSW Courses</w:t>
      </w:r>
    </w:p>
    <w:p w14:paraId="22176512" w14:textId="1D19F5A9" w:rsidR="00DB2B88" w:rsidRPr="00E24217" w:rsidRDefault="00DB2B88" w:rsidP="00E46A45">
      <w:pPr>
        <w:keepNext/>
        <w:keepLines/>
        <w:ind w:left="720"/>
        <w:rPr>
          <w:rFonts w:cstheme="minorHAnsi"/>
          <w:sz w:val="22"/>
          <w:szCs w:val="22"/>
        </w:rPr>
      </w:pPr>
      <w:r w:rsidRPr="00E24217">
        <w:rPr>
          <w:rFonts w:cstheme="minorHAnsi"/>
          <w:sz w:val="22"/>
          <w:szCs w:val="22"/>
        </w:rPr>
        <w:t>Palliative Social Work**</w:t>
      </w:r>
    </w:p>
    <w:p w14:paraId="07F21A15" w14:textId="3CD00E01" w:rsidR="00DB2B88" w:rsidRPr="00E24217" w:rsidRDefault="00DB2B88" w:rsidP="00E46A45">
      <w:pPr>
        <w:keepNext/>
        <w:keepLines/>
        <w:ind w:left="720"/>
        <w:rPr>
          <w:rFonts w:cstheme="minorHAnsi"/>
          <w:sz w:val="22"/>
          <w:szCs w:val="22"/>
        </w:rPr>
      </w:pPr>
      <w:r w:rsidRPr="00E24217">
        <w:rPr>
          <w:rFonts w:cstheme="minorHAnsi"/>
          <w:sz w:val="22"/>
          <w:szCs w:val="22"/>
        </w:rPr>
        <w:t>Grief, Loss, and Bereavement</w:t>
      </w:r>
      <w:r w:rsidR="002C1554" w:rsidRPr="00E24217">
        <w:rPr>
          <w:rFonts w:cstheme="minorHAnsi"/>
          <w:sz w:val="22"/>
          <w:szCs w:val="22"/>
        </w:rPr>
        <w:t>*</w:t>
      </w:r>
    </w:p>
    <w:p w14:paraId="65E12339" w14:textId="01016C9E" w:rsidR="00EA472F" w:rsidRPr="00E24217" w:rsidRDefault="00EA472F" w:rsidP="00E46A45">
      <w:pPr>
        <w:keepNext/>
        <w:keepLines/>
        <w:ind w:left="720"/>
        <w:rPr>
          <w:rFonts w:cstheme="minorHAnsi"/>
          <w:sz w:val="22"/>
          <w:szCs w:val="22"/>
        </w:rPr>
      </w:pPr>
      <w:r w:rsidRPr="00E24217">
        <w:rPr>
          <w:rFonts w:cstheme="minorHAnsi"/>
          <w:sz w:val="22"/>
          <w:szCs w:val="22"/>
        </w:rPr>
        <w:t>Social Work Practice in Health</w:t>
      </w:r>
      <w:r w:rsidR="001B7C71" w:rsidRPr="00E24217">
        <w:rPr>
          <w:rFonts w:cstheme="minorHAnsi"/>
          <w:sz w:val="22"/>
          <w:szCs w:val="22"/>
        </w:rPr>
        <w:t>c</w:t>
      </w:r>
      <w:r w:rsidRPr="00E24217">
        <w:rPr>
          <w:rFonts w:cstheme="minorHAnsi"/>
          <w:sz w:val="22"/>
          <w:szCs w:val="22"/>
        </w:rPr>
        <w:t>are*</w:t>
      </w:r>
    </w:p>
    <w:p w14:paraId="2EB09648" w14:textId="73AF8529" w:rsidR="009C20D6" w:rsidRPr="00E24217" w:rsidRDefault="009C20D6" w:rsidP="00E46A45">
      <w:pPr>
        <w:keepNext/>
        <w:keepLines/>
        <w:ind w:left="720"/>
        <w:rPr>
          <w:rFonts w:cstheme="minorHAnsi"/>
          <w:sz w:val="22"/>
          <w:szCs w:val="22"/>
        </w:rPr>
      </w:pPr>
      <w:r w:rsidRPr="00E24217">
        <w:rPr>
          <w:rFonts w:cstheme="minorHAnsi"/>
          <w:sz w:val="22"/>
          <w:szCs w:val="22"/>
        </w:rPr>
        <w:t>Social Work Practice with Older Adults</w:t>
      </w:r>
    </w:p>
    <w:p w14:paraId="07D23D30" w14:textId="57819AAB" w:rsidR="00DB2B88" w:rsidRPr="00E24217" w:rsidRDefault="00DB2B88" w:rsidP="00E46A45">
      <w:pPr>
        <w:keepNext/>
        <w:keepLines/>
        <w:ind w:left="720"/>
        <w:rPr>
          <w:rFonts w:cstheme="minorHAnsi"/>
          <w:sz w:val="22"/>
          <w:szCs w:val="22"/>
        </w:rPr>
      </w:pPr>
      <w:r w:rsidRPr="00E24217">
        <w:rPr>
          <w:rFonts w:cstheme="minorHAnsi"/>
          <w:sz w:val="22"/>
          <w:szCs w:val="22"/>
        </w:rPr>
        <w:t xml:space="preserve">Research I </w:t>
      </w:r>
    </w:p>
    <w:p w14:paraId="27820B98" w14:textId="609DB510" w:rsidR="00DB2B88" w:rsidRPr="00E24217" w:rsidRDefault="00DB2B88" w:rsidP="00E46A45">
      <w:pPr>
        <w:keepNext/>
        <w:keepLines/>
        <w:ind w:left="720"/>
        <w:rPr>
          <w:rFonts w:cstheme="minorHAnsi"/>
          <w:sz w:val="22"/>
          <w:szCs w:val="22"/>
        </w:rPr>
      </w:pPr>
      <w:r w:rsidRPr="00E24217">
        <w:rPr>
          <w:rFonts w:cstheme="minorHAnsi"/>
          <w:sz w:val="22"/>
          <w:szCs w:val="22"/>
        </w:rPr>
        <w:t>Research II</w:t>
      </w:r>
    </w:p>
    <w:p w14:paraId="43037FB0" w14:textId="6EE9279A" w:rsidR="00DB2B88" w:rsidRPr="00E24217" w:rsidRDefault="00DB2B88" w:rsidP="00E46A45">
      <w:pPr>
        <w:keepNext/>
        <w:keepLines/>
        <w:ind w:left="720"/>
        <w:rPr>
          <w:rFonts w:cstheme="minorHAnsi"/>
          <w:sz w:val="22"/>
          <w:szCs w:val="22"/>
        </w:rPr>
      </w:pPr>
      <w:r w:rsidRPr="00E24217">
        <w:rPr>
          <w:rFonts w:cstheme="minorHAnsi"/>
          <w:sz w:val="22"/>
          <w:szCs w:val="22"/>
        </w:rPr>
        <w:t>Applied Social Work Research and Evaluation* (Course Developer for online course)</w:t>
      </w:r>
    </w:p>
    <w:p w14:paraId="784668FD" w14:textId="274577F9" w:rsidR="00DB2B88" w:rsidRPr="00E24217" w:rsidRDefault="00DB2B88" w:rsidP="00E46A45">
      <w:pPr>
        <w:keepNext/>
        <w:keepLines/>
        <w:ind w:left="720"/>
        <w:rPr>
          <w:rFonts w:cstheme="minorHAnsi"/>
          <w:sz w:val="22"/>
          <w:szCs w:val="22"/>
        </w:rPr>
      </w:pPr>
      <w:r w:rsidRPr="00E24217">
        <w:rPr>
          <w:rFonts w:cstheme="minorHAnsi"/>
          <w:sz w:val="22"/>
          <w:szCs w:val="22"/>
        </w:rPr>
        <w:t>Advanced Research Methods*</w:t>
      </w:r>
    </w:p>
    <w:p w14:paraId="40369AE3" w14:textId="77777777" w:rsidR="00DB2B88" w:rsidRPr="00E24217" w:rsidRDefault="00DB2B88" w:rsidP="00E46A45">
      <w:pPr>
        <w:keepNext/>
        <w:keepLines/>
        <w:ind w:left="720"/>
        <w:rPr>
          <w:rFonts w:cstheme="minorHAnsi"/>
          <w:sz w:val="22"/>
          <w:szCs w:val="22"/>
        </w:rPr>
      </w:pPr>
      <w:r w:rsidRPr="00E24217">
        <w:rPr>
          <w:rFonts w:cstheme="minorHAnsi"/>
          <w:sz w:val="22"/>
          <w:szCs w:val="22"/>
        </w:rPr>
        <w:t>Advanced Research Analysis*</w:t>
      </w:r>
    </w:p>
    <w:p w14:paraId="09E0BC60" w14:textId="345A89EB" w:rsidR="00DB2B88" w:rsidRPr="00E24217" w:rsidRDefault="00DB2B88" w:rsidP="00141D44">
      <w:pPr>
        <w:ind w:left="720"/>
        <w:rPr>
          <w:rFonts w:cstheme="minorHAnsi"/>
          <w:sz w:val="22"/>
          <w:szCs w:val="22"/>
        </w:rPr>
      </w:pPr>
    </w:p>
    <w:p w14:paraId="0DA77469" w14:textId="77777777" w:rsidR="00DB2B88" w:rsidRPr="00E24217" w:rsidRDefault="00DB2B88" w:rsidP="00141D44">
      <w:pPr>
        <w:ind w:left="720"/>
        <w:rPr>
          <w:rFonts w:cstheme="minorHAnsi"/>
          <w:sz w:val="22"/>
          <w:szCs w:val="22"/>
          <w:u w:val="single"/>
        </w:rPr>
      </w:pPr>
      <w:r w:rsidRPr="00E24217">
        <w:rPr>
          <w:rFonts w:cstheme="minorHAnsi"/>
          <w:sz w:val="22"/>
          <w:szCs w:val="22"/>
          <w:u w:val="single"/>
        </w:rPr>
        <w:t>PhD Courses</w:t>
      </w:r>
    </w:p>
    <w:p w14:paraId="154CE731" w14:textId="09AB27DE" w:rsidR="00DB2B88" w:rsidRPr="00E24217" w:rsidRDefault="00FE28EE" w:rsidP="00141D44">
      <w:pPr>
        <w:ind w:left="720"/>
        <w:rPr>
          <w:rFonts w:cstheme="minorHAnsi"/>
          <w:sz w:val="22"/>
          <w:szCs w:val="22"/>
        </w:rPr>
      </w:pPr>
      <w:r w:rsidRPr="00E24217">
        <w:rPr>
          <w:rFonts w:cstheme="minorHAnsi"/>
          <w:sz w:val="22"/>
          <w:szCs w:val="22"/>
        </w:rPr>
        <w:t xml:space="preserve">Statistics I and </w:t>
      </w:r>
      <w:r w:rsidR="00DB2B88" w:rsidRPr="00E24217">
        <w:rPr>
          <w:rFonts w:cstheme="minorHAnsi"/>
          <w:sz w:val="22"/>
          <w:szCs w:val="22"/>
        </w:rPr>
        <w:t>Statistics I Lab**</w:t>
      </w:r>
    </w:p>
    <w:p w14:paraId="424DF860" w14:textId="14B61B00" w:rsidR="00DB2B88" w:rsidRPr="00E24217" w:rsidRDefault="00DB2B88" w:rsidP="00141D44">
      <w:pPr>
        <w:ind w:left="720"/>
        <w:rPr>
          <w:rFonts w:cstheme="minorHAnsi"/>
          <w:sz w:val="22"/>
          <w:szCs w:val="22"/>
        </w:rPr>
      </w:pPr>
      <w:r w:rsidRPr="00E24217">
        <w:rPr>
          <w:rFonts w:cstheme="minorHAnsi"/>
          <w:sz w:val="22"/>
          <w:szCs w:val="22"/>
        </w:rPr>
        <w:t>Observational Research Methods*</w:t>
      </w:r>
      <w:r w:rsidR="002C1554" w:rsidRPr="00E24217">
        <w:rPr>
          <w:rFonts w:cstheme="minorHAnsi"/>
          <w:sz w:val="22"/>
          <w:szCs w:val="22"/>
        </w:rPr>
        <w:t>*</w:t>
      </w:r>
    </w:p>
    <w:p w14:paraId="443E4FD8" w14:textId="5329BFCF" w:rsidR="00DB2B88" w:rsidRPr="00E24217" w:rsidRDefault="00DB2B88" w:rsidP="00141D44">
      <w:pPr>
        <w:ind w:left="720"/>
        <w:rPr>
          <w:rFonts w:cstheme="minorHAnsi"/>
          <w:sz w:val="22"/>
          <w:szCs w:val="22"/>
        </w:rPr>
      </w:pPr>
      <w:r w:rsidRPr="00E24217">
        <w:rPr>
          <w:rFonts w:cstheme="minorHAnsi"/>
          <w:sz w:val="22"/>
          <w:szCs w:val="22"/>
        </w:rPr>
        <w:t>Integrative Quantitative Research**</w:t>
      </w:r>
    </w:p>
    <w:p w14:paraId="03B05C0B" w14:textId="7AE50C27" w:rsidR="006D2156" w:rsidRPr="00E24217" w:rsidRDefault="006D2156" w:rsidP="00141D44">
      <w:pPr>
        <w:ind w:left="720"/>
        <w:rPr>
          <w:rFonts w:cstheme="minorHAnsi"/>
          <w:sz w:val="22"/>
          <w:szCs w:val="22"/>
        </w:rPr>
      </w:pPr>
    </w:p>
    <w:p w14:paraId="51EBAE63" w14:textId="77777777" w:rsidR="007F5DE8" w:rsidRPr="00E24217" w:rsidRDefault="007F5DE8" w:rsidP="007F5DE8">
      <w:pPr>
        <w:rPr>
          <w:rFonts w:cstheme="minorHAnsi"/>
          <w:b/>
          <w:sz w:val="22"/>
          <w:szCs w:val="22"/>
        </w:rPr>
        <w:sectPr w:rsidR="007F5DE8" w:rsidRPr="00E24217" w:rsidSect="004B751E">
          <w:footerReference w:type="default" r:id="rId9"/>
          <w:footerReference w:type="first" r:id="rId10"/>
          <w:type w:val="continuous"/>
          <w:pgSz w:w="12240" w:h="15840"/>
          <w:pgMar w:top="1260" w:right="1440" w:bottom="1440" w:left="1440" w:header="720" w:footer="379" w:gutter="0"/>
          <w:cols w:space="720"/>
          <w:titlePg/>
          <w:docGrid w:linePitch="360"/>
        </w:sectPr>
      </w:pPr>
    </w:p>
    <w:p w14:paraId="16674DDE" w14:textId="77777777" w:rsidR="00C06777" w:rsidRPr="00E24217" w:rsidRDefault="00C06777" w:rsidP="007F5DE8">
      <w:pPr>
        <w:rPr>
          <w:rFonts w:cstheme="minorHAnsi"/>
          <w:b/>
          <w:sz w:val="22"/>
          <w:szCs w:val="22"/>
        </w:rPr>
      </w:pPr>
    </w:p>
    <w:p w14:paraId="3F153F62" w14:textId="2D75AC7F" w:rsidR="00C06777" w:rsidRPr="00E24217" w:rsidRDefault="00C06777" w:rsidP="007F5DE8">
      <w:pPr>
        <w:rPr>
          <w:rFonts w:cstheme="minorHAnsi"/>
          <w:b/>
          <w:sz w:val="22"/>
          <w:szCs w:val="22"/>
        </w:rPr>
        <w:sectPr w:rsidR="00C06777" w:rsidRPr="00E24217" w:rsidSect="00037B8E">
          <w:pgSz w:w="12240" w:h="15840"/>
          <w:pgMar w:top="810" w:right="1440" w:bottom="990" w:left="1440" w:header="720" w:footer="379" w:gutter="0"/>
          <w:cols w:space="720"/>
          <w:titlePg/>
          <w:docGrid w:linePitch="360"/>
        </w:sectPr>
      </w:pPr>
    </w:p>
    <w:p w14:paraId="5E0C19FC" w14:textId="1C7E948A" w:rsidR="003D2411" w:rsidRPr="00E24217" w:rsidRDefault="0090077D" w:rsidP="007F5DE8">
      <w:pPr>
        <w:rPr>
          <w:rFonts w:cstheme="minorHAnsi"/>
          <w:b/>
          <w:sz w:val="22"/>
          <w:szCs w:val="22"/>
        </w:rPr>
      </w:pPr>
      <w:r w:rsidRPr="00E24217">
        <w:rPr>
          <w:rFonts w:cstheme="minorHAnsi"/>
          <w:b/>
          <w:sz w:val="22"/>
          <w:szCs w:val="22"/>
        </w:rPr>
        <w:t>Grants Received</w:t>
      </w:r>
    </w:p>
    <w:p w14:paraId="467DDB5D" w14:textId="66C5BCD8" w:rsidR="00E61762" w:rsidRPr="00E24217" w:rsidRDefault="00E61762" w:rsidP="007F5DE8">
      <w:pPr>
        <w:ind w:left="720" w:hanging="720"/>
        <w:rPr>
          <w:rFonts w:cstheme="minorHAnsi"/>
          <w:sz w:val="22"/>
          <w:szCs w:val="22"/>
        </w:rPr>
      </w:pPr>
    </w:p>
    <w:p w14:paraId="752412CC" w14:textId="79BD1D0B" w:rsidR="00833B20" w:rsidRDefault="00833B20" w:rsidP="00D02582">
      <w:pPr>
        <w:ind w:left="720" w:right="-90" w:hanging="720"/>
        <w:rPr>
          <w:rFonts w:cstheme="minorHAnsi"/>
          <w:sz w:val="22"/>
          <w:szCs w:val="22"/>
        </w:rPr>
      </w:pPr>
      <w:r>
        <w:rPr>
          <w:rFonts w:cstheme="minorHAnsi"/>
          <w:sz w:val="22"/>
          <w:szCs w:val="22"/>
        </w:rPr>
        <w:t>Berkman, C. (Principal Investigator), Cecilia Vega (Co-Principal Investigator). “</w:t>
      </w:r>
      <w:r w:rsidRPr="00833B20">
        <w:rPr>
          <w:rFonts w:cstheme="minorHAnsi"/>
          <w:sz w:val="22"/>
          <w:szCs w:val="22"/>
        </w:rPr>
        <w:t>Experience of death and grief for people with an intellectual disability</w:t>
      </w:r>
      <w:r>
        <w:rPr>
          <w:rFonts w:cstheme="minorHAnsi"/>
          <w:sz w:val="22"/>
          <w:szCs w:val="22"/>
        </w:rPr>
        <w:t>,” Faculty Research Development Fund, $4000, 2025.</w:t>
      </w:r>
    </w:p>
    <w:p w14:paraId="789CCD2C" w14:textId="77777777" w:rsidR="00833B20" w:rsidRDefault="00833B20" w:rsidP="00D02582">
      <w:pPr>
        <w:ind w:left="720" w:hanging="720"/>
        <w:rPr>
          <w:rFonts w:cstheme="minorHAnsi"/>
          <w:sz w:val="22"/>
          <w:szCs w:val="22"/>
        </w:rPr>
      </w:pPr>
    </w:p>
    <w:p w14:paraId="27773C19" w14:textId="03F211AD" w:rsidR="005431AF" w:rsidRPr="00E24217" w:rsidRDefault="005431AF" w:rsidP="00D02582">
      <w:pPr>
        <w:ind w:left="720" w:hanging="720"/>
        <w:rPr>
          <w:rFonts w:cstheme="minorHAnsi"/>
          <w:sz w:val="22"/>
          <w:szCs w:val="22"/>
        </w:rPr>
      </w:pPr>
      <w:r w:rsidRPr="00E24217">
        <w:rPr>
          <w:rFonts w:cstheme="minorHAnsi"/>
          <w:sz w:val="22"/>
          <w:szCs w:val="22"/>
        </w:rPr>
        <w:t>Berkman, C. (Co-Principal Investigator), Stein, G. L. (Principal Investigator), "Experiences of LGBT patients and families in hospice and palliative care: Experiences of patients and partners</w:t>
      </w:r>
      <w:r w:rsidR="00220660" w:rsidRPr="00E24217">
        <w:rPr>
          <w:rFonts w:cstheme="minorHAnsi"/>
          <w:sz w:val="22"/>
          <w:szCs w:val="22"/>
        </w:rPr>
        <w:t>,</w:t>
      </w:r>
      <w:r w:rsidRPr="00E24217">
        <w:rPr>
          <w:rFonts w:cstheme="minorHAnsi"/>
          <w:sz w:val="22"/>
          <w:szCs w:val="22"/>
        </w:rPr>
        <w:t>" Borchard Foundation Center on Law and Aging, $20,000, 2021 to 202</w:t>
      </w:r>
      <w:r w:rsidR="008B5F6D">
        <w:rPr>
          <w:rFonts w:cstheme="minorHAnsi"/>
          <w:sz w:val="22"/>
          <w:szCs w:val="22"/>
        </w:rPr>
        <w:t>2</w:t>
      </w:r>
      <w:r w:rsidRPr="00E24217">
        <w:rPr>
          <w:rFonts w:cstheme="minorHAnsi"/>
          <w:sz w:val="22"/>
          <w:szCs w:val="22"/>
        </w:rPr>
        <w:t>.</w:t>
      </w:r>
    </w:p>
    <w:p w14:paraId="281272AA" w14:textId="77777777" w:rsidR="005431AF" w:rsidRPr="00E24217" w:rsidRDefault="005431AF" w:rsidP="00D02582">
      <w:pPr>
        <w:keepNext/>
        <w:keepLines/>
        <w:ind w:left="720" w:hanging="720"/>
        <w:rPr>
          <w:rFonts w:cstheme="minorHAnsi"/>
          <w:sz w:val="22"/>
          <w:szCs w:val="22"/>
        </w:rPr>
      </w:pPr>
    </w:p>
    <w:p w14:paraId="426F6637" w14:textId="3273CDBA" w:rsidR="0090077D" w:rsidRPr="00E24217" w:rsidRDefault="0090077D" w:rsidP="00D02582">
      <w:pPr>
        <w:ind w:left="720" w:hanging="720"/>
        <w:rPr>
          <w:rFonts w:cstheme="minorHAnsi"/>
          <w:sz w:val="22"/>
          <w:szCs w:val="22"/>
        </w:rPr>
      </w:pPr>
      <w:r w:rsidRPr="00E24217">
        <w:rPr>
          <w:rFonts w:cstheme="minorHAnsi"/>
          <w:sz w:val="22"/>
          <w:szCs w:val="22"/>
        </w:rPr>
        <w:t xml:space="preserve">Berkman, C. (Co-Principal Investigator), Stein, G. L. (Principal Investigator), "Experiences of LGBT </w:t>
      </w:r>
      <w:r w:rsidR="00484553" w:rsidRPr="00E24217">
        <w:rPr>
          <w:rFonts w:cstheme="minorHAnsi"/>
          <w:sz w:val="22"/>
          <w:szCs w:val="22"/>
        </w:rPr>
        <w:t>patients and families in hospice and palliative ca</w:t>
      </w:r>
      <w:r w:rsidRPr="00E24217">
        <w:rPr>
          <w:rFonts w:cstheme="minorHAnsi"/>
          <w:sz w:val="22"/>
          <w:szCs w:val="22"/>
        </w:rPr>
        <w:t>re</w:t>
      </w:r>
      <w:r w:rsidR="005431AF" w:rsidRPr="00E24217">
        <w:rPr>
          <w:rFonts w:cstheme="minorHAnsi"/>
          <w:sz w:val="22"/>
          <w:szCs w:val="22"/>
        </w:rPr>
        <w:t>:  The provider’s perspective</w:t>
      </w:r>
      <w:r w:rsidR="00C562AF">
        <w:rPr>
          <w:rFonts w:cstheme="minorHAnsi"/>
          <w:sz w:val="22"/>
          <w:szCs w:val="22"/>
        </w:rPr>
        <w:t>,”</w:t>
      </w:r>
      <w:r w:rsidRPr="00E24217">
        <w:rPr>
          <w:rFonts w:cstheme="minorHAnsi"/>
          <w:sz w:val="22"/>
          <w:szCs w:val="22"/>
        </w:rPr>
        <w:t xml:space="preserve"> Borchard Foundation Center on Law and Aging, $20,000</w:t>
      </w:r>
      <w:r w:rsidR="00577FA3" w:rsidRPr="00E24217">
        <w:rPr>
          <w:rFonts w:cstheme="minorHAnsi"/>
          <w:sz w:val="22"/>
          <w:szCs w:val="22"/>
        </w:rPr>
        <w:t xml:space="preserve">, </w:t>
      </w:r>
      <w:r w:rsidRPr="00E24217">
        <w:rPr>
          <w:rFonts w:cstheme="minorHAnsi"/>
          <w:sz w:val="22"/>
          <w:szCs w:val="22"/>
        </w:rPr>
        <w:t>2018 to 2019.</w:t>
      </w:r>
    </w:p>
    <w:p w14:paraId="734E72DB" w14:textId="77777777" w:rsidR="0090077D" w:rsidRPr="00E24217" w:rsidRDefault="0090077D" w:rsidP="00D02582">
      <w:pPr>
        <w:ind w:left="720" w:hanging="720"/>
        <w:rPr>
          <w:rFonts w:cstheme="minorHAnsi"/>
          <w:sz w:val="22"/>
          <w:szCs w:val="22"/>
        </w:rPr>
      </w:pPr>
    </w:p>
    <w:p w14:paraId="46B1249F" w14:textId="10E52BDD" w:rsidR="0090077D" w:rsidRPr="00E24217" w:rsidRDefault="0090077D" w:rsidP="00D02582">
      <w:pPr>
        <w:ind w:left="720" w:hanging="720"/>
        <w:rPr>
          <w:rFonts w:cstheme="minorHAnsi"/>
          <w:sz w:val="22"/>
          <w:szCs w:val="22"/>
        </w:rPr>
      </w:pPr>
      <w:r w:rsidRPr="00E24217">
        <w:rPr>
          <w:rFonts w:cstheme="minorHAnsi"/>
          <w:sz w:val="22"/>
          <w:szCs w:val="22"/>
        </w:rPr>
        <w:t xml:space="preserve">Berkman, C. (Co-Principal Investigator), Pardasani, M. P. (Principal Investigator), "Friendly Visiting Program </w:t>
      </w:r>
      <w:r w:rsidR="00484553" w:rsidRPr="00E24217">
        <w:rPr>
          <w:rFonts w:cstheme="minorHAnsi"/>
          <w:sz w:val="22"/>
          <w:szCs w:val="22"/>
        </w:rPr>
        <w:t>e</w:t>
      </w:r>
      <w:r w:rsidRPr="00E24217">
        <w:rPr>
          <w:rFonts w:cstheme="minorHAnsi"/>
          <w:sz w:val="22"/>
          <w:szCs w:val="22"/>
        </w:rPr>
        <w:t>valuation</w:t>
      </w:r>
      <w:r w:rsidR="00C562AF">
        <w:rPr>
          <w:rFonts w:cstheme="minorHAnsi"/>
          <w:sz w:val="22"/>
          <w:szCs w:val="22"/>
        </w:rPr>
        <w:t>,”</w:t>
      </w:r>
      <w:r w:rsidRPr="00E24217">
        <w:rPr>
          <w:rFonts w:cstheme="minorHAnsi"/>
          <w:sz w:val="22"/>
          <w:szCs w:val="22"/>
        </w:rPr>
        <w:t xml:space="preserve"> New York City Department for the Aging, $90,000</w:t>
      </w:r>
      <w:r w:rsidR="00577FA3" w:rsidRPr="00E24217">
        <w:rPr>
          <w:rFonts w:cstheme="minorHAnsi"/>
          <w:sz w:val="22"/>
          <w:szCs w:val="22"/>
        </w:rPr>
        <w:t xml:space="preserve">, </w:t>
      </w:r>
      <w:r w:rsidRPr="00E24217">
        <w:rPr>
          <w:rFonts w:cstheme="minorHAnsi"/>
          <w:sz w:val="22"/>
          <w:szCs w:val="22"/>
        </w:rPr>
        <w:t>2017 to 2019.</w:t>
      </w:r>
    </w:p>
    <w:p w14:paraId="64AE0B09" w14:textId="77777777" w:rsidR="0090077D" w:rsidRPr="00E24217" w:rsidRDefault="0090077D" w:rsidP="00D02582">
      <w:pPr>
        <w:ind w:left="720" w:hanging="720"/>
        <w:rPr>
          <w:rFonts w:cstheme="minorHAnsi"/>
          <w:sz w:val="22"/>
          <w:szCs w:val="22"/>
        </w:rPr>
      </w:pPr>
    </w:p>
    <w:p w14:paraId="14D6BD08" w14:textId="552EB039" w:rsidR="0090077D" w:rsidRPr="00E24217" w:rsidRDefault="0090077D" w:rsidP="00D02582">
      <w:pPr>
        <w:ind w:left="720" w:hanging="720"/>
        <w:rPr>
          <w:rFonts w:cstheme="minorHAnsi"/>
          <w:sz w:val="22"/>
          <w:szCs w:val="22"/>
        </w:rPr>
      </w:pPr>
      <w:r w:rsidRPr="00E24217">
        <w:rPr>
          <w:rFonts w:cstheme="minorHAnsi"/>
          <w:sz w:val="22"/>
          <w:szCs w:val="22"/>
        </w:rPr>
        <w:t xml:space="preserve">Berkman, C. (Principal Investigator), Pardasani, M. P. (Co-Principal Investigator), "Geriatric </w:t>
      </w:r>
      <w:r w:rsidR="00484553" w:rsidRPr="00E24217">
        <w:rPr>
          <w:rFonts w:cstheme="minorHAnsi"/>
          <w:sz w:val="22"/>
          <w:szCs w:val="22"/>
        </w:rPr>
        <w:t>mental health program eval</w:t>
      </w:r>
      <w:r w:rsidRPr="00E24217">
        <w:rPr>
          <w:rFonts w:cstheme="minorHAnsi"/>
          <w:sz w:val="22"/>
          <w:szCs w:val="22"/>
        </w:rPr>
        <w:t>uation</w:t>
      </w:r>
      <w:r w:rsidR="00C562AF">
        <w:rPr>
          <w:rFonts w:cstheme="minorHAnsi"/>
          <w:sz w:val="22"/>
          <w:szCs w:val="22"/>
        </w:rPr>
        <w:t>,”</w:t>
      </w:r>
      <w:r w:rsidRPr="00E24217">
        <w:rPr>
          <w:rFonts w:cstheme="minorHAnsi"/>
          <w:sz w:val="22"/>
          <w:szCs w:val="22"/>
        </w:rPr>
        <w:t xml:space="preserve"> New York City Department for the Aging, $89,566</w:t>
      </w:r>
      <w:r w:rsidR="00577FA3" w:rsidRPr="00E24217">
        <w:rPr>
          <w:rFonts w:cstheme="minorHAnsi"/>
          <w:sz w:val="22"/>
          <w:szCs w:val="22"/>
        </w:rPr>
        <w:t xml:space="preserve">, </w:t>
      </w:r>
      <w:r w:rsidRPr="00E24217">
        <w:rPr>
          <w:rFonts w:cstheme="minorHAnsi"/>
          <w:sz w:val="22"/>
          <w:szCs w:val="22"/>
        </w:rPr>
        <w:t xml:space="preserve">2017 to </w:t>
      </w:r>
      <w:r w:rsidR="00577FA3" w:rsidRPr="00E24217">
        <w:rPr>
          <w:rFonts w:cstheme="minorHAnsi"/>
          <w:sz w:val="22"/>
          <w:szCs w:val="22"/>
        </w:rPr>
        <w:t>2019</w:t>
      </w:r>
      <w:r w:rsidRPr="00E24217">
        <w:rPr>
          <w:rFonts w:cstheme="minorHAnsi"/>
          <w:sz w:val="22"/>
          <w:szCs w:val="22"/>
        </w:rPr>
        <w:t>.</w:t>
      </w:r>
    </w:p>
    <w:p w14:paraId="5F6A1458" w14:textId="77777777" w:rsidR="005431AF" w:rsidRPr="00E24217" w:rsidRDefault="005431AF" w:rsidP="00D02582">
      <w:pPr>
        <w:ind w:left="720" w:hanging="720"/>
        <w:rPr>
          <w:rFonts w:cstheme="minorHAnsi"/>
          <w:sz w:val="22"/>
          <w:szCs w:val="22"/>
        </w:rPr>
      </w:pPr>
    </w:p>
    <w:p w14:paraId="0D1EAA82" w14:textId="478B39B7" w:rsidR="0090077D" w:rsidRPr="00E24217" w:rsidRDefault="0090077D" w:rsidP="00D02582">
      <w:pPr>
        <w:keepNext/>
        <w:keepLines/>
        <w:ind w:left="720" w:hanging="720"/>
        <w:rPr>
          <w:rFonts w:cstheme="minorHAnsi"/>
          <w:sz w:val="22"/>
          <w:szCs w:val="22"/>
        </w:rPr>
      </w:pPr>
      <w:r w:rsidRPr="00E24217">
        <w:rPr>
          <w:rFonts w:cstheme="minorHAnsi"/>
          <w:sz w:val="22"/>
          <w:szCs w:val="22"/>
        </w:rPr>
        <w:t>Berkman, C. (Principal Investigator), Heyman, J. (Co-Investigator), "Palliative Care Fellows: Phase 2</w:t>
      </w:r>
      <w:r w:rsidR="00C562AF">
        <w:rPr>
          <w:rFonts w:cstheme="minorHAnsi"/>
          <w:sz w:val="22"/>
          <w:szCs w:val="22"/>
        </w:rPr>
        <w:t>,”</w:t>
      </w:r>
      <w:r w:rsidRPr="00E24217">
        <w:rPr>
          <w:rFonts w:cstheme="minorHAnsi"/>
          <w:sz w:val="22"/>
          <w:szCs w:val="22"/>
        </w:rPr>
        <w:t xml:space="preserve"> Fan Fox and Leslie R. Samuels Foundation, $114,000</w:t>
      </w:r>
      <w:r w:rsidR="00577FA3" w:rsidRPr="00E24217">
        <w:rPr>
          <w:rFonts w:cstheme="minorHAnsi"/>
          <w:sz w:val="22"/>
          <w:szCs w:val="22"/>
        </w:rPr>
        <w:t xml:space="preserve">, </w:t>
      </w:r>
      <w:r w:rsidRPr="00E24217">
        <w:rPr>
          <w:rFonts w:cstheme="minorHAnsi"/>
          <w:sz w:val="22"/>
          <w:szCs w:val="22"/>
        </w:rPr>
        <w:t>2017 to 2020.</w:t>
      </w:r>
    </w:p>
    <w:p w14:paraId="49E7AE37" w14:textId="0878F259" w:rsidR="00463E3B" w:rsidRPr="00E24217" w:rsidRDefault="00463E3B" w:rsidP="00D02582">
      <w:pPr>
        <w:keepNext/>
        <w:keepLines/>
        <w:ind w:left="720" w:hanging="720"/>
        <w:rPr>
          <w:rFonts w:cstheme="minorHAnsi"/>
          <w:sz w:val="22"/>
          <w:szCs w:val="22"/>
        </w:rPr>
      </w:pPr>
    </w:p>
    <w:p w14:paraId="01E2D1D3" w14:textId="77777777" w:rsidR="00463E3B" w:rsidRPr="00E24217" w:rsidRDefault="00463E3B" w:rsidP="00D02582">
      <w:pPr>
        <w:keepNext/>
        <w:keepLines/>
        <w:ind w:left="720" w:hanging="720"/>
        <w:rPr>
          <w:rFonts w:cstheme="minorHAnsi"/>
          <w:sz w:val="22"/>
          <w:szCs w:val="22"/>
        </w:rPr>
      </w:pPr>
      <w:r w:rsidRPr="00E24217">
        <w:rPr>
          <w:rFonts w:cstheme="minorHAnsi"/>
          <w:sz w:val="22"/>
          <w:szCs w:val="22"/>
        </w:rPr>
        <w:t xml:space="preserve">Berkman, C. (Principal Investigator), </w:t>
      </w:r>
      <w:bookmarkStart w:id="0" w:name="OLE_LINK5"/>
      <w:bookmarkStart w:id="1" w:name="OLE_LINK6"/>
      <w:r w:rsidRPr="00E24217">
        <w:rPr>
          <w:rFonts w:cstheme="minorHAnsi"/>
          <w:sz w:val="22"/>
          <w:szCs w:val="22"/>
        </w:rPr>
        <w:t>“End-of-life treatment and communication preferences</w:t>
      </w:r>
      <w:bookmarkEnd w:id="0"/>
      <w:bookmarkEnd w:id="1"/>
      <w:r w:rsidRPr="00E24217">
        <w:rPr>
          <w:rFonts w:cstheme="minorHAnsi"/>
          <w:sz w:val="22"/>
          <w:szCs w:val="22"/>
        </w:rPr>
        <w:t>:  A study of Cantonese-speaking Chinese American older adults and their adult children, Faculty Research Grant, $6500, 2016-2017.</w:t>
      </w:r>
    </w:p>
    <w:p w14:paraId="720F98CD" w14:textId="77777777" w:rsidR="0090077D" w:rsidRPr="00E24217" w:rsidRDefault="0090077D" w:rsidP="00D02582">
      <w:pPr>
        <w:ind w:left="720" w:hanging="720"/>
        <w:rPr>
          <w:rFonts w:cstheme="minorHAnsi"/>
          <w:sz w:val="22"/>
          <w:szCs w:val="22"/>
        </w:rPr>
      </w:pPr>
    </w:p>
    <w:p w14:paraId="065E373E" w14:textId="6D4FE3CE" w:rsidR="0090077D" w:rsidRPr="00E24217" w:rsidRDefault="0090077D" w:rsidP="00D02582">
      <w:pPr>
        <w:ind w:left="720" w:hanging="720"/>
        <w:rPr>
          <w:rFonts w:cstheme="minorHAnsi"/>
          <w:sz w:val="22"/>
          <w:szCs w:val="22"/>
        </w:rPr>
      </w:pPr>
      <w:r w:rsidRPr="00E24217">
        <w:rPr>
          <w:rFonts w:cstheme="minorHAnsi"/>
          <w:sz w:val="22"/>
          <w:szCs w:val="22"/>
        </w:rPr>
        <w:t>Berkman, C. (Co-Principal Investigator), Gutheil, I. (Principal Investigator), Heyman, J. (Co-Principal Investigator), "Palliative Care Fellows Program</w:t>
      </w:r>
      <w:r w:rsidR="00C562AF">
        <w:rPr>
          <w:rFonts w:cstheme="minorHAnsi"/>
          <w:sz w:val="22"/>
          <w:szCs w:val="22"/>
        </w:rPr>
        <w:t>,”</w:t>
      </w:r>
      <w:r w:rsidRPr="00E24217">
        <w:rPr>
          <w:rFonts w:cstheme="minorHAnsi"/>
          <w:sz w:val="22"/>
          <w:szCs w:val="22"/>
        </w:rPr>
        <w:t xml:space="preserve"> Fan Fox &amp; Leslie</w:t>
      </w:r>
      <w:r w:rsidR="00577FA3" w:rsidRPr="00E24217">
        <w:rPr>
          <w:rFonts w:cstheme="minorHAnsi"/>
          <w:sz w:val="22"/>
          <w:szCs w:val="22"/>
        </w:rPr>
        <w:t xml:space="preserve"> R. </w:t>
      </w:r>
      <w:proofErr w:type="spellStart"/>
      <w:r w:rsidR="00577FA3" w:rsidRPr="00E24217">
        <w:rPr>
          <w:rFonts w:cstheme="minorHAnsi"/>
          <w:sz w:val="22"/>
          <w:szCs w:val="22"/>
        </w:rPr>
        <w:t>Samuals</w:t>
      </w:r>
      <w:proofErr w:type="spellEnd"/>
      <w:r w:rsidR="00577FA3" w:rsidRPr="00E24217">
        <w:rPr>
          <w:rFonts w:cstheme="minorHAnsi"/>
          <w:sz w:val="22"/>
          <w:szCs w:val="22"/>
        </w:rPr>
        <w:t xml:space="preserve"> Foundation, $85,000, </w:t>
      </w:r>
      <w:r w:rsidRPr="00E24217">
        <w:rPr>
          <w:rFonts w:cstheme="minorHAnsi"/>
          <w:sz w:val="22"/>
          <w:szCs w:val="22"/>
        </w:rPr>
        <w:t>2013 to 2016.</w:t>
      </w:r>
    </w:p>
    <w:p w14:paraId="3C689261" w14:textId="77777777" w:rsidR="0090077D" w:rsidRPr="00E24217" w:rsidRDefault="0090077D" w:rsidP="00D02582">
      <w:pPr>
        <w:ind w:left="720" w:hanging="720"/>
        <w:rPr>
          <w:rFonts w:cstheme="minorHAnsi"/>
          <w:sz w:val="22"/>
          <w:szCs w:val="22"/>
        </w:rPr>
      </w:pPr>
    </w:p>
    <w:p w14:paraId="677A01FD" w14:textId="28A7CC89" w:rsidR="0090077D" w:rsidRPr="00E24217" w:rsidRDefault="0090077D" w:rsidP="00D02582">
      <w:pPr>
        <w:ind w:left="720" w:hanging="720"/>
        <w:rPr>
          <w:rFonts w:cstheme="minorHAnsi"/>
          <w:sz w:val="22"/>
          <w:szCs w:val="22"/>
        </w:rPr>
      </w:pPr>
      <w:r w:rsidRPr="00E24217">
        <w:rPr>
          <w:rFonts w:cstheme="minorHAnsi"/>
          <w:sz w:val="22"/>
          <w:szCs w:val="22"/>
        </w:rPr>
        <w:t>Berkman, C. (Co-Principal Investigator), Pardasani, M. P. (Principal Investigator), "Innovative</w:t>
      </w:r>
      <w:r w:rsidR="00484553" w:rsidRPr="00E24217">
        <w:rPr>
          <w:rFonts w:cstheme="minorHAnsi"/>
          <w:sz w:val="22"/>
          <w:szCs w:val="22"/>
        </w:rPr>
        <w:t xml:space="preserve"> senior cente</w:t>
      </w:r>
      <w:r w:rsidRPr="00E24217">
        <w:rPr>
          <w:rFonts w:cstheme="minorHAnsi"/>
          <w:sz w:val="22"/>
          <w:szCs w:val="22"/>
        </w:rPr>
        <w:t xml:space="preserve">rs of NYC: An </w:t>
      </w:r>
      <w:r w:rsidR="00484553" w:rsidRPr="00E24217">
        <w:rPr>
          <w:rFonts w:cstheme="minorHAnsi"/>
          <w:sz w:val="22"/>
          <w:szCs w:val="22"/>
        </w:rPr>
        <w:t>evaluation of development and outc</w:t>
      </w:r>
      <w:r w:rsidRPr="00E24217">
        <w:rPr>
          <w:rFonts w:cstheme="minorHAnsi"/>
          <w:sz w:val="22"/>
          <w:szCs w:val="22"/>
        </w:rPr>
        <w:t>omes</w:t>
      </w:r>
      <w:r w:rsidR="00C562AF">
        <w:rPr>
          <w:rFonts w:cstheme="minorHAnsi"/>
          <w:sz w:val="22"/>
          <w:szCs w:val="22"/>
        </w:rPr>
        <w:t>,”</w:t>
      </w:r>
      <w:r w:rsidRPr="00E24217">
        <w:rPr>
          <w:rFonts w:cstheme="minorHAnsi"/>
          <w:sz w:val="22"/>
          <w:szCs w:val="22"/>
        </w:rPr>
        <w:t xml:space="preserve"> The Fan Fox and Leslie R. Samuels Foundation, Foundation, $90,000.00</w:t>
      </w:r>
      <w:r w:rsidR="00577FA3" w:rsidRPr="00E24217">
        <w:rPr>
          <w:rFonts w:cstheme="minorHAnsi"/>
          <w:sz w:val="22"/>
          <w:szCs w:val="22"/>
        </w:rPr>
        <w:t>,</w:t>
      </w:r>
      <w:r w:rsidRPr="00E24217">
        <w:rPr>
          <w:rFonts w:cstheme="minorHAnsi"/>
          <w:sz w:val="22"/>
          <w:szCs w:val="22"/>
        </w:rPr>
        <w:t xml:space="preserve"> 2012 to 2015.</w:t>
      </w:r>
    </w:p>
    <w:p w14:paraId="25DF5ADA" w14:textId="77777777" w:rsidR="0090077D" w:rsidRPr="00E24217" w:rsidRDefault="0090077D" w:rsidP="00D02582">
      <w:pPr>
        <w:ind w:left="720" w:hanging="720"/>
        <w:rPr>
          <w:rFonts w:cstheme="minorHAnsi"/>
          <w:sz w:val="22"/>
          <w:szCs w:val="22"/>
        </w:rPr>
      </w:pPr>
    </w:p>
    <w:p w14:paraId="4EAB3727" w14:textId="6AE90825" w:rsidR="0090077D" w:rsidRPr="00E24217" w:rsidRDefault="0090077D" w:rsidP="00D02582">
      <w:pPr>
        <w:ind w:left="720" w:hanging="720"/>
        <w:rPr>
          <w:rFonts w:cstheme="minorHAnsi"/>
          <w:sz w:val="22"/>
          <w:szCs w:val="22"/>
        </w:rPr>
      </w:pPr>
      <w:r w:rsidRPr="00E24217">
        <w:rPr>
          <w:rFonts w:cstheme="minorHAnsi"/>
          <w:sz w:val="22"/>
          <w:szCs w:val="22"/>
        </w:rPr>
        <w:t xml:space="preserve">Berkman, C. (Co-Principal Investigator), Pardasani, M. P. (Principal Investigator), "Innovative </w:t>
      </w:r>
      <w:r w:rsidR="00484553" w:rsidRPr="00E24217">
        <w:rPr>
          <w:rFonts w:cstheme="minorHAnsi"/>
          <w:sz w:val="22"/>
          <w:szCs w:val="22"/>
        </w:rPr>
        <w:t>senior cente</w:t>
      </w:r>
      <w:r w:rsidRPr="00E24217">
        <w:rPr>
          <w:rFonts w:cstheme="minorHAnsi"/>
          <w:sz w:val="22"/>
          <w:szCs w:val="22"/>
        </w:rPr>
        <w:t xml:space="preserve">rs of New York City: An </w:t>
      </w:r>
      <w:r w:rsidR="00484553" w:rsidRPr="00E24217">
        <w:rPr>
          <w:rFonts w:cstheme="minorHAnsi"/>
          <w:sz w:val="22"/>
          <w:szCs w:val="22"/>
        </w:rPr>
        <w:t>evaluation of development and outco</w:t>
      </w:r>
      <w:r w:rsidRPr="00E24217">
        <w:rPr>
          <w:rFonts w:cstheme="minorHAnsi"/>
          <w:sz w:val="22"/>
          <w:szCs w:val="22"/>
        </w:rPr>
        <w:t>mes</w:t>
      </w:r>
      <w:r w:rsidR="00C562AF">
        <w:rPr>
          <w:rFonts w:cstheme="minorHAnsi"/>
          <w:sz w:val="22"/>
          <w:szCs w:val="22"/>
        </w:rPr>
        <w:t>,”</w:t>
      </w:r>
      <w:r w:rsidRPr="00E24217">
        <w:rPr>
          <w:rFonts w:cstheme="minorHAnsi"/>
          <w:sz w:val="22"/>
          <w:szCs w:val="22"/>
        </w:rPr>
        <w:t xml:space="preserve"> New Y</w:t>
      </w:r>
      <w:r w:rsidR="00577FA3" w:rsidRPr="00E24217">
        <w:rPr>
          <w:rFonts w:cstheme="minorHAnsi"/>
          <w:sz w:val="22"/>
          <w:szCs w:val="22"/>
        </w:rPr>
        <w:t xml:space="preserve">ork Community Trust, $390,000, </w:t>
      </w:r>
      <w:r w:rsidRPr="00E24217">
        <w:rPr>
          <w:rFonts w:cstheme="minorHAnsi"/>
          <w:sz w:val="22"/>
          <w:szCs w:val="22"/>
        </w:rPr>
        <w:t xml:space="preserve">2012 to </w:t>
      </w:r>
      <w:r w:rsidR="00577FA3" w:rsidRPr="00E24217">
        <w:rPr>
          <w:rFonts w:cstheme="minorHAnsi"/>
          <w:sz w:val="22"/>
          <w:szCs w:val="22"/>
        </w:rPr>
        <w:t>2015</w:t>
      </w:r>
      <w:r w:rsidRPr="00E24217">
        <w:rPr>
          <w:rFonts w:cstheme="minorHAnsi"/>
          <w:sz w:val="22"/>
          <w:szCs w:val="22"/>
        </w:rPr>
        <w:t>.</w:t>
      </w:r>
    </w:p>
    <w:p w14:paraId="15915C15" w14:textId="77777777" w:rsidR="0090077D" w:rsidRPr="00E24217" w:rsidRDefault="0090077D" w:rsidP="00D02582">
      <w:pPr>
        <w:ind w:left="720" w:hanging="720"/>
        <w:rPr>
          <w:rFonts w:cstheme="minorHAnsi"/>
          <w:sz w:val="22"/>
          <w:szCs w:val="22"/>
        </w:rPr>
      </w:pPr>
    </w:p>
    <w:p w14:paraId="196FB0C2" w14:textId="23388BBA" w:rsidR="0090077D" w:rsidRPr="00E24217" w:rsidRDefault="0090077D" w:rsidP="00D02582">
      <w:pPr>
        <w:ind w:left="720" w:hanging="720"/>
        <w:rPr>
          <w:rFonts w:cstheme="minorHAnsi"/>
          <w:sz w:val="22"/>
          <w:szCs w:val="22"/>
        </w:rPr>
      </w:pPr>
      <w:r w:rsidRPr="00E24217">
        <w:rPr>
          <w:rFonts w:cstheme="minorHAnsi"/>
          <w:sz w:val="22"/>
          <w:szCs w:val="22"/>
        </w:rPr>
        <w:t xml:space="preserve">Berkman, C. (Co-Principal Investigator), Walsh, E. (Principal Investigator), "Gallagher </w:t>
      </w:r>
      <w:r w:rsidR="00484553" w:rsidRPr="00E24217">
        <w:rPr>
          <w:rFonts w:cstheme="minorHAnsi"/>
          <w:sz w:val="22"/>
          <w:szCs w:val="22"/>
        </w:rPr>
        <w:t xml:space="preserve">Outreach Project: Needs assessment </w:t>
      </w:r>
      <w:r w:rsidRPr="00E24217">
        <w:rPr>
          <w:rFonts w:cstheme="minorHAnsi"/>
          <w:sz w:val="22"/>
          <w:szCs w:val="22"/>
        </w:rPr>
        <w:t xml:space="preserve">of the Irish </w:t>
      </w:r>
      <w:r w:rsidR="00484553" w:rsidRPr="00E24217">
        <w:rPr>
          <w:rFonts w:cstheme="minorHAnsi"/>
          <w:sz w:val="22"/>
          <w:szCs w:val="22"/>
        </w:rPr>
        <w:t>a</w:t>
      </w:r>
      <w:r w:rsidRPr="00E24217">
        <w:rPr>
          <w:rFonts w:cstheme="minorHAnsi"/>
          <w:sz w:val="22"/>
          <w:szCs w:val="22"/>
        </w:rPr>
        <w:t>ging in Queens, New York</w:t>
      </w:r>
      <w:r w:rsidR="00C562AF">
        <w:rPr>
          <w:rFonts w:cstheme="minorHAnsi"/>
          <w:sz w:val="22"/>
          <w:szCs w:val="22"/>
        </w:rPr>
        <w:t>,”</w:t>
      </w:r>
      <w:r w:rsidRPr="00E24217">
        <w:rPr>
          <w:rFonts w:cstheme="minorHAnsi"/>
          <w:sz w:val="22"/>
          <w:szCs w:val="22"/>
        </w:rPr>
        <w:t xml:space="preserve"> Department of Health and Human Services, Administration on Aging, $225</w:t>
      </w:r>
      <w:r w:rsidR="00577FA3" w:rsidRPr="00E24217">
        <w:rPr>
          <w:rFonts w:cstheme="minorHAnsi"/>
          <w:sz w:val="22"/>
          <w:szCs w:val="22"/>
        </w:rPr>
        <w:t>,500, 2010 to 2012</w:t>
      </w:r>
      <w:r w:rsidRPr="00E24217">
        <w:rPr>
          <w:rFonts w:cstheme="minorHAnsi"/>
          <w:sz w:val="22"/>
          <w:szCs w:val="22"/>
        </w:rPr>
        <w:t>.</w:t>
      </w:r>
    </w:p>
    <w:p w14:paraId="68CAA6D1" w14:textId="77777777" w:rsidR="0090077D" w:rsidRPr="00E24217" w:rsidRDefault="0090077D" w:rsidP="00D02582">
      <w:pPr>
        <w:ind w:left="720" w:hanging="720"/>
        <w:rPr>
          <w:rFonts w:cstheme="minorHAnsi"/>
          <w:sz w:val="22"/>
          <w:szCs w:val="22"/>
        </w:rPr>
      </w:pPr>
    </w:p>
    <w:p w14:paraId="6CDCB0EE" w14:textId="1A1DC279" w:rsidR="0090077D" w:rsidRPr="00E24217" w:rsidRDefault="0090077D" w:rsidP="00D02582">
      <w:pPr>
        <w:ind w:left="720" w:right="-180" w:hanging="720"/>
        <w:rPr>
          <w:rFonts w:cstheme="minorHAnsi"/>
          <w:sz w:val="22"/>
          <w:szCs w:val="22"/>
        </w:rPr>
      </w:pPr>
      <w:r w:rsidRPr="00E24217">
        <w:rPr>
          <w:rFonts w:cstheme="minorHAnsi"/>
          <w:sz w:val="22"/>
          <w:szCs w:val="22"/>
        </w:rPr>
        <w:t>Berkman, C. (Principal Investigator), "End-of-life treatment and communication preferences: A cross-generational study of Korean older adults and their adult children</w:t>
      </w:r>
      <w:r w:rsidR="00C562AF">
        <w:rPr>
          <w:rFonts w:cstheme="minorHAnsi"/>
          <w:sz w:val="22"/>
          <w:szCs w:val="22"/>
        </w:rPr>
        <w:t>,”</w:t>
      </w:r>
      <w:r w:rsidRPr="00E24217">
        <w:rPr>
          <w:rFonts w:cstheme="minorHAnsi"/>
          <w:sz w:val="22"/>
          <w:szCs w:val="22"/>
        </w:rPr>
        <w:t xml:space="preserve"> Fahs-Beck Fund for Research and Experimentation / New York Community Trust, </w:t>
      </w:r>
      <w:r w:rsidR="00577FA3" w:rsidRPr="00E24217">
        <w:rPr>
          <w:rFonts w:cstheme="minorHAnsi"/>
          <w:sz w:val="22"/>
          <w:szCs w:val="22"/>
        </w:rPr>
        <w:t xml:space="preserve">$10,000, </w:t>
      </w:r>
      <w:r w:rsidRPr="00E24217">
        <w:rPr>
          <w:rFonts w:cstheme="minorHAnsi"/>
          <w:sz w:val="22"/>
          <w:szCs w:val="22"/>
        </w:rPr>
        <w:t xml:space="preserve">2009 to 2011. </w:t>
      </w:r>
    </w:p>
    <w:p w14:paraId="44E5BE02" w14:textId="77777777" w:rsidR="00C83323" w:rsidRPr="00E24217" w:rsidRDefault="00C83323" w:rsidP="00D02582">
      <w:pPr>
        <w:keepNext/>
        <w:keepLines/>
        <w:ind w:left="720" w:hanging="720"/>
        <w:rPr>
          <w:rFonts w:cstheme="minorHAnsi"/>
          <w:sz w:val="22"/>
          <w:szCs w:val="22"/>
        </w:rPr>
      </w:pPr>
    </w:p>
    <w:p w14:paraId="4C416D0C" w14:textId="42A56E8E" w:rsidR="003D2411" w:rsidRPr="00E24217" w:rsidRDefault="0090077D" w:rsidP="00D02582">
      <w:pPr>
        <w:keepNext/>
        <w:keepLines/>
        <w:ind w:left="720" w:hanging="720"/>
        <w:rPr>
          <w:rFonts w:cstheme="minorHAnsi"/>
          <w:sz w:val="22"/>
          <w:szCs w:val="22"/>
        </w:rPr>
      </w:pPr>
      <w:r w:rsidRPr="00E24217">
        <w:rPr>
          <w:rFonts w:cstheme="minorHAnsi"/>
          <w:sz w:val="22"/>
          <w:szCs w:val="22"/>
        </w:rPr>
        <w:t>Berkman, C. (</w:t>
      </w:r>
      <w:r w:rsidR="003D2411" w:rsidRPr="00E24217">
        <w:rPr>
          <w:rFonts w:cstheme="minorHAnsi"/>
          <w:sz w:val="22"/>
          <w:szCs w:val="22"/>
        </w:rPr>
        <w:t>Principal Investigator</w:t>
      </w:r>
      <w:r w:rsidRPr="00E24217">
        <w:rPr>
          <w:rFonts w:cstheme="minorHAnsi"/>
          <w:sz w:val="22"/>
          <w:szCs w:val="22"/>
        </w:rPr>
        <w:t>)</w:t>
      </w:r>
      <w:r w:rsidR="003D2411" w:rsidRPr="00E24217">
        <w:rPr>
          <w:rFonts w:cstheme="minorHAnsi"/>
          <w:sz w:val="22"/>
          <w:szCs w:val="22"/>
        </w:rPr>
        <w:t xml:space="preserve">, A cross-generational study of </w:t>
      </w:r>
      <w:r w:rsidR="00F4571F" w:rsidRPr="00E24217">
        <w:rPr>
          <w:rFonts w:cstheme="minorHAnsi"/>
          <w:sz w:val="22"/>
          <w:szCs w:val="22"/>
        </w:rPr>
        <w:t xml:space="preserve">end-of-life preferences of </w:t>
      </w:r>
      <w:r w:rsidR="003D2411" w:rsidRPr="00E24217">
        <w:rPr>
          <w:rFonts w:cstheme="minorHAnsi"/>
          <w:sz w:val="22"/>
          <w:szCs w:val="22"/>
        </w:rPr>
        <w:t>Korean older adults and their adult children</w:t>
      </w:r>
      <w:r w:rsidR="00C562AF">
        <w:rPr>
          <w:rFonts w:cstheme="minorHAnsi"/>
          <w:sz w:val="22"/>
          <w:szCs w:val="22"/>
        </w:rPr>
        <w:t>,”</w:t>
      </w:r>
      <w:r w:rsidR="003D2411" w:rsidRPr="00E24217">
        <w:rPr>
          <w:rFonts w:cstheme="minorHAnsi"/>
          <w:sz w:val="22"/>
          <w:szCs w:val="22"/>
        </w:rPr>
        <w:t xml:space="preserve"> Fordham University Faculty Research and Development Fund Grant,</w:t>
      </w:r>
      <w:r w:rsidRPr="00E24217">
        <w:rPr>
          <w:rFonts w:cstheme="minorHAnsi"/>
          <w:sz w:val="22"/>
          <w:szCs w:val="22"/>
        </w:rPr>
        <w:t xml:space="preserve"> $4500,</w:t>
      </w:r>
      <w:r w:rsidR="003D2411" w:rsidRPr="00E24217">
        <w:rPr>
          <w:rFonts w:cstheme="minorHAnsi"/>
          <w:sz w:val="22"/>
          <w:szCs w:val="22"/>
        </w:rPr>
        <w:t xml:space="preserve"> 2009 –2010.</w:t>
      </w:r>
    </w:p>
    <w:p w14:paraId="05015107" w14:textId="77777777" w:rsidR="003D2411" w:rsidRPr="00E24217" w:rsidRDefault="003D2411" w:rsidP="00D02582">
      <w:pPr>
        <w:rPr>
          <w:rFonts w:cstheme="minorHAnsi"/>
          <w:sz w:val="22"/>
          <w:szCs w:val="22"/>
        </w:rPr>
      </w:pPr>
    </w:p>
    <w:p w14:paraId="1E8E1E69" w14:textId="0DB3CE19" w:rsidR="003D2411" w:rsidRPr="00E24217" w:rsidRDefault="00484553" w:rsidP="00D02582">
      <w:pPr>
        <w:keepNext/>
        <w:keepLines/>
        <w:ind w:left="720" w:hanging="720"/>
        <w:rPr>
          <w:rFonts w:cstheme="minorHAnsi"/>
          <w:sz w:val="22"/>
          <w:szCs w:val="22"/>
        </w:rPr>
      </w:pPr>
      <w:r w:rsidRPr="00E24217">
        <w:rPr>
          <w:rFonts w:cstheme="minorHAnsi"/>
          <w:sz w:val="22"/>
          <w:szCs w:val="22"/>
        </w:rPr>
        <w:t>Berkman, C. (</w:t>
      </w:r>
      <w:r w:rsidR="003D2411" w:rsidRPr="00E24217">
        <w:rPr>
          <w:rFonts w:cstheme="minorHAnsi"/>
          <w:sz w:val="22"/>
          <w:szCs w:val="22"/>
        </w:rPr>
        <w:t>Co-Principal Investigator</w:t>
      </w:r>
      <w:r w:rsidRPr="00E24217">
        <w:rPr>
          <w:rFonts w:cstheme="minorHAnsi"/>
          <w:sz w:val="22"/>
          <w:szCs w:val="22"/>
        </w:rPr>
        <w:t>)</w:t>
      </w:r>
      <w:r w:rsidR="003D2411" w:rsidRPr="00E24217">
        <w:rPr>
          <w:rFonts w:cstheme="minorHAnsi"/>
          <w:sz w:val="22"/>
          <w:szCs w:val="22"/>
        </w:rPr>
        <w:t>,</w:t>
      </w:r>
      <w:r w:rsidRPr="00E24217">
        <w:rPr>
          <w:rFonts w:cstheme="minorHAnsi"/>
          <w:sz w:val="22"/>
          <w:szCs w:val="22"/>
        </w:rPr>
        <w:t xml:space="preserve"> Vitale, C. (Principal Investigator), “</w:t>
      </w:r>
      <w:r w:rsidR="003D2411" w:rsidRPr="00E24217">
        <w:rPr>
          <w:rFonts w:cstheme="minorHAnsi"/>
          <w:sz w:val="22"/>
          <w:szCs w:val="22"/>
        </w:rPr>
        <w:t xml:space="preserve">Feeding </w:t>
      </w:r>
      <w:r w:rsidRPr="00E24217">
        <w:rPr>
          <w:rFonts w:cstheme="minorHAnsi"/>
          <w:sz w:val="22"/>
          <w:szCs w:val="22"/>
        </w:rPr>
        <w:t>difficulties in advanced dementia</w:t>
      </w:r>
      <w:r w:rsidR="003D2411" w:rsidRPr="00E24217">
        <w:rPr>
          <w:rFonts w:cstheme="minorHAnsi"/>
          <w:sz w:val="22"/>
          <w:szCs w:val="22"/>
        </w:rPr>
        <w:t xml:space="preserve">: Insights from </w:t>
      </w:r>
      <w:r w:rsidRPr="00E24217">
        <w:rPr>
          <w:rFonts w:cstheme="minorHAnsi"/>
          <w:sz w:val="22"/>
          <w:szCs w:val="22"/>
        </w:rPr>
        <w:t>s</w:t>
      </w:r>
      <w:r w:rsidR="003D2411" w:rsidRPr="00E24217">
        <w:rPr>
          <w:rFonts w:cstheme="minorHAnsi"/>
          <w:sz w:val="22"/>
          <w:szCs w:val="22"/>
        </w:rPr>
        <w:t xml:space="preserve">peech-language </w:t>
      </w:r>
      <w:r w:rsidRPr="00E24217">
        <w:rPr>
          <w:rFonts w:cstheme="minorHAnsi"/>
          <w:sz w:val="22"/>
          <w:szCs w:val="22"/>
        </w:rPr>
        <w:t>p</w:t>
      </w:r>
      <w:r w:rsidR="003D2411" w:rsidRPr="00E24217">
        <w:rPr>
          <w:rFonts w:cstheme="minorHAnsi"/>
          <w:sz w:val="22"/>
          <w:szCs w:val="22"/>
        </w:rPr>
        <w:t>athologists</w:t>
      </w:r>
      <w:r w:rsidR="00C562AF">
        <w:rPr>
          <w:rFonts w:cstheme="minorHAnsi"/>
          <w:sz w:val="22"/>
          <w:szCs w:val="22"/>
        </w:rPr>
        <w:t>,”</w:t>
      </w:r>
      <w:r w:rsidR="003D2411" w:rsidRPr="00E24217">
        <w:rPr>
          <w:rFonts w:cstheme="minorHAnsi"/>
          <w:sz w:val="22"/>
          <w:szCs w:val="22"/>
        </w:rPr>
        <w:t xml:space="preserve"> Saint Vincent’s Hospital, New York, NY, </w:t>
      </w:r>
      <w:r w:rsidR="0090077D" w:rsidRPr="00E24217">
        <w:rPr>
          <w:rFonts w:cstheme="minorHAnsi"/>
          <w:sz w:val="22"/>
          <w:szCs w:val="22"/>
        </w:rPr>
        <w:t>$1</w:t>
      </w:r>
      <w:r w:rsidR="00AC35D8" w:rsidRPr="00E24217">
        <w:rPr>
          <w:rFonts w:cstheme="minorHAnsi"/>
          <w:sz w:val="22"/>
          <w:szCs w:val="22"/>
        </w:rPr>
        <w:t>2</w:t>
      </w:r>
      <w:r w:rsidR="0090077D" w:rsidRPr="00E24217">
        <w:rPr>
          <w:rFonts w:cstheme="minorHAnsi"/>
          <w:sz w:val="22"/>
          <w:szCs w:val="22"/>
        </w:rPr>
        <w:t xml:space="preserve">,000, </w:t>
      </w:r>
      <w:r w:rsidR="003D2411" w:rsidRPr="00E24217">
        <w:rPr>
          <w:rFonts w:cstheme="minorHAnsi"/>
          <w:sz w:val="22"/>
          <w:szCs w:val="22"/>
        </w:rPr>
        <w:t>2007- 2008.</w:t>
      </w:r>
    </w:p>
    <w:p w14:paraId="4967CBAB" w14:textId="77777777" w:rsidR="00E3482C" w:rsidRPr="00E24217" w:rsidRDefault="00E3482C" w:rsidP="00D02582">
      <w:pPr>
        <w:rPr>
          <w:rFonts w:cstheme="minorHAnsi"/>
          <w:sz w:val="22"/>
          <w:szCs w:val="22"/>
        </w:rPr>
      </w:pPr>
    </w:p>
    <w:p w14:paraId="2DFD2CE7" w14:textId="148F6485" w:rsidR="00E3482C" w:rsidRPr="00E24217" w:rsidRDefault="00E3482C" w:rsidP="00D02582">
      <w:pPr>
        <w:ind w:left="720" w:hanging="720"/>
        <w:rPr>
          <w:rFonts w:cstheme="minorHAnsi"/>
          <w:sz w:val="22"/>
          <w:szCs w:val="22"/>
        </w:rPr>
      </w:pPr>
      <w:r w:rsidRPr="00E24217">
        <w:rPr>
          <w:rFonts w:cstheme="minorHAnsi"/>
          <w:sz w:val="22"/>
          <w:szCs w:val="22"/>
        </w:rPr>
        <w:t xml:space="preserve">Berkman, C. (Principal Investigator), “Advance directive education and completion among </w:t>
      </w:r>
      <w:proofErr w:type="gramStart"/>
      <w:r w:rsidRPr="00E24217">
        <w:rPr>
          <w:rFonts w:cstheme="minorHAnsi"/>
          <w:sz w:val="22"/>
          <w:szCs w:val="22"/>
        </w:rPr>
        <w:t>Korean-American</w:t>
      </w:r>
      <w:proofErr w:type="gramEnd"/>
      <w:r w:rsidRPr="00E24217">
        <w:rPr>
          <w:rFonts w:cstheme="minorHAnsi"/>
          <w:sz w:val="22"/>
          <w:szCs w:val="22"/>
        </w:rPr>
        <w:t xml:space="preserve"> older adults</w:t>
      </w:r>
      <w:r w:rsidR="00C562AF">
        <w:rPr>
          <w:rFonts w:cstheme="minorHAnsi"/>
          <w:sz w:val="22"/>
          <w:szCs w:val="22"/>
        </w:rPr>
        <w:t>,”</w:t>
      </w:r>
      <w:r w:rsidRPr="00E24217">
        <w:rPr>
          <w:rFonts w:cstheme="minorHAnsi"/>
          <w:sz w:val="22"/>
          <w:szCs w:val="22"/>
        </w:rPr>
        <w:t xml:space="preserve"> Faculty Research and Development Fund Grant, Fordham University Graduate School of Social Service, $500, 2005.</w:t>
      </w:r>
    </w:p>
    <w:p w14:paraId="2500BFAD" w14:textId="77777777" w:rsidR="00E3482C" w:rsidRPr="00E24217" w:rsidRDefault="00E3482C" w:rsidP="00D02582">
      <w:pPr>
        <w:rPr>
          <w:rFonts w:cstheme="minorHAnsi"/>
          <w:sz w:val="22"/>
          <w:szCs w:val="22"/>
        </w:rPr>
      </w:pPr>
    </w:p>
    <w:p w14:paraId="7ACAEE1E" w14:textId="23329F0A" w:rsidR="003D2411" w:rsidRPr="00E24217" w:rsidRDefault="00577FA3" w:rsidP="00D02582">
      <w:pPr>
        <w:ind w:left="720" w:hanging="720"/>
        <w:rPr>
          <w:rFonts w:cstheme="minorHAnsi"/>
          <w:sz w:val="22"/>
          <w:szCs w:val="22"/>
        </w:rPr>
      </w:pPr>
      <w:r w:rsidRPr="00E24217">
        <w:rPr>
          <w:rFonts w:cstheme="minorHAnsi"/>
          <w:sz w:val="22"/>
          <w:szCs w:val="22"/>
        </w:rPr>
        <w:t>Berkman, C. (</w:t>
      </w:r>
      <w:r w:rsidR="003D2411" w:rsidRPr="00E24217">
        <w:rPr>
          <w:rFonts w:cstheme="minorHAnsi"/>
          <w:sz w:val="22"/>
          <w:szCs w:val="22"/>
        </w:rPr>
        <w:t>Principal Investigator</w:t>
      </w:r>
      <w:r w:rsidRPr="00E24217">
        <w:rPr>
          <w:rFonts w:cstheme="minorHAnsi"/>
          <w:sz w:val="22"/>
          <w:szCs w:val="22"/>
        </w:rPr>
        <w:t>)</w:t>
      </w:r>
      <w:r w:rsidR="003D2411" w:rsidRPr="00E24217">
        <w:rPr>
          <w:rFonts w:cstheme="minorHAnsi"/>
          <w:sz w:val="22"/>
          <w:szCs w:val="22"/>
        </w:rPr>
        <w:t xml:space="preserve">, </w:t>
      </w:r>
      <w:r w:rsidRPr="00E24217">
        <w:rPr>
          <w:rFonts w:cstheme="minorHAnsi"/>
          <w:sz w:val="22"/>
          <w:szCs w:val="22"/>
        </w:rPr>
        <w:t>“</w:t>
      </w:r>
      <w:r w:rsidR="003D2411" w:rsidRPr="00E24217">
        <w:rPr>
          <w:rFonts w:cstheme="minorHAnsi"/>
          <w:sz w:val="22"/>
          <w:szCs w:val="22"/>
        </w:rPr>
        <w:t xml:space="preserve">Attitudes about </w:t>
      </w:r>
      <w:r w:rsidRPr="00E24217">
        <w:rPr>
          <w:rFonts w:cstheme="minorHAnsi"/>
          <w:sz w:val="22"/>
          <w:szCs w:val="22"/>
        </w:rPr>
        <w:t>a</w:t>
      </w:r>
      <w:r w:rsidR="003D2411" w:rsidRPr="00E24217">
        <w:rPr>
          <w:rFonts w:cstheme="minorHAnsi"/>
          <w:sz w:val="22"/>
          <w:szCs w:val="22"/>
        </w:rPr>
        <w:t xml:space="preserve">dvance </w:t>
      </w:r>
      <w:r w:rsidRPr="00E24217">
        <w:rPr>
          <w:rFonts w:cstheme="minorHAnsi"/>
          <w:sz w:val="22"/>
          <w:szCs w:val="22"/>
        </w:rPr>
        <w:t>d</w:t>
      </w:r>
      <w:r w:rsidR="003D2411" w:rsidRPr="00E24217">
        <w:rPr>
          <w:rFonts w:cstheme="minorHAnsi"/>
          <w:sz w:val="22"/>
          <w:szCs w:val="22"/>
        </w:rPr>
        <w:t xml:space="preserve">irectives among </w:t>
      </w:r>
      <w:proofErr w:type="gramStart"/>
      <w:r w:rsidR="003D2411" w:rsidRPr="00E24217">
        <w:rPr>
          <w:rFonts w:cstheme="minorHAnsi"/>
          <w:sz w:val="22"/>
          <w:szCs w:val="22"/>
        </w:rPr>
        <w:t>Korean-American</w:t>
      </w:r>
      <w:proofErr w:type="gramEnd"/>
      <w:r w:rsidR="003D2411" w:rsidRPr="00E24217">
        <w:rPr>
          <w:rFonts w:cstheme="minorHAnsi"/>
          <w:sz w:val="22"/>
          <w:szCs w:val="22"/>
        </w:rPr>
        <w:t xml:space="preserve"> </w:t>
      </w:r>
      <w:r w:rsidRPr="00E24217">
        <w:rPr>
          <w:rFonts w:cstheme="minorHAnsi"/>
          <w:sz w:val="22"/>
          <w:szCs w:val="22"/>
        </w:rPr>
        <w:t>o</w:t>
      </w:r>
      <w:r w:rsidR="003D2411" w:rsidRPr="00E24217">
        <w:rPr>
          <w:rFonts w:cstheme="minorHAnsi"/>
          <w:sz w:val="22"/>
          <w:szCs w:val="22"/>
        </w:rPr>
        <w:t xml:space="preserve">lder </w:t>
      </w:r>
      <w:r w:rsidRPr="00E24217">
        <w:rPr>
          <w:rFonts w:cstheme="minorHAnsi"/>
          <w:sz w:val="22"/>
          <w:szCs w:val="22"/>
        </w:rPr>
        <w:t>a</w:t>
      </w:r>
      <w:r w:rsidR="003D2411" w:rsidRPr="00E24217">
        <w:rPr>
          <w:rFonts w:cstheme="minorHAnsi"/>
          <w:sz w:val="22"/>
          <w:szCs w:val="22"/>
        </w:rPr>
        <w:t>dults</w:t>
      </w:r>
      <w:r w:rsidR="00C562AF">
        <w:rPr>
          <w:rFonts w:cstheme="minorHAnsi"/>
          <w:sz w:val="22"/>
          <w:szCs w:val="22"/>
        </w:rPr>
        <w:t>,</w:t>
      </w:r>
      <w:r w:rsidRPr="00E24217">
        <w:rPr>
          <w:rFonts w:cstheme="minorHAnsi"/>
          <w:sz w:val="22"/>
          <w:szCs w:val="22"/>
        </w:rPr>
        <w:t>”</w:t>
      </w:r>
      <w:r w:rsidR="003D2411" w:rsidRPr="00E24217">
        <w:rPr>
          <w:rFonts w:cstheme="minorHAnsi"/>
          <w:sz w:val="22"/>
          <w:szCs w:val="22"/>
        </w:rPr>
        <w:t xml:space="preserve"> Faculty Research </w:t>
      </w:r>
      <w:r w:rsidR="00E3482C" w:rsidRPr="00E24217">
        <w:rPr>
          <w:rFonts w:cstheme="minorHAnsi"/>
          <w:sz w:val="22"/>
          <w:szCs w:val="22"/>
        </w:rPr>
        <w:t xml:space="preserve">and Development Fund </w:t>
      </w:r>
      <w:r w:rsidR="003D2411" w:rsidRPr="00E24217">
        <w:rPr>
          <w:rFonts w:cstheme="minorHAnsi"/>
          <w:sz w:val="22"/>
          <w:szCs w:val="22"/>
        </w:rPr>
        <w:t>Grant, Fordham University Graduate School of Social Service,</w:t>
      </w:r>
      <w:r w:rsidRPr="00E24217">
        <w:rPr>
          <w:rFonts w:cstheme="minorHAnsi"/>
          <w:sz w:val="22"/>
          <w:szCs w:val="22"/>
        </w:rPr>
        <w:t xml:space="preserve"> $3500, </w:t>
      </w:r>
      <w:r w:rsidR="003D2411" w:rsidRPr="00E24217">
        <w:rPr>
          <w:rFonts w:cstheme="minorHAnsi"/>
          <w:sz w:val="22"/>
          <w:szCs w:val="22"/>
        </w:rPr>
        <w:t>2004 –200</w:t>
      </w:r>
      <w:r w:rsidR="002B3BF0" w:rsidRPr="00E24217">
        <w:rPr>
          <w:rFonts w:cstheme="minorHAnsi"/>
          <w:sz w:val="22"/>
          <w:szCs w:val="22"/>
        </w:rPr>
        <w:t>5</w:t>
      </w:r>
      <w:r w:rsidR="003D2411" w:rsidRPr="00E24217">
        <w:rPr>
          <w:rFonts w:cstheme="minorHAnsi"/>
          <w:sz w:val="22"/>
          <w:szCs w:val="22"/>
        </w:rPr>
        <w:t>.</w:t>
      </w:r>
    </w:p>
    <w:p w14:paraId="3CAC5202" w14:textId="77777777" w:rsidR="00AC35D8" w:rsidRPr="00E24217" w:rsidRDefault="00AC35D8" w:rsidP="00D02582">
      <w:pPr>
        <w:ind w:left="720" w:hanging="720"/>
        <w:rPr>
          <w:rFonts w:cstheme="minorHAnsi"/>
          <w:sz w:val="22"/>
          <w:szCs w:val="22"/>
        </w:rPr>
      </w:pPr>
    </w:p>
    <w:p w14:paraId="2804099E" w14:textId="622465B4" w:rsidR="00AC35D8" w:rsidRPr="00E24217" w:rsidRDefault="00AC35D8" w:rsidP="00D02582">
      <w:pPr>
        <w:keepNext/>
        <w:keepLines/>
        <w:ind w:left="720" w:hanging="720"/>
        <w:rPr>
          <w:rFonts w:cstheme="minorHAnsi"/>
          <w:sz w:val="22"/>
          <w:szCs w:val="22"/>
        </w:rPr>
      </w:pPr>
      <w:r w:rsidRPr="00E24217">
        <w:rPr>
          <w:rFonts w:cstheme="minorHAnsi"/>
          <w:sz w:val="22"/>
          <w:szCs w:val="22"/>
        </w:rPr>
        <w:t>Berkman, C. (Principal Investigator), “Knowledge, attitudes, and behaviors about advance directives among Korean American older adults</w:t>
      </w:r>
      <w:r w:rsidR="00C562AF">
        <w:rPr>
          <w:rFonts w:cstheme="minorHAnsi"/>
          <w:sz w:val="22"/>
          <w:szCs w:val="22"/>
        </w:rPr>
        <w:t>,</w:t>
      </w:r>
      <w:r w:rsidRPr="00E24217">
        <w:rPr>
          <w:rFonts w:cstheme="minorHAnsi"/>
          <w:sz w:val="22"/>
          <w:szCs w:val="22"/>
        </w:rPr>
        <w:t xml:space="preserve">” Faculty Research Development </w:t>
      </w:r>
      <w:r w:rsidR="00E3482C" w:rsidRPr="00E24217">
        <w:rPr>
          <w:rFonts w:cstheme="minorHAnsi"/>
          <w:sz w:val="22"/>
          <w:szCs w:val="22"/>
        </w:rPr>
        <w:t xml:space="preserve">Fund </w:t>
      </w:r>
      <w:r w:rsidRPr="00E24217">
        <w:rPr>
          <w:rFonts w:cstheme="minorHAnsi"/>
          <w:sz w:val="22"/>
          <w:szCs w:val="22"/>
        </w:rPr>
        <w:t>Grant, Fordham University, $4</w:t>
      </w:r>
      <w:r w:rsidR="00FA7179" w:rsidRPr="00E24217">
        <w:rPr>
          <w:rFonts w:cstheme="minorHAnsi"/>
          <w:sz w:val="22"/>
          <w:szCs w:val="22"/>
        </w:rPr>
        <w:t>0</w:t>
      </w:r>
      <w:r w:rsidRPr="00E24217">
        <w:rPr>
          <w:rFonts w:cstheme="minorHAnsi"/>
          <w:sz w:val="22"/>
          <w:szCs w:val="22"/>
        </w:rPr>
        <w:t>00, 2003 - 2004.</w:t>
      </w:r>
    </w:p>
    <w:p w14:paraId="3444D634" w14:textId="74163E7D" w:rsidR="00E3482C" w:rsidRPr="00E24217" w:rsidRDefault="00E3482C" w:rsidP="00D02582">
      <w:pPr>
        <w:keepNext/>
        <w:keepLines/>
        <w:ind w:left="720" w:hanging="720"/>
        <w:rPr>
          <w:rFonts w:cstheme="minorHAnsi"/>
          <w:sz w:val="22"/>
          <w:szCs w:val="22"/>
        </w:rPr>
      </w:pPr>
    </w:p>
    <w:p w14:paraId="6CDE0482" w14:textId="6DB0E342" w:rsidR="00E3482C" w:rsidRPr="00E24217" w:rsidRDefault="00E3482C" w:rsidP="00D02582">
      <w:pPr>
        <w:keepNext/>
        <w:keepLines/>
        <w:ind w:left="720" w:hanging="720"/>
        <w:rPr>
          <w:rFonts w:cstheme="minorHAnsi"/>
          <w:sz w:val="22"/>
          <w:szCs w:val="22"/>
        </w:rPr>
      </w:pPr>
      <w:r w:rsidRPr="00E24217">
        <w:rPr>
          <w:rFonts w:cstheme="minorHAnsi"/>
          <w:sz w:val="22"/>
          <w:szCs w:val="22"/>
        </w:rPr>
        <w:t>Berkman, C. (Senior Co-Investigator), Zayas, L. (Principal Investigator), “Predoctoral Research Training in Minority Mental Health</w:t>
      </w:r>
      <w:r w:rsidR="00C562AF">
        <w:rPr>
          <w:rFonts w:cstheme="minorHAnsi"/>
          <w:sz w:val="22"/>
          <w:szCs w:val="22"/>
        </w:rPr>
        <w:t>,”</w:t>
      </w:r>
      <w:r w:rsidRPr="00E24217">
        <w:rPr>
          <w:rFonts w:cstheme="minorHAnsi"/>
          <w:sz w:val="22"/>
          <w:szCs w:val="22"/>
        </w:rPr>
        <w:t xml:space="preserve"> National Institute of Mental Health, $1,200,000. (2001 –2004).</w:t>
      </w:r>
    </w:p>
    <w:p w14:paraId="5ECB9679" w14:textId="77777777" w:rsidR="00AC35D8" w:rsidRPr="00E24217" w:rsidRDefault="00AC35D8" w:rsidP="00D02582">
      <w:pPr>
        <w:keepNext/>
        <w:keepLines/>
        <w:ind w:left="720" w:hanging="720"/>
        <w:rPr>
          <w:rFonts w:cstheme="minorHAnsi"/>
          <w:sz w:val="22"/>
          <w:szCs w:val="22"/>
        </w:rPr>
      </w:pPr>
    </w:p>
    <w:p w14:paraId="395A8982" w14:textId="7E0519CA" w:rsidR="003D2411" w:rsidRPr="00E24217" w:rsidRDefault="003F34C8" w:rsidP="00D02582">
      <w:pPr>
        <w:keepNext/>
        <w:keepLines/>
        <w:ind w:left="720" w:hanging="720"/>
        <w:rPr>
          <w:rFonts w:cstheme="minorHAnsi"/>
          <w:sz w:val="22"/>
          <w:szCs w:val="22"/>
        </w:rPr>
      </w:pPr>
      <w:r w:rsidRPr="00E24217">
        <w:rPr>
          <w:rFonts w:cstheme="minorHAnsi"/>
          <w:sz w:val="22"/>
          <w:szCs w:val="22"/>
        </w:rPr>
        <w:t>Berkman, C. (</w:t>
      </w:r>
      <w:r w:rsidR="003D2411" w:rsidRPr="00E24217">
        <w:rPr>
          <w:rFonts w:cstheme="minorHAnsi"/>
          <w:sz w:val="22"/>
          <w:szCs w:val="22"/>
        </w:rPr>
        <w:t>Principal Investigator</w:t>
      </w:r>
      <w:r w:rsidRPr="00E24217">
        <w:rPr>
          <w:rFonts w:cstheme="minorHAnsi"/>
          <w:sz w:val="22"/>
          <w:szCs w:val="22"/>
        </w:rPr>
        <w:t>)</w:t>
      </w:r>
      <w:r w:rsidR="003D2411" w:rsidRPr="00E24217">
        <w:rPr>
          <w:rFonts w:cstheme="minorHAnsi"/>
          <w:sz w:val="22"/>
          <w:szCs w:val="22"/>
        </w:rPr>
        <w:t xml:space="preserve">, </w:t>
      </w:r>
      <w:r w:rsidRPr="00E24217">
        <w:rPr>
          <w:rFonts w:cstheme="minorHAnsi"/>
          <w:sz w:val="22"/>
          <w:szCs w:val="22"/>
        </w:rPr>
        <w:t>“</w:t>
      </w:r>
      <w:r w:rsidR="00467BAC" w:rsidRPr="00E24217">
        <w:rPr>
          <w:rFonts w:cstheme="minorHAnsi"/>
          <w:sz w:val="22"/>
          <w:szCs w:val="22"/>
        </w:rPr>
        <w:t>Interpretation</w:t>
      </w:r>
      <w:r w:rsidR="003D2411" w:rsidRPr="00E24217">
        <w:rPr>
          <w:rFonts w:cstheme="minorHAnsi"/>
          <w:sz w:val="22"/>
          <w:szCs w:val="22"/>
        </w:rPr>
        <w:t xml:space="preserve"> of </w:t>
      </w:r>
      <w:r w:rsidRPr="00E24217">
        <w:rPr>
          <w:rFonts w:cstheme="minorHAnsi"/>
          <w:sz w:val="22"/>
          <w:szCs w:val="22"/>
        </w:rPr>
        <w:t xml:space="preserve">psychiatric symptoms and preferences for mental health treatment </w:t>
      </w:r>
      <w:r w:rsidR="003D2411" w:rsidRPr="00E24217">
        <w:rPr>
          <w:rFonts w:cstheme="minorHAnsi"/>
          <w:sz w:val="22"/>
          <w:szCs w:val="22"/>
        </w:rPr>
        <w:t xml:space="preserve">by Hispanic </w:t>
      </w:r>
      <w:r w:rsidRPr="00E24217">
        <w:rPr>
          <w:rFonts w:cstheme="minorHAnsi"/>
          <w:sz w:val="22"/>
          <w:szCs w:val="22"/>
        </w:rPr>
        <w:t>older adults</w:t>
      </w:r>
      <w:r w:rsidR="00C562AF">
        <w:rPr>
          <w:rFonts w:cstheme="minorHAnsi"/>
          <w:sz w:val="22"/>
          <w:szCs w:val="22"/>
        </w:rPr>
        <w:t>,</w:t>
      </w:r>
      <w:r w:rsidRPr="00E24217">
        <w:rPr>
          <w:rFonts w:cstheme="minorHAnsi"/>
          <w:sz w:val="22"/>
          <w:szCs w:val="22"/>
        </w:rPr>
        <w:t>”</w:t>
      </w:r>
      <w:r w:rsidR="003D2411" w:rsidRPr="00E24217">
        <w:rPr>
          <w:rFonts w:cstheme="minorHAnsi"/>
          <w:sz w:val="22"/>
          <w:szCs w:val="22"/>
        </w:rPr>
        <w:t xml:space="preserve"> Center for Hispanic Mental Health Research, Social Work Research Development Center, National Institute of Mental Health, </w:t>
      </w:r>
      <w:r w:rsidRPr="00E24217">
        <w:rPr>
          <w:rFonts w:cstheme="minorHAnsi"/>
          <w:sz w:val="22"/>
          <w:szCs w:val="22"/>
        </w:rPr>
        <w:t xml:space="preserve">$70,000, </w:t>
      </w:r>
      <w:r w:rsidR="003D2411" w:rsidRPr="00E24217">
        <w:rPr>
          <w:rFonts w:cstheme="minorHAnsi"/>
          <w:sz w:val="22"/>
          <w:szCs w:val="22"/>
        </w:rPr>
        <w:t>1999</w:t>
      </w:r>
      <w:r w:rsidR="005F5829" w:rsidRPr="00E24217">
        <w:rPr>
          <w:rFonts w:cstheme="minorHAnsi"/>
          <w:sz w:val="22"/>
          <w:szCs w:val="22"/>
        </w:rPr>
        <w:t xml:space="preserve"> - </w:t>
      </w:r>
      <w:r w:rsidR="003D2411" w:rsidRPr="00E24217">
        <w:rPr>
          <w:rFonts w:cstheme="minorHAnsi"/>
          <w:sz w:val="22"/>
          <w:szCs w:val="22"/>
        </w:rPr>
        <w:t>2003.</w:t>
      </w:r>
    </w:p>
    <w:p w14:paraId="615A0203" w14:textId="77777777" w:rsidR="003D2411" w:rsidRPr="00E24217" w:rsidRDefault="003D2411" w:rsidP="00D02582">
      <w:pPr>
        <w:rPr>
          <w:rFonts w:cstheme="minorHAnsi"/>
          <w:sz w:val="22"/>
          <w:szCs w:val="22"/>
        </w:rPr>
      </w:pPr>
    </w:p>
    <w:p w14:paraId="693EADC6" w14:textId="428C1E72" w:rsidR="003D2411" w:rsidRPr="00E24217" w:rsidRDefault="00AC35D8" w:rsidP="00D02582">
      <w:pPr>
        <w:keepNext/>
        <w:keepLines/>
        <w:ind w:left="720" w:hanging="720"/>
        <w:rPr>
          <w:rFonts w:cstheme="minorHAnsi"/>
          <w:sz w:val="22"/>
          <w:szCs w:val="22"/>
        </w:rPr>
      </w:pPr>
      <w:r w:rsidRPr="00E24217">
        <w:rPr>
          <w:rFonts w:cstheme="minorHAnsi"/>
          <w:sz w:val="22"/>
          <w:szCs w:val="22"/>
        </w:rPr>
        <w:t>Berkman, (</w:t>
      </w:r>
      <w:r w:rsidR="003D2411" w:rsidRPr="00E24217">
        <w:rPr>
          <w:rFonts w:cstheme="minorHAnsi"/>
          <w:sz w:val="22"/>
          <w:szCs w:val="22"/>
        </w:rPr>
        <w:t>Co-Principal Investigator</w:t>
      </w:r>
      <w:r w:rsidRPr="00E24217">
        <w:rPr>
          <w:rFonts w:cstheme="minorHAnsi"/>
          <w:sz w:val="22"/>
          <w:szCs w:val="22"/>
        </w:rPr>
        <w:t>), Leipzig, R.M. (Principal Investigator)</w:t>
      </w:r>
      <w:r w:rsidR="003D2411" w:rsidRPr="00E24217">
        <w:rPr>
          <w:rFonts w:cstheme="minorHAnsi"/>
          <w:sz w:val="22"/>
          <w:szCs w:val="22"/>
        </w:rPr>
        <w:t xml:space="preserve">, </w:t>
      </w:r>
      <w:r w:rsidRPr="00E24217">
        <w:rPr>
          <w:rFonts w:cstheme="minorHAnsi"/>
          <w:sz w:val="22"/>
          <w:szCs w:val="22"/>
        </w:rPr>
        <w:t>“</w:t>
      </w:r>
      <w:r w:rsidR="003D2411" w:rsidRPr="00E24217">
        <w:rPr>
          <w:rFonts w:cstheme="minorHAnsi"/>
          <w:sz w:val="22"/>
          <w:szCs w:val="22"/>
        </w:rPr>
        <w:t xml:space="preserve">Physical </w:t>
      </w:r>
      <w:r w:rsidRPr="00E24217">
        <w:rPr>
          <w:rFonts w:cstheme="minorHAnsi"/>
          <w:sz w:val="22"/>
          <w:szCs w:val="22"/>
        </w:rPr>
        <w:t xml:space="preserve">restraint reduction in the acute care setting </w:t>
      </w:r>
      <w:r w:rsidR="003D2411" w:rsidRPr="00E24217">
        <w:rPr>
          <w:rFonts w:cstheme="minorHAnsi"/>
          <w:sz w:val="22"/>
          <w:szCs w:val="22"/>
        </w:rPr>
        <w:t>at Saint Vincent’s Hospital and Medical Center</w:t>
      </w:r>
      <w:r w:rsidR="00C562AF">
        <w:rPr>
          <w:rFonts w:cstheme="minorHAnsi"/>
          <w:sz w:val="22"/>
          <w:szCs w:val="22"/>
        </w:rPr>
        <w:t>,</w:t>
      </w:r>
      <w:r w:rsidRPr="00E24217">
        <w:rPr>
          <w:rFonts w:cstheme="minorHAnsi"/>
          <w:sz w:val="22"/>
          <w:szCs w:val="22"/>
        </w:rPr>
        <w:t>”</w:t>
      </w:r>
      <w:r w:rsidR="003D2411" w:rsidRPr="00E24217">
        <w:rPr>
          <w:rFonts w:cstheme="minorHAnsi"/>
          <w:sz w:val="22"/>
          <w:szCs w:val="22"/>
        </w:rPr>
        <w:t xml:space="preserve"> Fan Fox and Leslie R. Samuels Foundation, </w:t>
      </w:r>
      <w:r w:rsidRPr="00E24217">
        <w:rPr>
          <w:rFonts w:cstheme="minorHAnsi"/>
          <w:sz w:val="22"/>
          <w:szCs w:val="22"/>
        </w:rPr>
        <w:t xml:space="preserve">$250,000, </w:t>
      </w:r>
      <w:r w:rsidR="003D2411" w:rsidRPr="00E24217">
        <w:rPr>
          <w:rFonts w:cstheme="minorHAnsi"/>
          <w:sz w:val="22"/>
          <w:szCs w:val="22"/>
        </w:rPr>
        <w:t>1998 - 1999.</w:t>
      </w:r>
    </w:p>
    <w:p w14:paraId="249D7267" w14:textId="77777777" w:rsidR="003D2411" w:rsidRPr="00E24217" w:rsidRDefault="003D2411" w:rsidP="00D02582">
      <w:pPr>
        <w:rPr>
          <w:rFonts w:cstheme="minorHAnsi"/>
          <w:sz w:val="22"/>
          <w:szCs w:val="22"/>
        </w:rPr>
      </w:pPr>
    </w:p>
    <w:p w14:paraId="473A9B5B" w14:textId="777DB41B" w:rsidR="003D2411" w:rsidRPr="00E24217" w:rsidRDefault="00AC35D8" w:rsidP="00D02582">
      <w:pPr>
        <w:keepNext/>
        <w:keepLines/>
        <w:ind w:left="720" w:hanging="720"/>
        <w:rPr>
          <w:rFonts w:cstheme="minorHAnsi"/>
          <w:sz w:val="22"/>
          <w:szCs w:val="22"/>
        </w:rPr>
      </w:pPr>
      <w:r w:rsidRPr="00E24217">
        <w:rPr>
          <w:rFonts w:cstheme="minorHAnsi"/>
          <w:sz w:val="22"/>
          <w:szCs w:val="22"/>
        </w:rPr>
        <w:t>Berkman, C. (</w:t>
      </w:r>
      <w:r w:rsidR="003D2411" w:rsidRPr="00E24217">
        <w:rPr>
          <w:rFonts w:cstheme="minorHAnsi"/>
          <w:sz w:val="22"/>
          <w:szCs w:val="22"/>
        </w:rPr>
        <w:t>Co-Principal Investigator</w:t>
      </w:r>
      <w:r w:rsidRPr="00E24217">
        <w:rPr>
          <w:rFonts w:cstheme="minorHAnsi"/>
          <w:sz w:val="22"/>
          <w:szCs w:val="22"/>
        </w:rPr>
        <w:t>), Leipzig, R.M. (Principal Investigator)</w:t>
      </w:r>
      <w:r w:rsidR="003D2411" w:rsidRPr="00E24217">
        <w:rPr>
          <w:rFonts w:cstheme="minorHAnsi"/>
          <w:sz w:val="22"/>
          <w:szCs w:val="22"/>
        </w:rPr>
        <w:t xml:space="preserve">, </w:t>
      </w:r>
      <w:r w:rsidRPr="00E24217">
        <w:rPr>
          <w:rFonts w:cstheme="minorHAnsi"/>
          <w:sz w:val="22"/>
          <w:szCs w:val="22"/>
        </w:rPr>
        <w:t>“</w:t>
      </w:r>
      <w:r w:rsidR="003D2411" w:rsidRPr="00E24217">
        <w:rPr>
          <w:rFonts w:cstheme="minorHAnsi"/>
          <w:sz w:val="22"/>
          <w:szCs w:val="22"/>
        </w:rPr>
        <w:t xml:space="preserve">Implementation and </w:t>
      </w:r>
      <w:r w:rsidRPr="00E24217">
        <w:rPr>
          <w:rFonts w:cstheme="minorHAnsi"/>
          <w:sz w:val="22"/>
          <w:szCs w:val="22"/>
        </w:rPr>
        <w:t xml:space="preserve">evaluation of a palliative care program at </w:t>
      </w:r>
      <w:r w:rsidR="003D2411" w:rsidRPr="00E24217">
        <w:rPr>
          <w:rFonts w:cstheme="minorHAnsi"/>
          <w:sz w:val="22"/>
          <w:szCs w:val="22"/>
        </w:rPr>
        <w:t>Saint Vincents Hospital and Medical Center</w:t>
      </w:r>
      <w:r w:rsidR="00C562AF">
        <w:rPr>
          <w:rFonts w:cstheme="minorHAnsi"/>
          <w:sz w:val="22"/>
          <w:szCs w:val="22"/>
        </w:rPr>
        <w:t>,</w:t>
      </w:r>
      <w:r w:rsidRPr="00E24217">
        <w:rPr>
          <w:rFonts w:cstheme="minorHAnsi"/>
          <w:sz w:val="22"/>
          <w:szCs w:val="22"/>
        </w:rPr>
        <w:t>”</w:t>
      </w:r>
      <w:r w:rsidR="003D2411" w:rsidRPr="00E24217">
        <w:rPr>
          <w:rFonts w:cstheme="minorHAnsi"/>
          <w:sz w:val="22"/>
          <w:szCs w:val="22"/>
        </w:rPr>
        <w:t xml:space="preserve"> United Hospital Fund, </w:t>
      </w:r>
      <w:r w:rsidR="00D40E87" w:rsidRPr="00E24217">
        <w:rPr>
          <w:rFonts w:cstheme="minorHAnsi"/>
          <w:sz w:val="22"/>
          <w:szCs w:val="22"/>
        </w:rPr>
        <w:t xml:space="preserve">$100,000, </w:t>
      </w:r>
      <w:r w:rsidR="003D2411" w:rsidRPr="00E24217">
        <w:rPr>
          <w:rFonts w:cstheme="minorHAnsi"/>
          <w:sz w:val="22"/>
          <w:szCs w:val="22"/>
        </w:rPr>
        <w:t>1997 - 1999.</w:t>
      </w:r>
    </w:p>
    <w:p w14:paraId="0542D44B" w14:textId="41FFA803" w:rsidR="00D40E87" w:rsidRPr="00E24217" w:rsidRDefault="00D40E87" w:rsidP="00D02582">
      <w:pPr>
        <w:ind w:left="720" w:hanging="720"/>
        <w:rPr>
          <w:rFonts w:cstheme="minorHAnsi"/>
          <w:sz w:val="22"/>
          <w:szCs w:val="22"/>
        </w:rPr>
      </w:pPr>
    </w:p>
    <w:p w14:paraId="5B93692A" w14:textId="696E6B38" w:rsidR="00D40E87" w:rsidRPr="00E24217" w:rsidRDefault="00D40E87" w:rsidP="00D02582">
      <w:pPr>
        <w:ind w:left="720" w:hanging="720"/>
        <w:rPr>
          <w:rFonts w:cstheme="minorHAnsi"/>
          <w:sz w:val="22"/>
          <w:szCs w:val="22"/>
        </w:rPr>
      </w:pPr>
      <w:r w:rsidRPr="00E24217">
        <w:rPr>
          <w:rFonts w:cstheme="minorHAnsi"/>
          <w:sz w:val="22"/>
          <w:szCs w:val="22"/>
        </w:rPr>
        <w:t>Berkman, C. (Co-Principal Investigator), Leipzig, R.M. (Principal Investigator), “Development of an intervention to improve the delivery of palliative care to hospitalized terminally ill patients at Saint Vincent’s Hospital and Medical Center</w:t>
      </w:r>
      <w:r w:rsidR="00C562AF">
        <w:rPr>
          <w:rFonts w:cstheme="minorHAnsi"/>
          <w:sz w:val="22"/>
          <w:szCs w:val="22"/>
        </w:rPr>
        <w:t>,”</w:t>
      </w:r>
      <w:r w:rsidRPr="00E24217">
        <w:rPr>
          <w:rFonts w:cstheme="minorHAnsi"/>
          <w:sz w:val="22"/>
          <w:szCs w:val="22"/>
        </w:rPr>
        <w:t xml:space="preserve"> United Hospital Fund, $50,000, 1996 - 1997.</w:t>
      </w:r>
    </w:p>
    <w:p w14:paraId="2E66C5E8" w14:textId="77777777" w:rsidR="003D2411" w:rsidRPr="00E24217" w:rsidRDefault="003D2411" w:rsidP="00D02582">
      <w:pPr>
        <w:rPr>
          <w:rFonts w:cstheme="minorHAnsi"/>
          <w:sz w:val="22"/>
          <w:szCs w:val="22"/>
        </w:rPr>
      </w:pPr>
    </w:p>
    <w:p w14:paraId="37C31293" w14:textId="10EBEA08" w:rsidR="003D2411" w:rsidRPr="00E24217" w:rsidRDefault="00D40E87" w:rsidP="00D02582">
      <w:pPr>
        <w:keepNext/>
        <w:keepLines/>
        <w:ind w:left="720" w:hanging="720"/>
        <w:rPr>
          <w:rFonts w:cstheme="minorHAnsi"/>
          <w:sz w:val="22"/>
          <w:szCs w:val="22"/>
        </w:rPr>
      </w:pPr>
      <w:r w:rsidRPr="00E24217">
        <w:rPr>
          <w:rFonts w:cstheme="minorHAnsi"/>
          <w:sz w:val="22"/>
          <w:szCs w:val="22"/>
        </w:rPr>
        <w:t>Berkman, C. (</w:t>
      </w:r>
      <w:r w:rsidR="003D2411" w:rsidRPr="00E24217">
        <w:rPr>
          <w:rFonts w:cstheme="minorHAnsi"/>
          <w:sz w:val="22"/>
          <w:szCs w:val="22"/>
        </w:rPr>
        <w:t>Co-Principal Investigator</w:t>
      </w:r>
      <w:r w:rsidRPr="00E24217">
        <w:rPr>
          <w:rFonts w:cstheme="minorHAnsi"/>
          <w:sz w:val="22"/>
          <w:szCs w:val="22"/>
        </w:rPr>
        <w:t>), Fogel, J.</w:t>
      </w:r>
      <w:r w:rsidR="007823BC" w:rsidRPr="00E24217">
        <w:rPr>
          <w:rFonts w:cstheme="minorHAnsi"/>
          <w:sz w:val="22"/>
          <w:szCs w:val="22"/>
        </w:rPr>
        <w:t xml:space="preserve"> F.</w:t>
      </w:r>
      <w:r w:rsidRPr="00E24217">
        <w:rPr>
          <w:rFonts w:cstheme="minorHAnsi"/>
          <w:sz w:val="22"/>
          <w:szCs w:val="22"/>
        </w:rPr>
        <w:t xml:space="preserve"> (Principal Investigator)</w:t>
      </w:r>
      <w:r w:rsidR="003D2411" w:rsidRPr="00E24217">
        <w:rPr>
          <w:rFonts w:cstheme="minorHAnsi"/>
          <w:sz w:val="22"/>
          <w:szCs w:val="22"/>
        </w:rPr>
        <w:t xml:space="preserve">, Study of </w:t>
      </w:r>
      <w:r w:rsidRPr="00E24217">
        <w:rPr>
          <w:rFonts w:cstheme="minorHAnsi"/>
          <w:sz w:val="22"/>
          <w:szCs w:val="22"/>
        </w:rPr>
        <w:t>restrain</w:t>
      </w:r>
      <w:r w:rsidR="003D2411" w:rsidRPr="00E24217">
        <w:rPr>
          <w:rFonts w:cstheme="minorHAnsi"/>
          <w:sz w:val="22"/>
          <w:szCs w:val="22"/>
        </w:rPr>
        <w:t>t</w:t>
      </w:r>
      <w:r w:rsidR="004B751E">
        <w:rPr>
          <w:rFonts w:cstheme="minorHAnsi"/>
          <w:sz w:val="22"/>
          <w:szCs w:val="22"/>
        </w:rPr>
        <w:t xml:space="preserve"> use</w:t>
      </w:r>
      <w:r w:rsidR="003D2411" w:rsidRPr="00E24217">
        <w:rPr>
          <w:rFonts w:cstheme="minorHAnsi"/>
          <w:sz w:val="22"/>
          <w:szCs w:val="22"/>
        </w:rPr>
        <w:t xml:space="preserve"> at Saint Vincents Hospital and Medical Center, Fan Fox and Leslie R. Samuels Foundation, </w:t>
      </w:r>
      <w:r w:rsidRPr="00E24217">
        <w:rPr>
          <w:rFonts w:cstheme="minorHAnsi"/>
          <w:sz w:val="22"/>
          <w:szCs w:val="22"/>
        </w:rPr>
        <w:t xml:space="preserve">$120,000, </w:t>
      </w:r>
      <w:r w:rsidR="003D2411" w:rsidRPr="00E24217">
        <w:rPr>
          <w:rFonts w:cstheme="minorHAnsi"/>
          <w:sz w:val="22"/>
          <w:szCs w:val="22"/>
        </w:rPr>
        <w:t>1996 - 1997.</w:t>
      </w:r>
    </w:p>
    <w:p w14:paraId="51AC5B35" w14:textId="77777777" w:rsidR="003D2411" w:rsidRPr="00E24217" w:rsidRDefault="003D2411" w:rsidP="00D02582">
      <w:pPr>
        <w:rPr>
          <w:rFonts w:cstheme="minorHAnsi"/>
          <w:sz w:val="22"/>
          <w:szCs w:val="22"/>
        </w:rPr>
      </w:pPr>
    </w:p>
    <w:p w14:paraId="2CA2B86C" w14:textId="5E895AFE" w:rsidR="003D2411" w:rsidRPr="00E24217" w:rsidRDefault="00D40E87" w:rsidP="00D02582">
      <w:pPr>
        <w:ind w:left="720" w:hanging="720"/>
        <w:rPr>
          <w:rFonts w:cstheme="minorHAnsi"/>
          <w:sz w:val="22"/>
          <w:szCs w:val="22"/>
        </w:rPr>
      </w:pPr>
      <w:r w:rsidRPr="00E24217">
        <w:rPr>
          <w:rFonts w:cstheme="minorHAnsi"/>
          <w:sz w:val="22"/>
          <w:szCs w:val="22"/>
        </w:rPr>
        <w:t xml:space="preserve">Berkman, C. </w:t>
      </w:r>
      <w:r w:rsidR="004B751E">
        <w:rPr>
          <w:rFonts w:cstheme="minorHAnsi"/>
          <w:sz w:val="22"/>
          <w:szCs w:val="22"/>
        </w:rPr>
        <w:t>(</w:t>
      </w:r>
      <w:r w:rsidR="003D2411" w:rsidRPr="00E24217">
        <w:rPr>
          <w:rFonts w:cstheme="minorHAnsi"/>
          <w:sz w:val="22"/>
          <w:szCs w:val="22"/>
        </w:rPr>
        <w:t>Co-Principal Investigator</w:t>
      </w:r>
      <w:r w:rsidR="004B751E">
        <w:rPr>
          <w:rFonts w:cstheme="minorHAnsi"/>
          <w:sz w:val="22"/>
          <w:szCs w:val="22"/>
        </w:rPr>
        <w:t>)</w:t>
      </w:r>
      <w:r w:rsidR="003D2411" w:rsidRPr="00E24217">
        <w:rPr>
          <w:rFonts w:cstheme="minorHAnsi"/>
          <w:sz w:val="22"/>
          <w:szCs w:val="22"/>
        </w:rPr>
        <w:t xml:space="preserve">, </w:t>
      </w:r>
      <w:r w:rsidRPr="00E24217">
        <w:rPr>
          <w:rFonts w:cstheme="minorHAnsi"/>
          <w:sz w:val="22"/>
          <w:szCs w:val="22"/>
        </w:rPr>
        <w:t>Leipzig, R.M. (Principal Investigator), “</w:t>
      </w:r>
      <w:r w:rsidR="003D2411" w:rsidRPr="00E24217">
        <w:rPr>
          <w:rFonts w:cstheme="minorHAnsi"/>
          <w:sz w:val="22"/>
          <w:szCs w:val="22"/>
        </w:rPr>
        <w:t xml:space="preserve">Training </w:t>
      </w:r>
      <w:r w:rsidRPr="00E24217">
        <w:rPr>
          <w:rFonts w:cstheme="minorHAnsi"/>
          <w:sz w:val="22"/>
          <w:szCs w:val="22"/>
        </w:rPr>
        <w:t>hospital staff to increase their knowledge and sensitivity in treating older patients</w:t>
      </w:r>
      <w:r w:rsidR="00C562AF">
        <w:rPr>
          <w:rFonts w:cstheme="minorHAnsi"/>
          <w:sz w:val="22"/>
          <w:szCs w:val="22"/>
        </w:rPr>
        <w:t>,”</w:t>
      </w:r>
      <w:r w:rsidR="003D2411" w:rsidRPr="00E24217">
        <w:rPr>
          <w:rFonts w:cstheme="minorHAnsi"/>
          <w:sz w:val="22"/>
          <w:szCs w:val="22"/>
        </w:rPr>
        <w:t xml:space="preserve"> Saint Vincent’s Hospital Auxiliary, </w:t>
      </w:r>
      <w:r w:rsidRPr="00E24217">
        <w:rPr>
          <w:rFonts w:cstheme="minorHAnsi"/>
          <w:sz w:val="22"/>
          <w:szCs w:val="22"/>
        </w:rPr>
        <w:t xml:space="preserve">$20,000, </w:t>
      </w:r>
      <w:r w:rsidR="003D2411" w:rsidRPr="00E24217">
        <w:rPr>
          <w:rFonts w:cstheme="minorHAnsi"/>
          <w:sz w:val="22"/>
          <w:szCs w:val="22"/>
        </w:rPr>
        <w:t>1996 - 1997.</w:t>
      </w:r>
    </w:p>
    <w:p w14:paraId="7989C559" w14:textId="77777777" w:rsidR="003D2411" w:rsidRPr="00E24217" w:rsidRDefault="003D2411" w:rsidP="00D02582">
      <w:pPr>
        <w:rPr>
          <w:rFonts w:cstheme="minorHAnsi"/>
          <w:sz w:val="22"/>
          <w:szCs w:val="22"/>
        </w:rPr>
      </w:pPr>
    </w:p>
    <w:p w14:paraId="3564D76D" w14:textId="5615AD47" w:rsidR="003D2411" w:rsidRPr="00E24217" w:rsidRDefault="00D40E87" w:rsidP="00D02582">
      <w:pPr>
        <w:ind w:left="720" w:hanging="720"/>
        <w:rPr>
          <w:rFonts w:cstheme="minorHAnsi"/>
          <w:sz w:val="22"/>
          <w:szCs w:val="22"/>
        </w:rPr>
      </w:pPr>
      <w:r w:rsidRPr="00E24217">
        <w:rPr>
          <w:rFonts w:cstheme="minorHAnsi"/>
          <w:sz w:val="22"/>
          <w:szCs w:val="22"/>
        </w:rPr>
        <w:t>Berkman, C. (</w:t>
      </w:r>
      <w:r w:rsidR="003D2411" w:rsidRPr="00E24217">
        <w:rPr>
          <w:rFonts w:cstheme="minorHAnsi"/>
          <w:sz w:val="22"/>
          <w:szCs w:val="22"/>
        </w:rPr>
        <w:t>Co-Principal Investigator</w:t>
      </w:r>
      <w:r w:rsidRPr="00E24217">
        <w:rPr>
          <w:rFonts w:cstheme="minorHAnsi"/>
          <w:sz w:val="22"/>
          <w:szCs w:val="22"/>
        </w:rPr>
        <w:t>), Leipzig, R.M. (Principal Investigator),</w:t>
      </w:r>
      <w:r w:rsidR="003D2411" w:rsidRPr="00E24217">
        <w:rPr>
          <w:rFonts w:cstheme="minorHAnsi"/>
          <w:sz w:val="22"/>
          <w:szCs w:val="22"/>
        </w:rPr>
        <w:t xml:space="preserve"> </w:t>
      </w:r>
      <w:r w:rsidRPr="00E24217">
        <w:rPr>
          <w:rFonts w:cstheme="minorHAnsi"/>
          <w:sz w:val="22"/>
          <w:szCs w:val="22"/>
        </w:rPr>
        <w:t>“</w:t>
      </w:r>
      <w:r w:rsidR="003D2411" w:rsidRPr="00E24217">
        <w:rPr>
          <w:rFonts w:cstheme="minorHAnsi"/>
          <w:sz w:val="22"/>
          <w:szCs w:val="22"/>
        </w:rPr>
        <w:t xml:space="preserve">Hospitalization of </w:t>
      </w:r>
      <w:r w:rsidRPr="00E24217">
        <w:rPr>
          <w:rFonts w:cstheme="minorHAnsi"/>
          <w:sz w:val="22"/>
          <w:szCs w:val="22"/>
        </w:rPr>
        <w:t xml:space="preserve">older persons </w:t>
      </w:r>
      <w:r w:rsidR="003D2411" w:rsidRPr="00E24217">
        <w:rPr>
          <w:rFonts w:cstheme="minorHAnsi"/>
          <w:sz w:val="22"/>
          <w:szCs w:val="22"/>
        </w:rPr>
        <w:t>at Saint Vincent’s Hospital:  Evaluatio</w:t>
      </w:r>
      <w:r w:rsidR="00EE24C0" w:rsidRPr="00E24217">
        <w:rPr>
          <w:rFonts w:cstheme="minorHAnsi"/>
          <w:sz w:val="22"/>
          <w:szCs w:val="22"/>
        </w:rPr>
        <w:t>n of an Acute Care for Elderly S</w:t>
      </w:r>
      <w:r w:rsidR="003D2411" w:rsidRPr="00E24217">
        <w:rPr>
          <w:rFonts w:cstheme="minorHAnsi"/>
          <w:sz w:val="22"/>
          <w:szCs w:val="22"/>
        </w:rPr>
        <w:t>ervice</w:t>
      </w:r>
      <w:r w:rsidR="00C562AF">
        <w:rPr>
          <w:rFonts w:cstheme="minorHAnsi"/>
          <w:sz w:val="22"/>
          <w:szCs w:val="22"/>
        </w:rPr>
        <w:t>,”</w:t>
      </w:r>
      <w:r w:rsidR="003D2411" w:rsidRPr="00E24217">
        <w:rPr>
          <w:rFonts w:cstheme="minorHAnsi"/>
          <w:sz w:val="22"/>
          <w:szCs w:val="22"/>
        </w:rPr>
        <w:t xml:space="preserve"> Fan Fox Leslie R. and Samuels Foundation, </w:t>
      </w:r>
      <w:r w:rsidRPr="00E24217">
        <w:rPr>
          <w:rFonts w:cstheme="minorHAnsi"/>
          <w:sz w:val="22"/>
          <w:szCs w:val="22"/>
        </w:rPr>
        <w:t xml:space="preserve">$270,000, </w:t>
      </w:r>
      <w:r w:rsidR="003D2411" w:rsidRPr="00E24217">
        <w:rPr>
          <w:rFonts w:cstheme="minorHAnsi"/>
          <w:sz w:val="22"/>
          <w:szCs w:val="22"/>
        </w:rPr>
        <w:t>1995 - 1998.</w:t>
      </w:r>
    </w:p>
    <w:p w14:paraId="78A9403E" w14:textId="77777777" w:rsidR="003D2411" w:rsidRPr="00E24217" w:rsidRDefault="003D2411" w:rsidP="00D02582">
      <w:pPr>
        <w:rPr>
          <w:rFonts w:cstheme="minorHAnsi"/>
          <w:sz w:val="22"/>
          <w:szCs w:val="22"/>
        </w:rPr>
      </w:pPr>
    </w:p>
    <w:p w14:paraId="10128DF3" w14:textId="1C355CCA" w:rsidR="003D2411" w:rsidRPr="00E24217" w:rsidRDefault="00BC1B70" w:rsidP="00D02582">
      <w:pPr>
        <w:keepNext/>
        <w:keepLines/>
        <w:ind w:left="720" w:right="-274" w:hanging="720"/>
        <w:rPr>
          <w:rFonts w:cstheme="minorHAnsi"/>
          <w:sz w:val="22"/>
          <w:szCs w:val="22"/>
        </w:rPr>
      </w:pPr>
      <w:r w:rsidRPr="00E24217">
        <w:rPr>
          <w:rFonts w:cstheme="minorHAnsi"/>
          <w:sz w:val="22"/>
          <w:szCs w:val="22"/>
        </w:rPr>
        <w:t>Berkman, C. (</w:t>
      </w:r>
      <w:r w:rsidR="003D2411" w:rsidRPr="00E24217">
        <w:rPr>
          <w:rFonts w:cstheme="minorHAnsi"/>
          <w:sz w:val="22"/>
          <w:szCs w:val="22"/>
        </w:rPr>
        <w:t>Co-Principal Investigator</w:t>
      </w:r>
      <w:r w:rsidRPr="00E24217">
        <w:rPr>
          <w:rFonts w:cstheme="minorHAnsi"/>
          <w:sz w:val="22"/>
          <w:szCs w:val="22"/>
        </w:rPr>
        <w:t xml:space="preserve">), </w:t>
      </w:r>
      <w:proofErr w:type="spellStart"/>
      <w:r w:rsidRPr="00E24217">
        <w:rPr>
          <w:rFonts w:cstheme="minorHAnsi"/>
          <w:sz w:val="22"/>
          <w:szCs w:val="22"/>
        </w:rPr>
        <w:t>Gurland</w:t>
      </w:r>
      <w:proofErr w:type="spellEnd"/>
      <w:r w:rsidRPr="00E24217">
        <w:rPr>
          <w:rFonts w:cstheme="minorHAnsi"/>
          <w:sz w:val="22"/>
          <w:szCs w:val="22"/>
        </w:rPr>
        <w:t>, B. (Principal Investigator)</w:t>
      </w:r>
      <w:r w:rsidR="003D2411" w:rsidRPr="00E24217">
        <w:rPr>
          <w:rFonts w:cstheme="minorHAnsi"/>
          <w:sz w:val="22"/>
          <w:szCs w:val="22"/>
        </w:rPr>
        <w:t xml:space="preserve">, </w:t>
      </w:r>
      <w:r w:rsidRPr="00E24217">
        <w:rPr>
          <w:rFonts w:cstheme="minorHAnsi"/>
          <w:sz w:val="22"/>
          <w:szCs w:val="22"/>
        </w:rPr>
        <w:t>“</w:t>
      </w:r>
      <w:r w:rsidR="003D2411" w:rsidRPr="00E24217">
        <w:rPr>
          <w:rFonts w:cstheme="minorHAnsi"/>
          <w:sz w:val="22"/>
          <w:szCs w:val="22"/>
        </w:rPr>
        <w:t xml:space="preserve">Growing </w:t>
      </w:r>
      <w:r w:rsidRPr="00E24217">
        <w:rPr>
          <w:rFonts w:cstheme="minorHAnsi"/>
          <w:sz w:val="22"/>
          <w:szCs w:val="22"/>
        </w:rPr>
        <w:t xml:space="preserve">older in </w:t>
      </w:r>
      <w:r w:rsidR="003D2411" w:rsidRPr="00E24217">
        <w:rPr>
          <w:rFonts w:cstheme="minorHAnsi"/>
          <w:sz w:val="22"/>
          <w:szCs w:val="22"/>
        </w:rPr>
        <w:t>New York City in the 1990s Study</w:t>
      </w:r>
      <w:r w:rsidR="00C562AF">
        <w:rPr>
          <w:rFonts w:cstheme="minorHAnsi"/>
          <w:sz w:val="22"/>
          <w:szCs w:val="22"/>
        </w:rPr>
        <w:t>,”</w:t>
      </w:r>
      <w:r w:rsidR="003D2411" w:rsidRPr="00E24217">
        <w:rPr>
          <w:rFonts w:cstheme="minorHAnsi"/>
          <w:sz w:val="22"/>
          <w:szCs w:val="22"/>
        </w:rPr>
        <w:t xml:space="preserve"> New York Community Trust Center for Policy on Aging, </w:t>
      </w:r>
      <w:r w:rsidRPr="00E24217">
        <w:rPr>
          <w:rFonts w:cstheme="minorHAnsi"/>
          <w:sz w:val="22"/>
          <w:szCs w:val="22"/>
        </w:rPr>
        <w:t xml:space="preserve">$350,000, </w:t>
      </w:r>
      <w:r w:rsidR="003D2411" w:rsidRPr="00E24217">
        <w:rPr>
          <w:rFonts w:cstheme="minorHAnsi"/>
          <w:sz w:val="22"/>
          <w:szCs w:val="22"/>
        </w:rPr>
        <w:t>1988 - 1990.</w:t>
      </w:r>
    </w:p>
    <w:p w14:paraId="32DC6DD5" w14:textId="77777777" w:rsidR="003D2411" w:rsidRPr="00E24217" w:rsidRDefault="003D2411" w:rsidP="00F93E5F">
      <w:pPr>
        <w:rPr>
          <w:rFonts w:cstheme="minorHAnsi"/>
          <w:sz w:val="22"/>
          <w:szCs w:val="22"/>
        </w:rPr>
      </w:pPr>
    </w:p>
    <w:p w14:paraId="375CBF31" w14:textId="77777777" w:rsidR="004930EB" w:rsidRPr="00E24217" w:rsidRDefault="004930EB" w:rsidP="00F93E5F">
      <w:pPr>
        <w:rPr>
          <w:rFonts w:cstheme="minorHAnsi"/>
          <w:sz w:val="22"/>
          <w:szCs w:val="22"/>
        </w:rPr>
      </w:pPr>
    </w:p>
    <w:p w14:paraId="4D6E53F4" w14:textId="1C4584A1" w:rsidR="00602FC0" w:rsidRPr="00E24217" w:rsidRDefault="00602FC0" w:rsidP="002A2D8F">
      <w:pPr>
        <w:keepNext/>
        <w:keepLines/>
        <w:ind w:hanging="180"/>
        <w:rPr>
          <w:rFonts w:cstheme="minorHAnsi"/>
          <w:sz w:val="22"/>
          <w:szCs w:val="22"/>
        </w:rPr>
      </w:pPr>
      <w:r w:rsidRPr="00E24217">
        <w:rPr>
          <w:rFonts w:cstheme="minorHAnsi"/>
          <w:b/>
          <w:sz w:val="22"/>
          <w:szCs w:val="22"/>
        </w:rPr>
        <w:t xml:space="preserve">Research </w:t>
      </w:r>
      <w:r w:rsidR="00F6567A" w:rsidRPr="00E24217">
        <w:rPr>
          <w:rFonts w:cstheme="minorHAnsi"/>
          <w:b/>
          <w:sz w:val="22"/>
          <w:szCs w:val="22"/>
        </w:rPr>
        <w:t>Experience</w:t>
      </w:r>
      <w:r w:rsidR="00F6567A" w:rsidRPr="00E24217">
        <w:rPr>
          <w:rFonts w:cstheme="minorHAnsi"/>
          <w:sz w:val="22"/>
          <w:szCs w:val="22"/>
        </w:rPr>
        <w:t xml:space="preserve"> (Grants </w:t>
      </w:r>
      <w:r w:rsidR="008F227D" w:rsidRPr="00E24217">
        <w:rPr>
          <w:rFonts w:cstheme="minorHAnsi"/>
          <w:sz w:val="22"/>
          <w:szCs w:val="22"/>
        </w:rPr>
        <w:t xml:space="preserve">received </w:t>
      </w:r>
      <w:r w:rsidR="00F6567A" w:rsidRPr="00E24217">
        <w:rPr>
          <w:rFonts w:cstheme="minorHAnsi"/>
          <w:sz w:val="22"/>
          <w:szCs w:val="22"/>
        </w:rPr>
        <w:t xml:space="preserve">listed </w:t>
      </w:r>
      <w:r w:rsidR="00156882" w:rsidRPr="00E24217">
        <w:rPr>
          <w:rFonts w:cstheme="minorHAnsi"/>
          <w:sz w:val="22"/>
          <w:szCs w:val="22"/>
        </w:rPr>
        <w:t>above</w:t>
      </w:r>
      <w:r w:rsidR="00F6567A" w:rsidRPr="00E24217">
        <w:rPr>
          <w:rFonts w:cstheme="minorHAnsi"/>
          <w:sz w:val="22"/>
          <w:szCs w:val="22"/>
        </w:rPr>
        <w:t>)</w:t>
      </w:r>
    </w:p>
    <w:p w14:paraId="31FDCC76" w14:textId="77777777" w:rsidR="00587DD6" w:rsidRPr="00E24217" w:rsidRDefault="00587DD6" w:rsidP="002A2D8F">
      <w:pPr>
        <w:keepNext/>
        <w:keepLines/>
        <w:ind w:hanging="180"/>
        <w:rPr>
          <w:rFonts w:cstheme="minorHAnsi"/>
          <w:sz w:val="22"/>
          <w:szCs w:val="22"/>
        </w:rPr>
      </w:pPr>
    </w:p>
    <w:tbl>
      <w:tblPr>
        <w:tblW w:w="9720"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60" w:type="dxa"/>
          <w:right w:w="360" w:type="dxa"/>
        </w:tblCellMar>
        <w:tblLook w:val="0000" w:firstRow="0" w:lastRow="0" w:firstColumn="0" w:lastColumn="0" w:noHBand="0" w:noVBand="0"/>
      </w:tblPr>
      <w:tblGrid>
        <w:gridCol w:w="1710"/>
        <w:gridCol w:w="8010"/>
      </w:tblGrid>
      <w:tr w:rsidR="003F3732" w:rsidRPr="00E24217" w14:paraId="1741E6EB" w14:textId="77777777" w:rsidTr="00D02582">
        <w:trPr>
          <w:cantSplit/>
          <w:trHeight w:val="665"/>
        </w:trPr>
        <w:tc>
          <w:tcPr>
            <w:tcW w:w="1710" w:type="dxa"/>
            <w:tcMar>
              <w:top w:w="144" w:type="dxa"/>
              <w:bottom w:w="144" w:type="dxa"/>
            </w:tcMar>
          </w:tcPr>
          <w:p w14:paraId="1C978DBC" w14:textId="09A1C321" w:rsidR="000140C7" w:rsidRPr="00E24217" w:rsidRDefault="003F3732" w:rsidP="002A2D8F">
            <w:pPr>
              <w:keepNext/>
              <w:keepLines/>
              <w:rPr>
                <w:rFonts w:cstheme="minorHAnsi"/>
                <w:sz w:val="22"/>
                <w:szCs w:val="22"/>
              </w:rPr>
            </w:pPr>
            <w:r w:rsidRPr="00E24217">
              <w:rPr>
                <w:rFonts w:cstheme="minorHAnsi"/>
                <w:sz w:val="22"/>
                <w:szCs w:val="22"/>
              </w:rPr>
              <w:t>2009-</w:t>
            </w:r>
            <w:r w:rsidR="000140C7" w:rsidRPr="00E24217">
              <w:rPr>
                <w:rFonts w:cstheme="minorHAnsi"/>
                <w:sz w:val="22"/>
                <w:szCs w:val="22"/>
              </w:rPr>
              <w:t>201</w:t>
            </w:r>
            <w:r w:rsidR="00906DFB" w:rsidRPr="00E24217">
              <w:rPr>
                <w:rFonts w:cstheme="minorHAnsi"/>
                <w:sz w:val="22"/>
                <w:szCs w:val="22"/>
              </w:rPr>
              <w:t>4</w:t>
            </w:r>
          </w:p>
        </w:tc>
        <w:tc>
          <w:tcPr>
            <w:tcW w:w="8010" w:type="dxa"/>
            <w:tcMar>
              <w:top w:w="144" w:type="dxa"/>
              <w:bottom w:w="144" w:type="dxa"/>
            </w:tcMar>
          </w:tcPr>
          <w:p w14:paraId="7D2533D1" w14:textId="27B362B6" w:rsidR="003F3732" w:rsidRPr="00E24217" w:rsidRDefault="003F3732" w:rsidP="002A2D8F">
            <w:pPr>
              <w:keepNext/>
              <w:keepLines/>
              <w:rPr>
                <w:rFonts w:cstheme="minorHAnsi"/>
                <w:sz w:val="22"/>
                <w:szCs w:val="22"/>
              </w:rPr>
            </w:pPr>
            <w:r w:rsidRPr="00E24217">
              <w:rPr>
                <w:rFonts w:cstheme="minorHAnsi"/>
                <w:sz w:val="22"/>
                <w:szCs w:val="22"/>
              </w:rPr>
              <w:t>RESEARCH CONSULTANT, Targeted Capacity Expansion Program for Substance Abuse Treatment and HIV/AIDS Services, St. John’s Riverside Hospital, Yonkers, NY.</w:t>
            </w:r>
            <w:r w:rsidR="00156882" w:rsidRPr="00E24217">
              <w:rPr>
                <w:rFonts w:cstheme="minorHAnsi"/>
                <w:sz w:val="22"/>
                <w:szCs w:val="22"/>
              </w:rPr>
              <w:t xml:space="preserve"> Funded by Substance Abuse Mental Health Services Administration</w:t>
            </w:r>
          </w:p>
        </w:tc>
      </w:tr>
      <w:tr w:rsidR="002C6D5C" w:rsidRPr="00E24217" w14:paraId="0B6B5073" w14:textId="77777777" w:rsidTr="00D02582">
        <w:trPr>
          <w:cantSplit/>
          <w:trHeight w:val="458"/>
        </w:trPr>
        <w:tc>
          <w:tcPr>
            <w:tcW w:w="1710" w:type="dxa"/>
            <w:tcMar>
              <w:top w:w="144" w:type="dxa"/>
              <w:bottom w:w="144" w:type="dxa"/>
            </w:tcMar>
          </w:tcPr>
          <w:p w14:paraId="564480F0" w14:textId="77777777" w:rsidR="002C6D5C" w:rsidRPr="00E24217" w:rsidRDefault="002C6D5C" w:rsidP="00F93E5F">
            <w:pPr>
              <w:rPr>
                <w:rFonts w:cstheme="minorHAnsi"/>
                <w:sz w:val="22"/>
                <w:szCs w:val="22"/>
              </w:rPr>
            </w:pPr>
            <w:r w:rsidRPr="00E24217">
              <w:rPr>
                <w:rFonts w:cstheme="minorHAnsi"/>
                <w:sz w:val="22"/>
                <w:szCs w:val="22"/>
              </w:rPr>
              <w:t>2003-2005</w:t>
            </w:r>
          </w:p>
        </w:tc>
        <w:tc>
          <w:tcPr>
            <w:tcW w:w="8010" w:type="dxa"/>
            <w:tcMar>
              <w:top w:w="144" w:type="dxa"/>
              <w:bottom w:w="144" w:type="dxa"/>
            </w:tcMar>
          </w:tcPr>
          <w:p w14:paraId="1D13608A" w14:textId="7BEF35BB" w:rsidR="002C6D5C" w:rsidRPr="00E24217" w:rsidRDefault="002C6D5C" w:rsidP="00F93E5F">
            <w:pPr>
              <w:rPr>
                <w:rFonts w:cstheme="minorHAnsi"/>
                <w:sz w:val="22"/>
                <w:szCs w:val="22"/>
              </w:rPr>
            </w:pPr>
            <w:r w:rsidRPr="00E24217">
              <w:rPr>
                <w:rFonts w:cstheme="minorHAnsi"/>
                <w:sz w:val="22"/>
                <w:szCs w:val="22"/>
              </w:rPr>
              <w:t xml:space="preserve">RESEARCH </w:t>
            </w:r>
            <w:r w:rsidR="002C092F">
              <w:rPr>
                <w:rFonts w:cstheme="minorHAnsi"/>
                <w:sz w:val="22"/>
                <w:szCs w:val="22"/>
              </w:rPr>
              <w:t>DIRECTOR</w:t>
            </w:r>
            <w:r w:rsidRPr="00E24217">
              <w:rPr>
                <w:rFonts w:cstheme="minorHAnsi"/>
                <w:sz w:val="22"/>
                <w:szCs w:val="22"/>
              </w:rPr>
              <w:t>, Tube Feeding in Advanced Dementia Study, Division of Geriatrics, Department of Medicine, Saint Vincent’s Hospital, New York, NY.</w:t>
            </w:r>
          </w:p>
        </w:tc>
      </w:tr>
      <w:tr w:rsidR="002C6D5C" w:rsidRPr="00E24217" w14:paraId="4B216BCB" w14:textId="77777777" w:rsidTr="00D02582">
        <w:trPr>
          <w:cantSplit/>
        </w:trPr>
        <w:tc>
          <w:tcPr>
            <w:tcW w:w="1710" w:type="dxa"/>
            <w:tcMar>
              <w:top w:w="144" w:type="dxa"/>
              <w:bottom w:w="144" w:type="dxa"/>
            </w:tcMar>
          </w:tcPr>
          <w:p w14:paraId="2EF9F5BD" w14:textId="77777777" w:rsidR="002C6D5C" w:rsidRPr="00E24217" w:rsidRDefault="002C6D5C" w:rsidP="00F93E5F">
            <w:pPr>
              <w:rPr>
                <w:rFonts w:cstheme="minorHAnsi"/>
                <w:sz w:val="22"/>
                <w:szCs w:val="22"/>
              </w:rPr>
            </w:pPr>
            <w:r w:rsidRPr="00E24217">
              <w:rPr>
                <w:rFonts w:cstheme="minorHAnsi"/>
                <w:sz w:val="22"/>
                <w:szCs w:val="22"/>
              </w:rPr>
              <w:t>2003-2004</w:t>
            </w:r>
          </w:p>
        </w:tc>
        <w:tc>
          <w:tcPr>
            <w:tcW w:w="8010" w:type="dxa"/>
            <w:tcMar>
              <w:top w:w="144" w:type="dxa"/>
              <w:bottom w:w="144" w:type="dxa"/>
            </w:tcMar>
          </w:tcPr>
          <w:p w14:paraId="465522B6" w14:textId="77777777" w:rsidR="002C6D5C" w:rsidRPr="00E24217" w:rsidRDefault="002C6D5C" w:rsidP="00F93E5F">
            <w:pPr>
              <w:rPr>
                <w:rFonts w:cstheme="minorHAnsi"/>
                <w:sz w:val="22"/>
                <w:szCs w:val="22"/>
              </w:rPr>
            </w:pPr>
            <w:r w:rsidRPr="00E24217">
              <w:rPr>
                <w:rFonts w:cstheme="minorHAnsi"/>
                <w:sz w:val="22"/>
                <w:szCs w:val="22"/>
              </w:rPr>
              <w:t xml:space="preserve">RESEARCH DIRECTOR, Ageing in Bermuda Study, </w:t>
            </w:r>
            <w:proofErr w:type="spellStart"/>
            <w:r w:rsidRPr="00E24217">
              <w:rPr>
                <w:rFonts w:cstheme="minorHAnsi"/>
                <w:sz w:val="22"/>
                <w:szCs w:val="22"/>
              </w:rPr>
              <w:t>Ravazzin</w:t>
            </w:r>
            <w:proofErr w:type="spellEnd"/>
            <w:r w:rsidRPr="00E24217">
              <w:rPr>
                <w:rFonts w:cstheme="minorHAnsi"/>
                <w:sz w:val="22"/>
                <w:szCs w:val="22"/>
              </w:rPr>
              <w:t xml:space="preserve"> Center for Social Work Research in Aging, Fordham University Graduate School of Social Service, New York, NY.</w:t>
            </w:r>
          </w:p>
        </w:tc>
      </w:tr>
      <w:tr w:rsidR="002C6D5C" w:rsidRPr="00E24217" w14:paraId="06B3CF11" w14:textId="77777777" w:rsidTr="00D02582">
        <w:trPr>
          <w:cantSplit/>
        </w:trPr>
        <w:tc>
          <w:tcPr>
            <w:tcW w:w="1710" w:type="dxa"/>
            <w:tcMar>
              <w:top w:w="144" w:type="dxa"/>
              <w:bottom w:w="144" w:type="dxa"/>
            </w:tcMar>
          </w:tcPr>
          <w:p w14:paraId="5C31361E" w14:textId="77777777" w:rsidR="002C6D5C" w:rsidRPr="00E24217" w:rsidRDefault="002C6D5C" w:rsidP="00F93E5F">
            <w:pPr>
              <w:rPr>
                <w:rFonts w:cstheme="minorHAnsi"/>
                <w:sz w:val="22"/>
                <w:szCs w:val="22"/>
              </w:rPr>
            </w:pPr>
            <w:r w:rsidRPr="00E24217">
              <w:rPr>
                <w:rFonts w:cstheme="minorHAnsi"/>
                <w:sz w:val="22"/>
                <w:szCs w:val="22"/>
              </w:rPr>
              <w:t>2002-2005</w:t>
            </w:r>
          </w:p>
        </w:tc>
        <w:tc>
          <w:tcPr>
            <w:tcW w:w="8010" w:type="dxa"/>
            <w:tcMar>
              <w:top w:w="144" w:type="dxa"/>
              <w:bottom w:w="144" w:type="dxa"/>
            </w:tcMar>
          </w:tcPr>
          <w:p w14:paraId="66F601E6" w14:textId="23CEE178" w:rsidR="002C6D5C" w:rsidRPr="00E24217" w:rsidRDefault="002C6D5C" w:rsidP="00F93E5F">
            <w:pPr>
              <w:rPr>
                <w:rFonts w:cstheme="minorHAnsi"/>
                <w:sz w:val="22"/>
                <w:szCs w:val="22"/>
              </w:rPr>
            </w:pPr>
            <w:r w:rsidRPr="00E24217">
              <w:rPr>
                <w:rFonts w:cstheme="minorHAnsi"/>
                <w:sz w:val="22"/>
                <w:szCs w:val="22"/>
              </w:rPr>
              <w:t xml:space="preserve">DIRECTOR OF RESEARCH, Healthy Encounters Project conducted by the New York City Department for the Aging, Fan Fox and </w:t>
            </w:r>
            <w:r w:rsidR="00A644CC" w:rsidRPr="00E24217">
              <w:rPr>
                <w:rFonts w:cstheme="minorHAnsi"/>
                <w:sz w:val="22"/>
                <w:szCs w:val="22"/>
              </w:rPr>
              <w:t xml:space="preserve">Leslie R. </w:t>
            </w:r>
            <w:r w:rsidRPr="00E24217">
              <w:rPr>
                <w:rFonts w:cstheme="minorHAnsi"/>
                <w:sz w:val="22"/>
                <w:szCs w:val="22"/>
              </w:rPr>
              <w:t>Samuels Foundation.</w:t>
            </w:r>
          </w:p>
        </w:tc>
      </w:tr>
      <w:tr w:rsidR="002C6D5C" w:rsidRPr="00E24217" w14:paraId="6F2623FA" w14:textId="77777777" w:rsidTr="00D02582">
        <w:trPr>
          <w:cantSplit/>
        </w:trPr>
        <w:tc>
          <w:tcPr>
            <w:tcW w:w="1710" w:type="dxa"/>
            <w:tcMar>
              <w:top w:w="144" w:type="dxa"/>
              <w:bottom w:w="144" w:type="dxa"/>
            </w:tcMar>
          </w:tcPr>
          <w:p w14:paraId="3B1B71FA" w14:textId="77777777" w:rsidR="002C6D5C" w:rsidRPr="00E24217" w:rsidRDefault="002C6D5C" w:rsidP="00F93E5F">
            <w:pPr>
              <w:rPr>
                <w:rFonts w:cstheme="minorHAnsi"/>
                <w:sz w:val="22"/>
                <w:szCs w:val="22"/>
              </w:rPr>
            </w:pPr>
            <w:r w:rsidRPr="00E24217">
              <w:rPr>
                <w:rFonts w:cstheme="minorHAnsi"/>
                <w:sz w:val="22"/>
                <w:szCs w:val="22"/>
              </w:rPr>
              <w:t>1994 - 2008</w:t>
            </w:r>
          </w:p>
        </w:tc>
        <w:tc>
          <w:tcPr>
            <w:tcW w:w="8010" w:type="dxa"/>
            <w:tcMar>
              <w:top w:w="144" w:type="dxa"/>
              <w:bottom w:w="144" w:type="dxa"/>
            </w:tcMar>
          </w:tcPr>
          <w:p w14:paraId="26F06381" w14:textId="77777777" w:rsidR="002C6D5C" w:rsidRPr="00E24217" w:rsidRDefault="002C6D5C" w:rsidP="00F93E5F">
            <w:pPr>
              <w:rPr>
                <w:rFonts w:cstheme="minorHAnsi"/>
                <w:sz w:val="22"/>
                <w:szCs w:val="22"/>
              </w:rPr>
            </w:pPr>
            <w:r w:rsidRPr="00E24217">
              <w:rPr>
                <w:rFonts w:cstheme="minorHAnsi"/>
                <w:sz w:val="22"/>
                <w:szCs w:val="22"/>
              </w:rPr>
              <w:t>RESEARCH CONSULTANT, Division of Geriatrics, Department of Medicine, Saint Vincent’s Hospital, New York, NY.</w:t>
            </w:r>
          </w:p>
        </w:tc>
      </w:tr>
      <w:tr w:rsidR="002C6D5C" w:rsidRPr="00E24217" w14:paraId="06E44354" w14:textId="77777777" w:rsidTr="00D02582">
        <w:trPr>
          <w:cantSplit/>
        </w:trPr>
        <w:tc>
          <w:tcPr>
            <w:tcW w:w="1710" w:type="dxa"/>
            <w:tcMar>
              <w:top w:w="144" w:type="dxa"/>
              <w:bottom w:w="144" w:type="dxa"/>
            </w:tcMar>
          </w:tcPr>
          <w:p w14:paraId="253F1F0A" w14:textId="1CB7CDB0" w:rsidR="002C6D5C" w:rsidRPr="00E24217" w:rsidRDefault="002C6D5C" w:rsidP="00F93E5F">
            <w:pPr>
              <w:rPr>
                <w:rFonts w:cstheme="minorHAnsi"/>
                <w:sz w:val="22"/>
                <w:szCs w:val="22"/>
              </w:rPr>
            </w:pPr>
            <w:r w:rsidRPr="00E24217">
              <w:rPr>
                <w:rFonts w:cstheme="minorHAnsi"/>
                <w:sz w:val="22"/>
                <w:szCs w:val="22"/>
              </w:rPr>
              <w:t>1987 – 1993</w:t>
            </w:r>
          </w:p>
        </w:tc>
        <w:tc>
          <w:tcPr>
            <w:tcW w:w="8010" w:type="dxa"/>
            <w:tcMar>
              <w:top w:w="144" w:type="dxa"/>
              <w:bottom w:w="144" w:type="dxa"/>
            </w:tcMar>
          </w:tcPr>
          <w:p w14:paraId="019687CC" w14:textId="77777777" w:rsidR="002C6D5C" w:rsidRPr="00E24217" w:rsidRDefault="002C6D5C" w:rsidP="00F93E5F">
            <w:pPr>
              <w:rPr>
                <w:rFonts w:cstheme="minorHAnsi"/>
                <w:sz w:val="22"/>
                <w:szCs w:val="22"/>
              </w:rPr>
            </w:pPr>
            <w:r w:rsidRPr="00E24217">
              <w:rPr>
                <w:rFonts w:cstheme="minorHAnsi"/>
                <w:sz w:val="22"/>
                <w:szCs w:val="22"/>
              </w:rPr>
              <w:t>ASSOCIATE RESEARCH SCIENTIST, Center for Geriatrics and Gerontology, Center for Geriatrics and Gerontology, Columbia University, New York, NY.  Responsibilities included</w:t>
            </w:r>
            <w:proofErr w:type="gramStart"/>
            <w:r w:rsidRPr="00E24217">
              <w:rPr>
                <w:rFonts w:cstheme="minorHAnsi"/>
                <w:sz w:val="22"/>
                <w:szCs w:val="22"/>
              </w:rPr>
              <w:t>:  study</w:t>
            </w:r>
            <w:proofErr w:type="gramEnd"/>
            <w:r w:rsidRPr="00E24217">
              <w:rPr>
                <w:rFonts w:cstheme="minorHAnsi"/>
                <w:sz w:val="22"/>
                <w:szCs w:val="22"/>
              </w:rPr>
              <w:t xml:space="preserve"> design and grant preparation; design and testing of interview protocols on physical, psychiatric, and social function of the elderly; recruiting, training and supervision of field and office staff; data management; statistical analysis; writing papers and reports; and teaching.</w:t>
            </w:r>
          </w:p>
        </w:tc>
      </w:tr>
      <w:tr w:rsidR="002C6D5C" w:rsidRPr="00E24217" w14:paraId="052FC6D4" w14:textId="77777777" w:rsidTr="00D02582">
        <w:trPr>
          <w:cantSplit/>
        </w:trPr>
        <w:tc>
          <w:tcPr>
            <w:tcW w:w="1710" w:type="dxa"/>
            <w:tcMar>
              <w:top w:w="144" w:type="dxa"/>
              <w:bottom w:w="144" w:type="dxa"/>
            </w:tcMar>
          </w:tcPr>
          <w:p w14:paraId="7DF7930D" w14:textId="77E6C30B" w:rsidR="002C6D5C" w:rsidRPr="00E24217" w:rsidRDefault="002C6D5C" w:rsidP="00F93E5F">
            <w:pPr>
              <w:rPr>
                <w:rFonts w:cstheme="minorHAnsi"/>
                <w:sz w:val="22"/>
                <w:szCs w:val="22"/>
              </w:rPr>
            </w:pPr>
            <w:r w:rsidRPr="00E24217">
              <w:rPr>
                <w:rFonts w:cstheme="minorHAnsi"/>
                <w:sz w:val="22"/>
                <w:szCs w:val="22"/>
              </w:rPr>
              <w:t>1985 – 1987</w:t>
            </w:r>
          </w:p>
        </w:tc>
        <w:tc>
          <w:tcPr>
            <w:tcW w:w="8010" w:type="dxa"/>
            <w:tcMar>
              <w:top w:w="144" w:type="dxa"/>
              <w:bottom w:w="144" w:type="dxa"/>
            </w:tcMar>
          </w:tcPr>
          <w:p w14:paraId="1DD16581" w14:textId="350C798E" w:rsidR="002C6D5C" w:rsidRPr="00E24217" w:rsidRDefault="002C6D5C" w:rsidP="00F93E5F">
            <w:pPr>
              <w:rPr>
                <w:rFonts w:cstheme="minorHAnsi"/>
                <w:sz w:val="22"/>
                <w:szCs w:val="22"/>
              </w:rPr>
            </w:pPr>
            <w:r w:rsidRPr="00E24217">
              <w:rPr>
                <w:rFonts w:cstheme="minorHAnsi"/>
                <w:sz w:val="22"/>
                <w:szCs w:val="22"/>
              </w:rPr>
              <w:t>PROJECT COORDINATOR, Tardive Dyskinesia Incidence Study, Connecticut Men</w:t>
            </w:r>
            <w:r w:rsidR="003B5B4D" w:rsidRPr="00E24217">
              <w:rPr>
                <w:rFonts w:cstheme="minorHAnsi"/>
                <w:sz w:val="22"/>
                <w:szCs w:val="22"/>
              </w:rPr>
              <w:t>tal Health Center, New Haven, CT</w:t>
            </w:r>
            <w:r w:rsidRPr="00E24217">
              <w:rPr>
                <w:rFonts w:cstheme="minorHAnsi"/>
                <w:sz w:val="22"/>
                <w:szCs w:val="22"/>
              </w:rPr>
              <w:t>. Responsibilities included coordination of TD Incidence Study, instrument design, including supervision of interviewers and support staff, data management, and data analysis.</w:t>
            </w:r>
          </w:p>
        </w:tc>
      </w:tr>
      <w:tr w:rsidR="002C6D5C" w:rsidRPr="00E24217" w14:paraId="614536CC" w14:textId="77777777" w:rsidTr="00D02582">
        <w:tc>
          <w:tcPr>
            <w:tcW w:w="1710" w:type="dxa"/>
            <w:tcMar>
              <w:top w:w="144" w:type="dxa"/>
              <w:bottom w:w="144" w:type="dxa"/>
            </w:tcMar>
          </w:tcPr>
          <w:p w14:paraId="14EB7900" w14:textId="657FB5A8" w:rsidR="002C6D5C" w:rsidRPr="00E24217" w:rsidRDefault="002C6D5C" w:rsidP="00F93E5F">
            <w:pPr>
              <w:rPr>
                <w:rFonts w:cstheme="minorHAnsi"/>
                <w:sz w:val="22"/>
                <w:szCs w:val="22"/>
              </w:rPr>
            </w:pPr>
            <w:r w:rsidRPr="00E24217">
              <w:rPr>
                <w:rFonts w:cstheme="minorHAnsi"/>
                <w:sz w:val="22"/>
                <w:szCs w:val="22"/>
              </w:rPr>
              <w:t>1985 – 1986</w:t>
            </w:r>
          </w:p>
        </w:tc>
        <w:tc>
          <w:tcPr>
            <w:tcW w:w="8010" w:type="dxa"/>
            <w:tcMar>
              <w:top w:w="144" w:type="dxa"/>
              <w:bottom w:w="144" w:type="dxa"/>
            </w:tcMar>
          </w:tcPr>
          <w:p w14:paraId="288DC181" w14:textId="5B7884F6" w:rsidR="002C6D5C" w:rsidRPr="00E24217" w:rsidRDefault="002C6D5C" w:rsidP="00F93E5F">
            <w:pPr>
              <w:rPr>
                <w:rFonts w:cstheme="minorHAnsi"/>
                <w:sz w:val="22"/>
                <w:szCs w:val="22"/>
              </w:rPr>
            </w:pPr>
            <w:r w:rsidRPr="00E24217">
              <w:rPr>
                <w:rFonts w:cstheme="minorHAnsi"/>
                <w:sz w:val="22"/>
                <w:szCs w:val="22"/>
              </w:rPr>
              <w:t>RESEARCH ASSISTANT, Epidemiologic Cat</w:t>
            </w:r>
            <w:r w:rsidR="003B5B4D" w:rsidRPr="00E24217">
              <w:rPr>
                <w:rFonts w:cstheme="minorHAnsi"/>
                <w:sz w:val="22"/>
                <w:szCs w:val="22"/>
              </w:rPr>
              <w:t>chment Area Study, New Haven, CT</w:t>
            </w:r>
            <w:r w:rsidRPr="00E24217">
              <w:rPr>
                <w:rFonts w:cstheme="minorHAnsi"/>
                <w:sz w:val="22"/>
                <w:szCs w:val="22"/>
              </w:rPr>
              <w:t>.  Responsibilities included analysis of baseline data, focusing on depression and social networks.</w:t>
            </w:r>
          </w:p>
        </w:tc>
      </w:tr>
      <w:tr w:rsidR="002C6D5C" w:rsidRPr="00E24217" w14:paraId="1CDCED8C" w14:textId="77777777" w:rsidTr="00D02582">
        <w:trPr>
          <w:cantSplit/>
        </w:trPr>
        <w:tc>
          <w:tcPr>
            <w:tcW w:w="1710" w:type="dxa"/>
            <w:tcMar>
              <w:top w:w="144" w:type="dxa"/>
              <w:bottom w:w="144" w:type="dxa"/>
            </w:tcMar>
          </w:tcPr>
          <w:p w14:paraId="37540E25" w14:textId="522DF832" w:rsidR="002C6D5C" w:rsidRPr="00E24217" w:rsidRDefault="002C6D5C" w:rsidP="00F93E5F">
            <w:pPr>
              <w:rPr>
                <w:rFonts w:cstheme="minorHAnsi"/>
                <w:sz w:val="22"/>
                <w:szCs w:val="22"/>
              </w:rPr>
            </w:pPr>
            <w:r w:rsidRPr="00E24217">
              <w:rPr>
                <w:rFonts w:cstheme="minorHAnsi"/>
                <w:sz w:val="22"/>
                <w:szCs w:val="22"/>
              </w:rPr>
              <w:t>1984 -1985</w:t>
            </w:r>
          </w:p>
        </w:tc>
        <w:tc>
          <w:tcPr>
            <w:tcW w:w="8010" w:type="dxa"/>
            <w:tcMar>
              <w:top w:w="144" w:type="dxa"/>
              <w:bottom w:w="144" w:type="dxa"/>
            </w:tcMar>
          </w:tcPr>
          <w:p w14:paraId="2EAF79B5" w14:textId="4618C275" w:rsidR="002C6D5C" w:rsidRPr="00E24217" w:rsidRDefault="002C6D5C" w:rsidP="003B5B4D">
            <w:pPr>
              <w:rPr>
                <w:rFonts w:cstheme="minorHAnsi"/>
                <w:sz w:val="22"/>
                <w:szCs w:val="22"/>
              </w:rPr>
            </w:pPr>
            <w:r w:rsidRPr="00E24217">
              <w:rPr>
                <w:rFonts w:cstheme="minorHAnsi"/>
                <w:sz w:val="22"/>
                <w:szCs w:val="22"/>
              </w:rPr>
              <w:t>DATA MANAGER, Yale Study of Family Health, Yale School of Medicine, New Haven, C</w:t>
            </w:r>
            <w:r w:rsidR="003B5B4D" w:rsidRPr="00E24217">
              <w:rPr>
                <w:rFonts w:cstheme="minorHAnsi"/>
                <w:sz w:val="22"/>
                <w:szCs w:val="22"/>
              </w:rPr>
              <w:t>T</w:t>
            </w:r>
            <w:r w:rsidRPr="00E24217">
              <w:rPr>
                <w:rFonts w:cstheme="minorHAnsi"/>
                <w:sz w:val="22"/>
                <w:szCs w:val="22"/>
              </w:rPr>
              <w:t>.  Responsibilities included supervision of data entry, error checking, editing, and management of SAS database.</w:t>
            </w:r>
          </w:p>
        </w:tc>
      </w:tr>
      <w:tr w:rsidR="002C6D5C" w:rsidRPr="00E24217" w14:paraId="1A0041BC" w14:textId="77777777" w:rsidTr="00D02582">
        <w:trPr>
          <w:cantSplit/>
          <w:trHeight w:val="926"/>
        </w:trPr>
        <w:tc>
          <w:tcPr>
            <w:tcW w:w="1710" w:type="dxa"/>
            <w:tcMar>
              <w:top w:w="144" w:type="dxa"/>
              <w:bottom w:w="144" w:type="dxa"/>
            </w:tcMar>
          </w:tcPr>
          <w:p w14:paraId="6291D0B3" w14:textId="70DFC6F7" w:rsidR="002C6D5C" w:rsidRPr="00E24217" w:rsidRDefault="002C6D5C" w:rsidP="00F93E5F">
            <w:pPr>
              <w:rPr>
                <w:rFonts w:cstheme="minorHAnsi"/>
                <w:sz w:val="22"/>
                <w:szCs w:val="22"/>
              </w:rPr>
            </w:pPr>
            <w:r w:rsidRPr="00E24217">
              <w:rPr>
                <w:rFonts w:cstheme="minorHAnsi"/>
                <w:sz w:val="22"/>
                <w:szCs w:val="22"/>
              </w:rPr>
              <w:t>1984 - 1985</w:t>
            </w:r>
          </w:p>
        </w:tc>
        <w:tc>
          <w:tcPr>
            <w:tcW w:w="8010" w:type="dxa"/>
            <w:tcMar>
              <w:top w:w="144" w:type="dxa"/>
              <w:bottom w:w="144" w:type="dxa"/>
            </w:tcMar>
          </w:tcPr>
          <w:p w14:paraId="0F004FC0" w14:textId="248FDBA1" w:rsidR="002C6D5C" w:rsidRPr="00E24217" w:rsidRDefault="002C6D5C" w:rsidP="003B5B4D">
            <w:pPr>
              <w:rPr>
                <w:rFonts w:cstheme="minorHAnsi"/>
                <w:sz w:val="22"/>
                <w:szCs w:val="22"/>
              </w:rPr>
            </w:pPr>
            <w:r w:rsidRPr="00E24217">
              <w:rPr>
                <w:rFonts w:cstheme="minorHAnsi"/>
                <w:sz w:val="22"/>
                <w:szCs w:val="22"/>
              </w:rPr>
              <w:t>INTERVIEWER, Yale Study of Family Health, Yale School of Medicine, New Haven, C</w:t>
            </w:r>
            <w:r w:rsidR="003B5B4D" w:rsidRPr="00E24217">
              <w:rPr>
                <w:rFonts w:cstheme="minorHAnsi"/>
                <w:sz w:val="22"/>
                <w:szCs w:val="22"/>
              </w:rPr>
              <w:t>T</w:t>
            </w:r>
            <w:r w:rsidRPr="00E24217">
              <w:rPr>
                <w:rFonts w:cstheme="minorHAnsi"/>
                <w:sz w:val="22"/>
                <w:szCs w:val="22"/>
              </w:rPr>
              <w:t xml:space="preserve">.  Administered extensive </w:t>
            </w:r>
            <w:proofErr w:type="gramStart"/>
            <w:r w:rsidRPr="00E24217">
              <w:rPr>
                <w:rFonts w:cstheme="minorHAnsi"/>
                <w:sz w:val="22"/>
                <w:szCs w:val="22"/>
              </w:rPr>
              <w:t>interview</w:t>
            </w:r>
            <w:proofErr w:type="gramEnd"/>
            <w:r w:rsidRPr="00E24217">
              <w:rPr>
                <w:rFonts w:cstheme="minorHAnsi"/>
                <w:sz w:val="22"/>
                <w:szCs w:val="22"/>
              </w:rPr>
              <w:t xml:space="preserve"> to opiate addicts and their family members, including information on health, social functioning, childhood behaviors, collection of family pedigree, and psychiatric symptoms.</w:t>
            </w:r>
          </w:p>
        </w:tc>
      </w:tr>
    </w:tbl>
    <w:p w14:paraId="001850D0" w14:textId="77777777" w:rsidR="00C47DCF" w:rsidRPr="00E24217" w:rsidRDefault="00C47DCF" w:rsidP="00F93E5F">
      <w:pPr>
        <w:rPr>
          <w:rFonts w:cstheme="minorHAnsi"/>
          <w:sz w:val="22"/>
          <w:szCs w:val="22"/>
        </w:rPr>
      </w:pPr>
    </w:p>
    <w:p w14:paraId="3FE0EAFE" w14:textId="77777777" w:rsidR="00CE2369" w:rsidRPr="00E24217" w:rsidRDefault="00CE2369" w:rsidP="00F93E5F">
      <w:pPr>
        <w:rPr>
          <w:rFonts w:cstheme="minorHAnsi"/>
          <w:sz w:val="22"/>
          <w:szCs w:val="22"/>
        </w:rPr>
      </w:pPr>
    </w:p>
    <w:p w14:paraId="52CFC661" w14:textId="77777777" w:rsidR="001917AD" w:rsidRPr="00E24217" w:rsidRDefault="001917AD" w:rsidP="00DE071A">
      <w:pPr>
        <w:keepNext/>
        <w:keepLines/>
        <w:rPr>
          <w:rFonts w:cstheme="minorHAnsi"/>
          <w:b/>
          <w:sz w:val="22"/>
          <w:szCs w:val="22"/>
        </w:rPr>
        <w:sectPr w:rsidR="001917AD" w:rsidRPr="00E24217" w:rsidSect="004B751E">
          <w:type w:val="continuous"/>
          <w:pgSz w:w="12240" w:h="15840"/>
          <w:pgMar w:top="1080" w:right="1440" w:bottom="1170" w:left="1440" w:header="720" w:footer="379" w:gutter="0"/>
          <w:cols w:space="720"/>
          <w:titlePg/>
          <w:docGrid w:linePitch="360"/>
        </w:sectPr>
      </w:pPr>
    </w:p>
    <w:p w14:paraId="0C7095E4" w14:textId="0C2A3F4D" w:rsidR="00DE071A" w:rsidRPr="00E24217" w:rsidRDefault="00DE071A" w:rsidP="00DE071A">
      <w:pPr>
        <w:keepNext/>
        <w:keepLines/>
        <w:rPr>
          <w:rFonts w:cstheme="minorHAnsi"/>
          <w:sz w:val="22"/>
          <w:szCs w:val="22"/>
        </w:rPr>
      </w:pPr>
      <w:r w:rsidRPr="00E24217">
        <w:rPr>
          <w:rFonts w:cstheme="minorHAnsi"/>
          <w:b/>
          <w:sz w:val="22"/>
          <w:szCs w:val="22"/>
        </w:rPr>
        <w:t xml:space="preserve">Peer-Reviewed Journal Articles </w:t>
      </w:r>
      <w:r w:rsidRPr="00E24217">
        <w:rPr>
          <w:rFonts w:cstheme="minorHAnsi"/>
          <w:sz w:val="22"/>
          <w:szCs w:val="22"/>
        </w:rPr>
        <w:t>(</w:t>
      </w:r>
      <w:r w:rsidRPr="00E24217">
        <w:rPr>
          <w:rFonts w:cstheme="minorHAnsi"/>
          <w:b/>
          <w:sz w:val="22"/>
          <w:szCs w:val="22"/>
        </w:rPr>
        <w:t>*</w:t>
      </w:r>
      <w:r w:rsidRPr="00E24217">
        <w:rPr>
          <w:rFonts w:cstheme="minorHAnsi"/>
          <w:sz w:val="22"/>
          <w:szCs w:val="22"/>
        </w:rPr>
        <w:t>indicates student co-author)</w:t>
      </w:r>
    </w:p>
    <w:p w14:paraId="288563D7" w14:textId="77777777" w:rsidR="00C81CAF" w:rsidRPr="00E24217" w:rsidRDefault="00C81CAF" w:rsidP="00DE071A">
      <w:pPr>
        <w:keepNext/>
        <w:keepLines/>
        <w:rPr>
          <w:rFonts w:cstheme="minorHAnsi"/>
          <w:sz w:val="22"/>
          <w:szCs w:val="22"/>
        </w:rPr>
      </w:pPr>
    </w:p>
    <w:p w14:paraId="1EFC4A41" w14:textId="77777777" w:rsidR="00D02582" w:rsidRPr="00D02582" w:rsidRDefault="00D02582" w:rsidP="00D02582">
      <w:pPr>
        <w:pStyle w:val="EndNoteBibliography"/>
        <w:ind w:left="720" w:hanging="720"/>
        <w:rPr>
          <w:rFonts w:asciiTheme="minorHAnsi" w:hAnsiTheme="minorHAnsi" w:cstheme="minorHAnsi"/>
        </w:rPr>
      </w:pPr>
      <w:bookmarkStart w:id="2" w:name="_Hlk188539401"/>
      <w:bookmarkStart w:id="3" w:name="_Hlk141116535"/>
      <w:r w:rsidRPr="00D02582">
        <w:rPr>
          <w:rFonts w:asciiTheme="minorHAnsi" w:hAnsiTheme="minorHAnsi" w:cstheme="minorHAnsi"/>
        </w:rPr>
        <w:t xml:space="preserve">Stein, G. L., Berkman, C., Acquaviva, K., Javier, N. M., Godfrey, D., Maingi, S., Candrian, C., O’Mahony, S., gonzález-rivera, c., Woody, I., &amp; Rosa, W. E. (in press). Training healthcare providers caring for seriously ill LGBTQ+ persons and their partners: Project Respect. </w:t>
      </w:r>
      <w:r w:rsidRPr="00D02582">
        <w:rPr>
          <w:rFonts w:asciiTheme="minorHAnsi" w:hAnsiTheme="minorHAnsi" w:cstheme="minorHAnsi"/>
          <w:i/>
        </w:rPr>
        <w:t>Journal of Palliative Medicine</w:t>
      </w:r>
      <w:r w:rsidRPr="00D02582">
        <w:rPr>
          <w:rFonts w:asciiTheme="minorHAnsi" w:hAnsiTheme="minorHAnsi" w:cstheme="minorHAnsi"/>
        </w:rPr>
        <w:t>,</w:t>
      </w:r>
      <w:r w:rsidRPr="00D02582">
        <w:rPr>
          <w:rFonts w:asciiTheme="minorHAnsi" w:hAnsiTheme="minorHAnsi" w:cstheme="minorHAnsi"/>
          <w:i/>
        </w:rPr>
        <w:t xml:space="preserve"> 0</w:t>
      </w:r>
      <w:r w:rsidRPr="00D02582">
        <w:rPr>
          <w:rFonts w:asciiTheme="minorHAnsi" w:hAnsiTheme="minorHAnsi" w:cstheme="minorHAnsi"/>
        </w:rPr>
        <w:t xml:space="preserve">(0), 1-9. https://doi.org/10.1093/haschl/qxad049 </w:t>
      </w:r>
    </w:p>
    <w:p w14:paraId="4130455D" w14:textId="1FE386C0" w:rsidR="00FE6826" w:rsidRPr="00FE6826" w:rsidRDefault="00FE6826" w:rsidP="00FE6826">
      <w:pPr>
        <w:pStyle w:val="EndNoteBibliography"/>
        <w:spacing w:after="120"/>
        <w:ind w:left="720" w:hanging="720"/>
        <w:rPr>
          <w:rFonts w:cstheme="minorHAnsi"/>
        </w:rPr>
      </w:pPr>
      <w:r w:rsidRPr="00D02582">
        <w:rPr>
          <w:rFonts w:asciiTheme="minorHAnsi" w:hAnsiTheme="minorHAnsi" w:cstheme="minorHAnsi"/>
        </w:rPr>
        <w:t xml:space="preserve">Glajchen M, Berkman C, Otis-Green S, Portenoy RK. (in press) Advancing the primary palliative workforce: Pilot results of the Educating Social Workers in Palliative and End-of-Life Care (ESPEC) self-study program </w:t>
      </w:r>
      <w:r w:rsidRPr="00D02582">
        <w:rPr>
          <w:rFonts w:asciiTheme="minorHAnsi" w:hAnsiTheme="minorHAnsi" w:cstheme="minorHAnsi"/>
          <w:i/>
          <w:iCs/>
        </w:rPr>
        <w:t>J Palliat Med.</w:t>
      </w:r>
      <w:r w:rsidRPr="00D02582">
        <w:rPr>
          <w:rFonts w:asciiTheme="minorHAnsi" w:hAnsiTheme="minorHAnsi" w:cstheme="minorHAnsi"/>
        </w:rPr>
        <w:t xml:space="preserve"> </w:t>
      </w:r>
      <w:r w:rsidRPr="00D02582">
        <w:rPr>
          <w:rFonts w:asciiTheme="minorHAnsi" w:hAnsiTheme="minorHAnsi" w:cstheme="minorHAnsi"/>
          <w:i/>
          <w:iCs/>
        </w:rPr>
        <w:t>0</w:t>
      </w:r>
      <w:r w:rsidRPr="00D02582">
        <w:rPr>
          <w:rFonts w:asciiTheme="minorHAnsi" w:hAnsiTheme="minorHAnsi" w:cstheme="minorHAnsi"/>
        </w:rPr>
        <w:t>(0):1 - 23</w:t>
      </w:r>
      <w:r w:rsidRPr="00FE6826">
        <w:rPr>
          <w:rFonts w:cstheme="minorHAnsi"/>
        </w:rPr>
        <w:t xml:space="preserve">. </w:t>
      </w:r>
    </w:p>
    <w:p w14:paraId="4C20B665" w14:textId="2B62A417" w:rsidR="0011305E" w:rsidRPr="00264D6B" w:rsidRDefault="0011305E" w:rsidP="001D5A83">
      <w:pPr>
        <w:pStyle w:val="EndNoteBibliography"/>
        <w:spacing w:after="120"/>
        <w:ind w:left="720" w:hanging="720"/>
        <w:rPr>
          <w:rFonts w:asciiTheme="minorHAnsi" w:hAnsiTheme="minorHAnsi" w:cstheme="minorHAnsi"/>
        </w:rPr>
      </w:pPr>
      <w:r w:rsidRPr="00264D6B">
        <w:rPr>
          <w:rFonts w:asciiTheme="minorHAnsi" w:hAnsiTheme="minorHAnsi" w:cstheme="minorHAnsi"/>
        </w:rPr>
        <w:t xml:space="preserve">Berkman, C., Stein, G. L., Rosa, W. E., Acquaviva, K. D., Godfrey, D., Woody, I., Maingi, S., gonzález-rivera, c., Candrian, C., O’Mahoney, S., &amp; Javier, N. M. (in press). Discriminatory health care reported by seriously ill LGBTQ+ persons and partners: Project Respect. </w:t>
      </w:r>
      <w:r w:rsidRPr="00264D6B">
        <w:rPr>
          <w:rFonts w:asciiTheme="minorHAnsi" w:hAnsiTheme="minorHAnsi" w:cstheme="minorHAnsi"/>
          <w:i/>
        </w:rPr>
        <w:t>Palliative &amp; Supportive Care</w:t>
      </w:r>
      <w:r w:rsidRPr="00264D6B">
        <w:rPr>
          <w:rFonts w:asciiTheme="minorHAnsi" w:hAnsiTheme="minorHAnsi" w:cstheme="minorHAnsi"/>
        </w:rPr>
        <w:t xml:space="preserve">. </w:t>
      </w:r>
    </w:p>
    <w:p w14:paraId="356B6C1B" w14:textId="36DFAAEB" w:rsidR="00AF663B" w:rsidRPr="00264D6B" w:rsidRDefault="00AF663B" w:rsidP="001D5A83">
      <w:pPr>
        <w:widowControl/>
        <w:spacing w:after="120"/>
        <w:ind w:left="720" w:hanging="720"/>
        <w:rPr>
          <w:rFonts w:cstheme="minorHAnsi"/>
          <w:sz w:val="22"/>
          <w:szCs w:val="22"/>
        </w:rPr>
      </w:pPr>
      <w:r w:rsidRPr="00264D6B">
        <w:rPr>
          <w:rFonts w:cstheme="minorHAnsi"/>
          <w:sz w:val="22"/>
          <w:szCs w:val="22"/>
        </w:rPr>
        <w:t xml:space="preserve">Rosa WE, </w:t>
      </w:r>
      <w:proofErr w:type="spellStart"/>
      <w:r w:rsidRPr="00264D6B">
        <w:rPr>
          <w:rFonts w:cstheme="minorHAnsi"/>
          <w:sz w:val="22"/>
          <w:szCs w:val="22"/>
        </w:rPr>
        <w:t>Goitiandia</w:t>
      </w:r>
      <w:proofErr w:type="spellEnd"/>
      <w:r w:rsidRPr="00264D6B">
        <w:rPr>
          <w:rFonts w:cstheme="minorHAnsi"/>
          <w:sz w:val="22"/>
          <w:szCs w:val="22"/>
        </w:rPr>
        <w:t xml:space="preserve"> SW, Braybrook D, </w:t>
      </w:r>
      <w:r w:rsidR="006D7090" w:rsidRPr="00264D6B">
        <w:rPr>
          <w:rFonts w:cstheme="minorHAnsi"/>
          <w:sz w:val="22"/>
          <w:szCs w:val="22"/>
        </w:rPr>
        <w:t xml:space="preserve">Metheny, N, Roberts, KE, McDarby, M, Behrens, M, Berkman, C, Stein, GL, </w:t>
      </w:r>
      <w:proofErr w:type="spellStart"/>
      <w:r w:rsidR="006D7090" w:rsidRPr="00264D6B">
        <w:rPr>
          <w:rFonts w:cstheme="minorHAnsi"/>
          <w:sz w:val="22"/>
          <w:szCs w:val="22"/>
        </w:rPr>
        <w:t>Adedimeji</w:t>
      </w:r>
      <w:proofErr w:type="spellEnd"/>
      <w:r w:rsidR="006D7090" w:rsidRPr="00264D6B">
        <w:rPr>
          <w:rFonts w:cstheme="minorHAnsi"/>
          <w:sz w:val="22"/>
          <w:szCs w:val="22"/>
        </w:rPr>
        <w:t xml:space="preserve">, A, Wakefield, D, Harding, R, Spence, D, Bristowe, K. </w:t>
      </w:r>
      <w:r w:rsidR="00FE6826">
        <w:rPr>
          <w:rFonts w:cstheme="minorHAnsi"/>
          <w:sz w:val="22"/>
          <w:szCs w:val="22"/>
        </w:rPr>
        <w:t xml:space="preserve">(in press) </w:t>
      </w:r>
      <w:r w:rsidRPr="00264D6B">
        <w:rPr>
          <w:rFonts w:cstheme="minorHAnsi"/>
          <w:sz w:val="22"/>
          <w:szCs w:val="22"/>
        </w:rPr>
        <w:t xml:space="preserve">LGBTQIA+ inclusion in the global health policy agenda: A critical discourse analysis of the Lancet Commission Report Archive. </w:t>
      </w:r>
      <w:proofErr w:type="spellStart"/>
      <w:r w:rsidRPr="00264D6B">
        <w:rPr>
          <w:rFonts w:cstheme="minorHAnsi"/>
          <w:sz w:val="22"/>
          <w:szCs w:val="22"/>
        </w:rPr>
        <w:t>PLoS</w:t>
      </w:r>
      <w:proofErr w:type="spellEnd"/>
      <w:r w:rsidRPr="00264D6B">
        <w:rPr>
          <w:rFonts w:cstheme="minorHAnsi"/>
          <w:sz w:val="22"/>
          <w:szCs w:val="22"/>
        </w:rPr>
        <w:t xml:space="preserve"> One.</w:t>
      </w:r>
    </w:p>
    <w:p w14:paraId="0EE8EFAE" w14:textId="05DE2C03" w:rsidR="004C4C5F" w:rsidRPr="00264D6B" w:rsidRDefault="004C4C5F" w:rsidP="001D5A83">
      <w:pPr>
        <w:widowControl/>
        <w:spacing w:after="120"/>
        <w:ind w:left="720" w:hanging="720"/>
        <w:rPr>
          <w:rFonts w:cstheme="minorHAnsi"/>
          <w:sz w:val="22"/>
          <w:szCs w:val="22"/>
        </w:rPr>
      </w:pPr>
      <w:r w:rsidRPr="00264D6B">
        <w:rPr>
          <w:rFonts w:cstheme="minorHAnsi"/>
          <w:sz w:val="22"/>
          <w:szCs w:val="22"/>
        </w:rPr>
        <w:t xml:space="preserve">Glajchen, M., Otis-Green, S., Berkman, C., &amp; Portnoy, R. K. (2024). Educating social workers in palliative and end-of-life care: Development and implementation of a new national training program. </w:t>
      </w:r>
      <w:r w:rsidRPr="00264D6B">
        <w:rPr>
          <w:rFonts w:cstheme="minorHAnsi"/>
          <w:i/>
          <w:iCs/>
          <w:sz w:val="22"/>
          <w:szCs w:val="22"/>
        </w:rPr>
        <w:t>Journal of Palliative Medicine</w:t>
      </w:r>
      <w:r w:rsidRPr="00264D6B">
        <w:rPr>
          <w:rFonts w:cstheme="minorHAnsi"/>
          <w:sz w:val="22"/>
          <w:szCs w:val="22"/>
        </w:rPr>
        <w:t>,</w:t>
      </w:r>
      <w:r w:rsidRPr="00264D6B">
        <w:rPr>
          <w:rFonts w:cstheme="minorHAnsi"/>
          <w:i/>
          <w:iCs/>
          <w:sz w:val="22"/>
          <w:szCs w:val="22"/>
        </w:rPr>
        <w:t xml:space="preserve"> 27</w:t>
      </w:r>
      <w:r w:rsidRPr="00264D6B">
        <w:rPr>
          <w:rFonts w:cstheme="minorHAnsi"/>
          <w:sz w:val="22"/>
          <w:szCs w:val="22"/>
        </w:rPr>
        <w:t xml:space="preserve">(5), 638-643. https://doi.org/10.1089/jpm.2023.0516 </w:t>
      </w:r>
    </w:p>
    <w:p w14:paraId="56F42290" w14:textId="0ACDB630" w:rsidR="00CE27D4" w:rsidRPr="00264D6B" w:rsidRDefault="00CE27D4" w:rsidP="001D5A83">
      <w:pPr>
        <w:autoSpaceDE/>
        <w:autoSpaceDN/>
        <w:adjustRightInd/>
        <w:spacing w:after="120" w:line="259" w:lineRule="auto"/>
        <w:ind w:left="720" w:hanging="720"/>
        <w:rPr>
          <w:rFonts w:cstheme="minorHAnsi"/>
          <w:sz w:val="22"/>
          <w:szCs w:val="18"/>
        </w:rPr>
      </w:pPr>
      <w:r w:rsidRPr="00264D6B">
        <w:rPr>
          <w:rFonts w:cstheme="minorHAnsi"/>
          <w:sz w:val="22"/>
          <w:szCs w:val="18"/>
        </w:rPr>
        <w:t>Liu, X.</w:t>
      </w:r>
      <w:r w:rsidR="003D21AA" w:rsidRPr="00264D6B">
        <w:rPr>
          <w:rFonts w:cstheme="minorHAnsi"/>
          <w:sz w:val="22"/>
          <w:szCs w:val="18"/>
        </w:rPr>
        <w:t>*</w:t>
      </w:r>
      <w:r w:rsidR="002B5BA3">
        <w:rPr>
          <w:rFonts w:cstheme="minorHAnsi"/>
          <w:sz w:val="22"/>
          <w:szCs w:val="18"/>
        </w:rPr>
        <w:t xml:space="preserve"> </w:t>
      </w:r>
      <w:r w:rsidRPr="00264D6B">
        <w:rPr>
          <w:rFonts w:cstheme="minorHAnsi"/>
          <w:sz w:val="22"/>
          <w:szCs w:val="18"/>
        </w:rPr>
        <w:t xml:space="preserve">&amp; Berkman, C. (2024). Congruence between older Chinese immigrants and their adult children on hospice attitudes and preferences: An actor–partner interdependence model. </w:t>
      </w:r>
      <w:r w:rsidRPr="00264D6B">
        <w:rPr>
          <w:rFonts w:cstheme="minorHAnsi"/>
          <w:i/>
          <w:iCs/>
          <w:sz w:val="22"/>
          <w:szCs w:val="18"/>
        </w:rPr>
        <w:t>American Journal of Hospice and Palliative Medicine</w:t>
      </w:r>
      <w:r w:rsidRPr="00264D6B">
        <w:rPr>
          <w:rFonts w:cstheme="minorHAnsi"/>
          <w:sz w:val="22"/>
          <w:szCs w:val="18"/>
        </w:rPr>
        <w:t xml:space="preserve">. https://journals.sagepub.com/doi/10.1177/10499091241265100 </w:t>
      </w:r>
    </w:p>
    <w:p w14:paraId="6EDEC753" w14:textId="10D2FD12" w:rsidR="00CE27D4" w:rsidRPr="00264D6B" w:rsidRDefault="00CE27D4" w:rsidP="00CE27D4">
      <w:pPr>
        <w:autoSpaceDE/>
        <w:autoSpaceDN/>
        <w:adjustRightInd/>
        <w:spacing w:after="160" w:line="259" w:lineRule="auto"/>
        <w:ind w:left="720" w:hanging="720"/>
        <w:rPr>
          <w:rFonts w:cstheme="minorHAnsi"/>
          <w:sz w:val="22"/>
          <w:szCs w:val="18"/>
        </w:rPr>
      </w:pPr>
      <w:r w:rsidRPr="00264D6B">
        <w:rPr>
          <w:rFonts w:cstheme="minorHAnsi"/>
          <w:sz w:val="22"/>
          <w:szCs w:val="18"/>
        </w:rPr>
        <w:t>Liu, X.</w:t>
      </w:r>
      <w:r w:rsidR="003D21AA" w:rsidRPr="00264D6B">
        <w:rPr>
          <w:rFonts w:cstheme="minorHAnsi"/>
          <w:sz w:val="22"/>
          <w:szCs w:val="18"/>
        </w:rPr>
        <w:t>*</w:t>
      </w:r>
      <w:r w:rsidRPr="00264D6B">
        <w:rPr>
          <w:rFonts w:cstheme="minorHAnsi"/>
          <w:sz w:val="22"/>
          <w:szCs w:val="18"/>
        </w:rPr>
        <w:t xml:space="preserve"> &amp; Berkman, C. (2024). Hospice knowledge, attitudes, and preference among older Chinese immigrants in the United States. </w:t>
      </w:r>
      <w:r w:rsidRPr="00264D6B">
        <w:rPr>
          <w:rFonts w:cstheme="minorHAnsi"/>
          <w:i/>
          <w:iCs/>
          <w:sz w:val="22"/>
          <w:szCs w:val="18"/>
        </w:rPr>
        <w:t>Journal of Social Work in End-of-Life &amp; Palliative Care</w:t>
      </w:r>
      <w:r w:rsidRPr="00264D6B">
        <w:rPr>
          <w:rFonts w:cstheme="minorHAnsi"/>
          <w:sz w:val="22"/>
          <w:szCs w:val="18"/>
        </w:rPr>
        <w:t xml:space="preserve">, 1-16. https://doi.org/10.1080/15524256.2024.2330920 </w:t>
      </w:r>
    </w:p>
    <w:p w14:paraId="37520A26" w14:textId="310DB722" w:rsidR="004508E7" w:rsidRDefault="004508E7" w:rsidP="004508E7">
      <w:pPr>
        <w:pStyle w:val="EndNoteBibliography"/>
        <w:ind w:left="720" w:hanging="720"/>
      </w:pPr>
      <w:r w:rsidRPr="00264D6B">
        <w:rPr>
          <w:rFonts w:asciiTheme="minorHAnsi" w:hAnsiTheme="minorHAnsi" w:cstheme="minorHAnsi"/>
        </w:rPr>
        <w:t xml:space="preserve">Berkman, C., Stein, G. L., Javier, N. M., O'Mahony, S., Maingi, S., &amp; Godfrey, D. (2024). Disrespectful and inadequate palliative care to transgender persons. </w:t>
      </w:r>
      <w:r w:rsidRPr="00264D6B">
        <w:rPr>
          <w:rFonts w:asciiTheme="minorHAnsi" w:hAnsiTheme="minorHAnsi" w:cstheme="minorHAnsi"/>
          <w:i/>
        </w:rPr>
        <w:t>Palliat Support</w:t>
      </w:r>
      <w:r w:rsidRPr="00B10CEC">
        <w:rPr>
          <w:i/>
        </w:rPr>
        <w:t xml:space="preserve"> Care</w:t>
      </w:r>
      <w:r w:rsidRPr="00B10CEC">
        <w:t>,</w:t>
      </w:r>
      <w:r w:rsidRPr="00B10CEC">
        <w:rPr>
          <w:i/>
        </w:rPr>
        <w:t xml:space="preserve"> 22</w:t>
      </w:r>
      <w:r w:rsidRPr="00B10CEC">
        <w:t xml:space="preserve">(1), 3-9. </w:t>
      </w:r>
      <w:hyperlink r:id="rId11" w:history="1">
        <w:r w:rsidR="00E412FE" w:rsidRPr="00B105E1">
          <w:rPr>
            <w:rStyle w:val="Hyperlink"/>
          </w:rPr>
          <w:t>https://doi.org/10.1017/s1478951523001104</w:t>
        </w:r>
      </w:hyperlink>
    </w:p>
    <w:p w14:paraId="0C32F51D" w14:textId="77777777" w:rsidR="00E412FE" w:rsidRDefault="00E412FE" w:rsidP="00E412FE">
      <w:pPr>
        <w:widowControl/>
        <w:ind w:left="720" w:hanging="720"/>
        <w:rPr>
          <w:rFonts w:cstheme="minorHAnsi"/>
          <w:sz w:val="22"/>
          <w:szCs w:val="22"/>
        </w:rPr>
      </w:pPr>
      <w:bookmarkStart w:id="4" w:name="_Hlk127995339"/>
      <w:proofErr w:type="spellStart"/>
      <w:r w:rsidRPr="00E24217">
        <w:rPr>
          <w:rFonts w:cstheme="minorHAnsi"/>
          <w:sz w:val="22"/>
          <w:szCs w:val="22"/>
        </w:rPr>
        <w:t>Candrian</w:t>
      </w:r>
      <w:proofErr w:type="spellEnd"/>
      <w:r w:rsidRPr="00E24217">
        <w:rPr>
          <w:rFonts w:cstheme="minorHAnsi"/>
          <w:sz w:val="22"/>
          <w:szCs w:val="22"/>
        </w:rPr>
        <w:t>, C., O’Mahony, S., Stein, G. L., Berkman, C., Javier, N. M., Godfrey, D., Thomson, R. M., Liantonio, J., &amp; Maingi, S. (2021). Let’s do this</w:t>
      </w:r>
      <w:proofErr w:type="gramStart"/>
      <w:r w:rsidRPr="00E24217">
        <w:rPr>
          <w:rFonts w:cstheme="minorHAnsi"/>
          <w:sz w:val="22"/>
          <w:szCs w:val="22"/>
        </w:rPr>
        <w:t>:  Collecting</w:t>
      </w:r>
      <w:proofErr w:type="gramEnd"/>
      <w:r w:rsidRPr="00E24217">
        <w:rPr>
          <w:rFonts w:cstheme="minorHAnsi"/>
          <w:sz w:val="22"/>
          <w:szCs w:val="22"/>
        </w:rPr>
        <w:t xml:space="preserve"> sexual orientation and gender identity data in hospice and palliative care. </w:t>
      </w:r>
      <w:r w:rsidRPr="00E24217">
        <w:rPr>
          <w:rFonts w:cstheme="minorHAnsi"/>
          <w:i/>
          <w:iCs/>
          <w:sz w:val="22"/>
          <w:szCs w:val="22"/>
        </w:rPr>
        <w:t>Journal of Palliative Medicine</w:t>
      </w:r>
      <w:r w:rsidRPr="00E24217">
        <w:rPr>
          <w:rFonts w:cstheme="minorHAnsi"/>
          <w:sz w:val="22"/>
          <w:szCs w:val="22"/>
        </w:rPr>
        <w:t>,</w:t>
      </w:r>
      <w:r w:rsidRPr="00E24217">
        <w:rPr>
          <w:rFonts w:cstheme="minorHAnsi"/>
          <w:i/>
          <w:iCs/>
          <w:sz w:val="22"/>
          <w:szCs w:val="22"/>
        </w:rPr>
        <w:t xml:space="preserve"> 24</w:t>
      </w:r>
      <w:r w:rsidRPr="00E24217">
        <w:rPr>
          <w:rFonts w:cstheme="minorHAnsi"/>
          <w:sz w:val="22"/>
          <w:szCs w:val="22"/>
        </w:rPr>
        <w:t xml:space="preserve">(8), 1122-1123. https://doi.org/10.1089/jpm.2021.0160 </w:t>
      </w:r>
    </w:p>
    <w:p w14:paraId="74C7AAD2" w14:textId="77777777" w:rsidR="00E412FE" w:rsidRPr="00E24217" w:rsidRDefault="00E412FE" w:rsidP="00E412FE">
      <w:pPr>
        <w:widowControl/>
        <w:ind w:left="720" w:hanging="720"/>
        <w:rPr>
          <w:rFonts w:cstheme="minorHAnsi"/>
          <w:sz w:val="22"/>
          <w:szCs w:val="22"/>
        </w:rPr>
      </w:pPr>
    </w:p>
    <w:bookmarkEnd w:id="4"/>
    <w:p w14:paraId="45411680" w14:textId="2C4F91CF" w:rsidR="00901C79" w:rsidRDefault="00901C79" w:rsidP="00901C79">
      <w:pPr>
        <w:widowControl/>
        <w:ind w:left="720" w:hanging="720"/>
        <w:rPr>
          <w:rFonts w:ascii="Calibri" w:hAnsi="Calibri" w:cs="Calibri"/>
          <w:sz w:val="22"/>
          <w:szCs w:val="22"/>
        </w:rPr>
      </w:pPr>
      <w:r>
        <w:rPr>
          <w:rFonts w:ascii="Calibri" w:hAnsi="Calibri" w:cs="Calibri"/>
          <w:sz w:val="22"/>
          <w:szCs w:val="22"/>
        </w:rPr>
        <w:t xml:space="preserve">Stein, G. L., Berkman, C., Acquaviva, K., Woody, I., Godfrey, D., Javier, N. M., O'Mahony, S., </w:t>
      </w:r>
      <w:proofErr w:type="spellStart"/>
      <w:r w:rsidR="005F63F9">
        <w:rPr>
          <w:rFonts w:ascii="Calibri" w:hAnsi="Calibri" w:cs="Calibri"/>
          <w:sz w:val="22"/>
          <w:szCs w:val="22"/>
        </w:rPr>
        <w:t>g</w:t>
      </w:r>
      <w:r>
        <w:rPr>
          <w:rFonts w:ascii="Calibri" w:hAnsi="Calibri" w:cs="Calibri"/>
          <w:sz w:val="22"/>
          <w:szCs w:val="22"/>
        </w:rPr>
        <w:t>onzález-</w:t>
      </w:r>
      <w:r w:rsidR="005F63F9">
        <w:rPr>
          <w:rFonts w:ascii="Calibri" w:hAnsi="Calibri" w:cs="Calibri"/>
          <w:sz w:val="22"/>
          <w:szCs w:val="22"/>
        </w:rPr>
        <w:t>r</w:t>
      </w:r>
      <w:r>
        <w:rPr>
          <w:rFonts w:ascii="Calibri" w:hAnsi="Calibri" w:cs="Calibri"/>
          <w:sz w:val="22"/>
          <w:szCs w:val="22"/>
        </w:rPr>
        <w:t>ivera</w:t>
      </w:r>
      <w:proofErr w:type="spellEnd"/>
      <w:r>
        <w:rPr>
          <w:rFonts w:ascii="Calibri" w:hAnsi="Calibri" w:cs="Calibri"/>
          <w:sz w:val="22"/>
          <w:szCs w:val="22"/>
        </w:rPr>
        <w:t xml:space="preserve">, </w:t>
      </w:r>
      <w:r w:rsidR="005F63F9">
        <w:rPr>
          <w:rFonts w:ascii="Calibri" w:hAnsi="Calibri" w:cs="Calibri"/>
          <w:sz w:val="22"/>
          <w:szCs w:val="22"/>
        </w:rPr>
        <w:t>c</w:t>
      </w:r>
      <w:r>
        <w:rPr>
          <w:rFonts w:ascii="Calibri" w:hAnsi="Calibri" w:cs="Calibri"/>
          <w:sz w:val="22"/>
          <w:szCs w:val="22"/>
        </w:rPr>
        <w:t xml:space="preserve">., Maingi, S., </w:t>
      </w:r>
      <w:proofErr w:type="spellStart"/>
      <w:r>
        <w:rPr>
          <w:rFonts w:ascii="Calibri" w:hAnsi="Calibri" w:cs="Calibri"/>
          <w:sz w:val="22"/>
          <w:szCs w:val="22"/>
        </w:rPr>
        <w:t>Candrian</w:t>
      </w:r>
      <w:proofErr w:type="spellEnd"/>
      <w:r>
        <w:rPr>
          <w:rFonts w:ascii="Calibri" w:hAnsi="Calibri" w:cs="Calibri"/>
          <w:sz w:val="22"/>
          <w:szCs w:val="22"/>
        </w:rPr>
        <w:t xml:space="preserve">, C., &amp; Rosa, W. E. (2023). Project Respect: Experiences of seriously ill LGBTQ+ patients and partners with their health care providers. </w:t>
      </w:r>
      <w:r>
        <w:rPr>
          <w:rFonts w:ascii="Calibri" w:hAnsi="Calibri" w:cs="Calibri"/>
          <w:i/>
          <w:iCs/>
          <w:sz w:val="22"/>
          <w:szCs w:val="22"/>
        </w:rPr>
        <w:t>Health Aff Sch</w:t>
      </w:r>
      <w:r>
        <w:rPr>
          <w:rFonts w:ascii="Calibri" w:hAnsi="Calibri" w:cs="Calibri"/>
          <w:sz w:val="22"/>
          <w:szCs w:val="22"/>
        </w:rPr>
        <w:t>,</w:t>
      </w:r>
      <w:r>
        <w:rPr>
          <w:rFonts w:ascii="Calibri" w:hAnsi="Calibri" w:cs="Calibri"/>
          <w:i/>
          <w:iCs/>
          <w:sz w:val="22"/>
          <w:szCs w:val="22"/>
        </w:rPr>
        <w:t xml:space="preserve"> 1</w:t>
      </w:r>
      <w:r>
        <w:rPr>
          <w:rFonts w:ascii="Calibri" w:hAnsi="Calibri" w:cs="Calibri"/>
          <w:sz w:val="22"/>
          <w:szCs w:val="22"/>
        </w:rPr>
        <w:t xml:space="preserve">(4), qxad049. https://doi.org/10.1093/haschl/qxad049 </w:t>
      </w:r>
    </w:p>
    <w:p w14:paraId="2D058C22" w14:textId="77777777" w:rsidR="004508E7" w:rsidRDefault="004508E7" w:rsidP="004508E7">
      <w:pPr>
        <w:pStyle w:val="EndNoteBibliography"/>
        <w:spacing w:after="0"/>
        <w:ind w:left="720" w:hanging="720"/>
      </w:pPr>
    </w:p>
    <w:p w14:paraId="731FEB44" w14:textId="2A918E1C" w:rsidR="004508E7" w:rsidRPr="00B10CEC" w:rsidRDefault="004508E7" w:rsidP="004508E7">
      <w:pPr>
        <w:pStyle w:val="EndNoteBibliography"/>
        <w:spacing w:after="0"/>
        <w:ind w:left="720" w:hanging="720"/>
      </w:pPr>
      <w:r w:rsidRPr="00B10CEC">
        <w:t xml:space="preserve">Berkman, C., Stein, G. L., Godfrey, D., Javier, N. M., Maingi, S., &amp; O'Mahony, S. (2023). Disrespectful and inadequate palliative care to lesbian, gay, and bisexual patients. </w:t>
      </w:r>
      <w:r w:rsidRPr="00B10CEC">
        <w:rPr>
          <w:i/>
        </w:rPr>
        <w:t>Palliat Support Care</w:t>
      </w:r>
      <w:r w:rsidRPr="00B10CEC">
        <w:t>,</w:t>
      </w:r>
      <w:r w:rsidRPr="00B10CEC">
        <w:rPr>
          <w:i/>
        </w:rPr>
        <w:t xml:space="preserve"> 21</w:t>
      </w:r>
      <w:r w:rsidRPr="00B10CEC">
        <w:t xml:space="preserve">(5), 782-787. </w:t>
      </w:r>
      <w:r w:rsidRPr="00A841C4">
        <w:t>https://doi.org/10.1017/s1478951523001037</w:t>
      </w:r>
      <w:r w:rsidRPr="00B10CEC">
        <w:t xml:space="preserve"> </w:t>
      </w:r>
    </w:p>
    <w:bookmarkEnd w:id="2"/>
    <w:p w14:paraId="563311CF" w14:textId="77777777" w:rsidR="00DE071A" w:rsidRPr="00E24217" w:rsidRDefault="00DE071A" w:rsidP="00DE071A">
      <w:pPr>
        <w:keepNext/>
        <w:keepLines/>
        <w:rPr>
          <w:rFonts w:cstheme="minorHAnsi"/>
          <w:sz w:val="22"/>
          <w:szCs w:val="22"/>
        </w:rPr>
      </w:pPr>
    </w:p>
    <w:p w14:paraId="17DB3D7F" w14:textId="655DF15B" w:rsidR="002A5B0B" w:rsidRPr="00E24217" w:rsidRDefault="002A5B0B" w:rsidP="002A5B0B">
      <w:pPr>
        <w:widowControl/>
        <w:ind w:left="720" w:hanging="720"/>
        <w:rPr>
          <w:rFonts w:cstheme="minorHAnsi"/>
          <w:sz w:val="22"/>
          <w:szCs w:val="22"/>
        </w:rPr>
      </w:pPr>
      <w:bookmarkStart w:id="5" w:name="_Hlk127994790"/>
      <w:bookmarkEnd w:id="3"/>
      <w:r w:rsidRPr="00E24217">
        <w:rPr>
          <w:rFonts w:cstheme="minorHAnsi"/>
          <w:sz w:val="22"/>
          <w:szCs w:val="22"/>
        </w:rPr>
        <w:t>Barnhart, M.</w:t>
      </w:r>
      <w:r w:rsidR="003D21AA">
        <w:rPr>
          <w:rFonts w:cstheme="minorHAnsi"/>
          <w:sz w:val="22"/>
          <w:szCs w:val="22"/>
        </w:rPr>
        <w:t>*</w:t>
      </w:r>
      <w:r w:rsidRPr="00E24217">
        <w:rPr>
          <w:rFonts w:cstheme="minorHAnsi"/>
          <w:sz w:val="22"/>
          <w:szCs w:val="22"/>
        </w:rPr>
        <w:t xml:space="preserve">, Berkman, C., &amp; Mapp, S. C. (2022). When lightning strikes twice: Perceptions of oncology social workers about working with families with two members in treatment. </w:t>
      </w:r>
      <w:r w:rsidRPr="00E24217">
        <w:rPr>
          <w:rFonts w:cstheme="minorHAnsi"/>
          <w:i/>
          <w:iCs/>
          <w:sz w:val="22"/>
          <w:szCs w:val="22"/>
        </w:rPr>
        <w:t>Psycho-Oncology</w:t>
      </w:r>
      <w:r w:rsidRPr="00E24217">
        <w:rPr>
          <w:rFonts w:cstheme="minorHAnsi"/>
          <w:sz w:val="22"/>
          <w:szCs w:val="22"/>
        </w:rPr>
        <w:t>,</w:t>
      </w:r>
      <w:r w:rsidRPr="00E24217">
        <w:rPr>
          <w:rFonts w:cstheme="minorHAnsi"/>
          <w:i/>
          <w:iCs/>
          <w:sz w:val="22"/>
          <w:szCs w:val="22"/>
        </w:rPr>
        <w:t xml:space="preserve"> 31</w:t>
      </w:r>
      <w:r w:rsidRPr="00E24217">
        <w:rPr>
          <w:rFonts w:cstheme="minorHAnsi"/>
          <w:sz w:val="22"/>
          <w:szCs w:val="22"/>
        </w:rPr>
        <w:t xml:space="preserve">(12), 2086-2093. https://doi.org/https://doi.org/10.1002/pon.6040 </w:t>
      </w:r>
    </w:p>
    <w:bookmarkEnd w:id="5"/>
    <w:p w14:paraId="380646BA" w14:textId="77777777" w:rsidR="002A5B0B" w:rsidRPr="00E24217" w:rsidRDefault="002A5B0B" w:rsidP="00320B3E">
      <w:pPr>
        <w:widowControl/>
        <w:ind w:left="720" w:hanging="720"/>
        <w:rPr>
          <w:rFonts w:cstheme="minorHAnsi"/>
          <w:sz w:val="22"/>
          <w:szCs w:val="22"/>
        </w:rPr>
      </w:pPr>
    </w:p>
    <w:p w14:paraId="3838711C" w14:textId="43B19326" w:rsidR="004A45B0" w:rsidRPr="00E24217" w:rsidRDefault="004A45B0" w:rsidP="004A45B0">
      <w:pPr>
        <w:widowControl/>
        <w:ind w:left="720" w:hanging="720"/>
        <w:rPr>
          <w:rFonts w:cstheme="minorHAnsi"/>
          <w:sz w:val="22"/>
          <w:szCs w:val="22"/>
        </w:rPr>
      </w:pPr>
      <w:bookmarkStart w:id="6" w:name="_Hlk127994806"/>
      <w:r w:rsidRPr="00E24217">
        <w:rPr>
          <w:rFonts w:cstheme="minorHAnsi"/>
          <w:sz w:val="22"/>
          <w:szCs w:val="22"/>
        </w:rPr>
        <w:t xml:space="preserve">Maingi, S., Radix, A., </w:t>
      </w:r>
      <w:proofErr w:type="spellStart"/>
      <w:r w:rsidRPr="00E24217">
        <w:rPr>
          <w:rFonts w:cstheme="minorHAnsi"/>
          <w:sz w:val="22"/>
          <w:szCs w:val="22"/>
        </w:rPr>
        <w:t>Candrian</w:t>
      </w:r>
      <w:proofErr w:type="spellEnd"/>
      <w:r w:rsidRPr="00E24217">
        <w:rPr>
          <w:rFonts w:cstheme="minorHAnsi"/>
          <w:sz w:val="22"/>
          <w:szCs w:val="22"/>
        </w:rPr>
        <w:t xml:space="preserve">, C., Stein, G. L., Berkman, C., &amp; O’Mahony, S. (2021). Improving the hospice and palliative care experiences of LGBTQ+ patients and their caregivers. </w:t>
      </w:r>
      <w:r w:rsidRPr="00E24217">
        <w:rPr>
          <w:rFonts w:cstheme="minorHAnsi"/>
          <w:i/>
          <w:iCs/>
          <w:sz w:val="22"/>
          <w:szCs w:val="22"/>
        </w:rPr>
        <w:t>Primary Care: Clinics in Office Practice</w:t>
      </w:r>
      <w:r w:rsidRPr="00E24217">
        <w:rPr>
          <w:rFonts w:cstheme="minorHAnsi"/>
          <w:sz w:val="22"/>
          <w:szCs w:val="22"/>
        </w:rPr>
        <w:t xml:space="preserve">. </w:t>
      </w:r>
      <w:hyperlink r:id="rId12" w:history="1">
        <w:r w:rsidRPr="00E24217">
          <w:rPr>
            <w:rFonts w:cstheme="minorHAnsi"/>
            <w:sz w:val="22"/>
            <w:szCs w:val="22"/>
          </w:rPr>
          <w:t>https://doi.org/https://doi.org/10.1016/j.pop.2021.02.012</w:t>
        </w:r>
      </w:hyperlink>
    </w:p>
    <w:p w14:paraId="6D9B58D8" w14:textId="0AA0E0F4" w:rsidR="002A5B0B" w:rsidRPr="00E24217" w:rsidRDefault="002A5B0B" w:rsidP="004A45B0">
      <w:pPr>
        <w:widowControl/>
        <w:ind w:left="720" w:hanging="720"/>
        <w:rPr>
          <w:rFonts w:cstheme="minorHAnsi"/>
          <w:sz w:val="22"/>
          <w:szCs w:val="22"/>
        </w:rPr>
      </w:pPr>
    </w:p>
    <w:bookmarkEnd w:id="6"/>
    <w:p w14:paraId="4AC03B8A" w14:textId="1F03A093" w:rsidR="006C31AA" w:rsidRPr="00E24217" w:rsidRDefault="004A0EDE" w:rsidP="004A0EDE">
      <w:pPr>
        <w:widowControl/>
        <w:ind w:left="720" w:hanging="720"/>
        <w:rPr>
          <w:rFonts w:cstheme="minorHAnsi"/>
          <w:sz w:val="22"/>
          <w:szCs w:val="22"/>
        </w:rPr>
      </w:pPr>
      <w:r w:rsidRPr="00E24217">
        <w:rPr>
          <w:rFonts w:cstheme="minorHAnsi"/>
          <w:sz w:val="22"/>
          <w:szCs w:val="22"/>
        </w:rPr>
        <w:t xml:space="preserve">Pardasani, M., &amp; Berkman, C. (2020). New York City senior centers: Who participates and why? </w:t>
      </w:r>
      <w:r w:rsidRPr="00E24217">
        <w:rPr>
          <w:rFonts w:cstheme="minorHAnsi"/>
          <w:i/>
          <w:iCs/>
          <w:sz w:val="22"/>
          <w:szCs w:val="22"/>
        </w:rPr>
        <w:t>Journal of Applied Gerontology</w:t>
      </w:r>
      <w:r w:rsidRPr="00E24217">
        <w:rPr>
          <w:rFonts w:cstheme="minorHAnsi"/>
          <w:sz w:val="22"/>
          <w:szCs w:val="22"/>
        </w:rPr>
        <w:t xml:space="preserve">. </w:t>
      </w:r>
      <w:hyperlink r:id="rId13" w:history="1">
        <w:r w:rsidRPr="00E24217">
          <w:rPr>
            <w:rFonts w:cstheme="minorHAnsi"/>
            <w:sz w:val="22"/>
            <w:szCs w:val="22"/>
          </w:rPr>
          <w:t>https://doi.org/10.1177/0733464820917304</w:t>
        </w:r>
      </w:hyperlink>
    </w:p>
    <w:p w14:paraId="5CEFB1D4" w14:textId="77777777" w:rsidR="004A0EDE" w:rsidRPr="00E24217" w:rsidRDefault="004A0EDE" w:rsidP="00016299">
      <w:pPr>
        <w:widowControl/>
        <w:ind w:left="720" w:hanging="720"/>
        <w:rPr>
          <w:rFonts w:cstheme="minorHAnsi"/>
          <w:sz w:val="22"/>
          <w:szCs w:val="22"/>
        </w:rPr>
      </w:pPr>
    </w:p>
    <w:p w14:paraId="5DEC4812" w14:textId="3757687E" w:rsidR="00016299" w:rsidRPr="00E24217" w:rsidRDefault="00016299" w:rsidP="00016299">
      <w:pPr>
        <w:widowControl/>
        <w:ind w:left="720" w:hanging="720"/>
        <w:rPr>
          <w:rFonts w:cstheme="minorHAnsi"/>
          <w:sz w:val="22"/>
          <w:szCs w:val="22"/>
        </w:rPr>
      </w:pPr>
      <w:r w:rsidRPr="00E24217">
        <w:rPr>
          <w:rFonts w:cstheme="minorHAnsi"/>
          <w:sz w:val="22"/>
          <w:szCs w:val="22"/>
        </w:rPr>
        <w:t>Marmo, S.</w:t>
      </w:r>
      <w:r w:rsidR="003D21AA">
        <w:rPr>
          <w:rFonts w:cstheme="minorHAnsi"/>
          <w:sz w:val="22"/>
          <w:szCs w:val="22"/>
        </w:rPr>
        <w:t>*</w:t>
      </w:r>
      <w:r w:rsidRPr="00E24217">
        <w:rPr>
          <w:rFonts w:cstheme="minorHAnsi"/>
          <w:sz w:val="22"/>
          <w:szCs w:val="22"/>
        </w:rPr>
        <w:t xml:space="preserve">, &amp; Berkman, C. (2020). Hospice social workers’ perception of being valued by the interdisciplinary team and the association with job satisfaction. </w:t>
      </w:r>
      <w:r w:rsidRPr="00E24217">
        <w:rPr>
          <w:rFonts w:cstheme="minorHAnsi"/>
          <w:i/>
          <w:iCs/>
          <w:sz w:val="22"/>
          <w:szCs w:val="22"/>
        </w:rPr>
        <w:t>Social Work in Health Care</w:t>
      </w:r>
      <w:r w:rsidRPr="00E24217">
        <w:rPr>
          <w:rFonts w:cstheme="minorHAnsi"/>
          <w:sz w:val="22"/>
          <w:szCs w:val="22"/>
        </w:rPr>
        <w:t>, 1-17. doi:10.1080/00981389.2020.1737306</w:t>
      </w:r>
    </w:p>
    <w:p w14:paraId="69BBB3FB" w14:textId="17FD7B9E" w:rsidR="002D369D" w:rsidRPr="00E24217" w:rsidRDefault="002D369D" w:rsidP="0061312C">
      <w:pPr>
        <w:pStyle w:val="NoSpacing"/>
        <w:ind w:left="720" w:hanging="720"/>
        <w:rPr>
          <w:sz w:val="22"/>
          <w:szCs w:val="22"/>
        </w:rPr>
      </w:pPr>
    </w:p>
    <w:p w14:paraId="120C60E7" w14:textId="5A1EE26D" w:rsidR="0061312C" w:rsidRPr="00E24217" w:rsidRDefault="001D748B" w:rsidP="00A67A88">
      <w:pPr>
        <w:keepNext/>
        <w:keepLines/>
        <w:ind w:left="720" w:hanging="720"/>
        <w:rPr>
          <w:rFonts w:cstheme="minorHAnsi"/>
          <w:sz w:val="22"/>
          <w:szCs w:val="22"/>
        </w:rPr>
      </w:pPr>
      <w:r w:rsidRPr="00E24217">
        <w:rPr>
          <w:rFonts w:cstheme="minorHAnsi"/>
          <w:sz w:val="22"/>
          <w:szCs w:val="22"/>
        </w:rPr>
        <w:t xml:space="preserve">Stein, G. L., Berkman, C., O'Mahony, S., Godfrey, D., Javier, N. M., &amp; Maingi, S. (2020). Experiences of lesbian, gay, bisexual, and transgender patients and families in hospice and palliative care: Perspectives of the palliative care team. </w:t>
      </w:r>
      <w:r w:rsidRPr="00E24217">
        <w:rPr>
          <w:rFonts w:cstheme="minorHAnsi"/>
          <w:i/>
          <w:iCs/>
          <w:sz w:val="22"/>
          <w:szCs w:val="22"/>
        </w:rPr>
        <w:t>Journal of Palliative Medicine</w:t>
      </w:r>
      <w:r w:rsidRPr="00E24217">
        <w:rPr>
          <w:rFonts w:cstheme="minorHAnsi"/>
          <w:sz w:val="22"/>
          <w:szCs w:val="22"/>
        </w:rPr>
        <w:t>. doi:10.1089/jpm.2019.0542</w:t>
      </w:r>
      <w:r w:rsidR="00212690" w:rsidRPr="00E24217">
        <w:rPr>
          <w:rFonts w:cstheme="minorHAnsi"/>
          <w:sz w:val="22"/>
          <w:szCs w:val="22"/>
        </w:rPr>
        <w:t xml:space="preserve">  </w:t>
      </w:r>
    </w:p>
    <w:p w14:paraId="0B55449B" w14:textId="1D74EF4C" w:rsidR="00FA11CF" w:rsidRPr="00E24217" w:rsidRDefault="00FA11CF" w:rsidP="00A67A88">
      <w:pPr>
        <w:keepNext/>
        <w:keepLines/>
        <w:ind w:left="720" w:hanging="720"/>
        <w:rPr>
          <w:rFonts w:cstheme="minorHAnsi"/>
          <w:b/>
          <w:sz w:val="22"/>
          <w:szCs w:val="22"/>
        </w:rPr>
      </w:pPr>
      <w:r w:rsidRPr="00E24217">
        <w:rPr>
          <w:rFonts w:cstheme="minorHAnsi"/>
          <w:sz w:val="22"/>
          <w:szCs w:val="22"/>
        </w:rPr>
        <w:tab/>
      </w:r>
      <w:r w:rsidRPr="00E24217">
        <w:rPr>
          <w:rFonts w:cstheme="minorHAnsi"/>
          <w:b/>
          <w:sz w:val="22"/>
          <w:szCs w:val="22"/>
        </w:rPr>
        <w:t>Designated as a “</w:t>
      </w:r>
      <w:proofErr w:type="gramStart"/>
      <w:r w:rsidRPr="00E24217">
        <w:rPr>
          <w:rFonts w:cstheme="minorHAnsi"/>
          <w:b/>
          <w:sz w:val="22"/>
          <w:szCs w:val="22"/>
        </w:rPr>
        <w:t>highly-cited</w:t>
      </w:r>
      <w:proofErr w:type="gramEnd"/>
      <w:r w:rsidRPr="00E24217">
        <w:rPr>
          <w:rFonts w:cstheme="minorHAnsi"/>
          <w:b/>
          <w:sz w:val="22"/>
          <w:szCs w:val="22"/>
        </w:rPr>
        <w:t xml:space="preserve"> article” by Journal of Palliative Medicine</w:t>
      </w:r>
    </w:p>
    <w:p w14:paraId="289A62D7" w14:textId="77777777" w:rsidR="001D748B" w:rsidRPr="00E24217" w:rsidRDefault="001D748B" w:rsidP="00042AAA">
      <w:pPr>
        <w:ind w:left="720" w:hanging="720"/>
        <w:rPr>
          <w:rFonts w:cstheme="minorHAnsi"/>
          <w:sz w:val="22"/>
          <w:szCs w:val="22"/>
        </w:rPr>
      </w:pPr>
    </w:p>
    <w:p w14:paraId="0C8633C1" w14:textId="748AF600" w:rsidR="000B7550" w:rsidRPr="00E24217" w:rsidRDefault="000B7550" w:rsidP="00042AAA">
      <w:pPr>
        <w:ind w:left="720" w:hanging="720"/>
        <w:rPr>
          <w:rFonts w:cstheme="minorHAnsi"/>
          <w:sz w:val="22"/>
          <w:szCs w:val="22"/>
        </w:rPr>
      </w:pPr>
      <w:r w:rsidRPr="00E24217">
        <w:rPr>
          <w:rFonts w:cstheme="minorHAnsi"/>
          <w:sz w:val="22"/>
          <w:szCs w:val="22"/>
        </w:rPr>
        <w:t xml:space="preserve">Berkman, C., </w:t>
      </w:r>
      <w:proofErr w:type="spellStart"/>
      <w:r w:rsidRPr="00E24217">
        <w:rPr>
          <w:rFonts w:cstheme="minorHAnsi"/>
          <w:sz w:val="22"/>
          <w:szCs w:val="22"/>
        </w:rPr>
        <w:t>Ahronheim</w:t>
      </w:r>
      <w:proofErr w:type="spellEnd"/>
      <w:r w:rsidRPr="00E24217">
        <w:rPr>
          <w:rFonts w:cstheme="minorHAnsi"/>
          <w:sz w:val="22"/>
          <w:szCs w:val="22"/>
        </w:rPr>
        <w:t xml:space="preserve">, J. C., &amp; Vitale, C. A. (2019). Speech-language pathologists’ views about aspiration risk and comfort feeding in advanced dementia. </w:t>
      </w:r>
      <w:r w:rsidRPr="00E24217">
        <w:rPr>
          <w:rFonts w:cstheme="minorHAnsi"/>
          <w:i/>
          <w:iCs/>
          <w:sz w:val="22"/>
          <w:szCs w:val="22"/>
        </w:rPr>
        <w:t>American Journal of Hospice and Palliative Medicine, 36</w:t>
      </w:r>
      <w:r w:rsidRPr="00E24217">
        <w:rPr>
          <w:rFonts w:cstheme="minorHAnsi"/>
          <w:sz w:val="22"/>
          <w:szCs w:val="22"/>
        </w:rPr>
        <w:t>(11), 993-998. doi:10.1177/1049909119849003</w:t>
      </w:r>
    </w:p>
    <w:p w14:paraId="117DC21D" w14:textId="77777777" w:rsidR="00DE071A" w:rsidRPr="00E24217" w:rsidRDefault="00DE071A" w:rsidP="00DE071A">
      <w:pPr>
        <w:keepNext/>
        <w:keepLines/>
        <w:ind w:left="720" w:hanging="720"/>
        <w:rPr>
          <w:rFonts w:cstheme="minorHAnsi"/>
          <w:sz w:val="22"/>
          <w:szCs w:val="22"/>
        </w:rPr>
      </w:pPr>
    </w:p>
    <w:p w14:paraId="7B8D731A" w14:textId="38994080" w:rsidR="00C251F5" w:rsidRPr="00E24217" w:rsidRDefault="00C251F5" w:rsidP="00C251F5">
      <w:pPr>
        <w:widowControl/>
        <w:ind w:left="720" w:hanging="720"/>
        <w:rPr>
          <w:rFonts w:cstheme="minorHAnsi"/>
          <w:sz w:val="22"/>
          <w:szCs w:val="22"/>
        </w:rPr>
      </w:pPr>
      <w:r w:rsidRPr="00E24217">
        <w:rPr>
          <w:rFonts w:cstheme="minorHAnsi"/>
          <w:sz w:val="22"/>
          <w:szCs w:val="22"/>
        </w:rPr>
        <w:t>Stein, G. L., Berkman, C., &amp; Pollak, B.</w:t>
      </w:r>
      <w:r w:rsidR="004254B0" w:rsidRPr="00E24217">
        <w:rPr>
          <w:rFonts w:cstheme="minorHAnsi"/>
          <w:sz w:val="22"/>
          <w:szCs w:val="22"/>
        </w:rPr>
        <w:t>*</w:t>
      </w:r>
      <w:r w:rsidRPr="00E24217">
        <w:rPr>
          <w:rFonts w:cstheme="minorHAnsi"/>
          <w:sz w:val="22"/>
          <w:szCs w:val="22"/>
        </w:rPr>
        <w:t xml:space="preserve"> (2019). What are social work students being taught about palliative care? </w:t>
      </w:r>
      <w:proofErr w:type="spellStart"/>
      <w:r w:rsidRPr="00E24217">
        <w:rPr>
          <w:rFonts w:cstheme="minorHAnsi"/>
          <w:i/>
          <w:iCs/>
          <w:sz w:val="22"/>
          <w:szCs w:val="22"/>
        </w:rPr>
        <w:t>Palliat</w:t>
      </w:r>
      <w:proofErr w:type="spellEnd"/>
      <w:r w:rsidRPr="00E24217">
        <w:rPr>
          <w:rFonts w:cstheme="minorHAnsi"/>
          <w:i/>
          <w:iCs/>
          <w:sz w:val="22"/>
          <w:szCs w:val="22"/>
        </w:rPr>
        <w:t xml:space="preserve"> Support Care</w:t>
      </w:r>
      <w:r w:rsidRPr="00E24217">
        <w:rPr>
          <w:rFonts w:cstheme="minorHAnsi"/>
          <w:sz w:val="22"/>
          <w:szCs w:val="22"/>
        </w:rPr>
        <w:t>,</w:t>
      </w:r>
      <w:r w:rsidRPr="00E24217">
        <w:rPr>
          <w:rFonts w:cstheme="minorHAnsi"/>
          <w:i/>
          <w:iCs/>
          <w:sz w:val="22"/>
          <w:szCs w:val="22"/>
        </w:rPr>
        <w:t xml:space="preserve"> 17</w:t>
      </w:r>
      <w:r w:rsidRPr="00E24217">
        <w:rPr>
          <w:rFonts w:cstheme="minorHAnsi"/>
          <w:sz w:val="22"/>
          <w:szCs w:val="22"/>
        </w:rPr>
        <w:t xml:space="preserve">(5), 536-541. https://doi.org/10.1017/s1478951518001049 </w:t>
      </w:r>
    </w:p>
    <w:p w14:paraId="4A9EF9E3" w14:textId="77777777" w:rsidR="00DE071A" w:rsidRPr="00E24217" w:rsidRDefault="00DE071A" w:rsidP="00A75165">
      <w:pPr>
        <w:ind w:left="720" w:hanging="720"/>
        <w:rPr>
          <w:rFonts w:cstheme="minorHAnsi"/>
          <w:sz w:val="22"/>
          <w:szCs w:val="22"/>
        </w:rPr>
      </w:pPr>
    </w:p>
    <w:p w14:paraId="4FE55554" w14:textId="77777777" w:rsidR="00DE071A" w:rsidRPr="00E24217" w:rsidRDefault="00DE071A" w:rsidP="00A75165">
      <w:pPr>
        <w:widowControl/>
        <w:ind w:left="720" w:hanging="720"/>
        <w:rPr>
          <w:rFonts w:cstheme="minorHAnsi"/>
          <w:sz w:val="22"/>
          <w:szCs w:val="22"/>
        </w:rPr>
      </w:pPr>
      <w:r w:rsidRPr="00E24217">
        <w:rPr>
          <w:rFonts w:cstheme="minorHAnsi"/>
          <w:sz w:val="22"/>
          <w:szCs w:val="22"/>
        </w:rPr>
        <w:t xml:space="preserve">Glajchen, M., Berkman, C., Otis-Green, S., Stein, G. L., Sedgwick, T., Bern-Klug, M., . . . Portenoy, R. K. (2018). Defining core competencies for generalist-level palliative social work. </w:t>
      </w:r>
      <w:r w:rsidRPr="00E24217">
        <w:rPr>
          <w:rFonts w:cstheme="minorHAnsi"/>
          <w:i/>
          <w:iCs/>
          <w:sz w:val="22"/>
          <w:szCs w:val="22"/>
        </w:rPr>
        <w:t>Journal of Pain and Symptom Management, 56</w:t>
      </w:r>
      <w:r w:rsidRPr="00E24217">
        <w:rPr>
          <w:rFonts w:cstheme="minorHAnsi"/>
          <w:sz w:val="22"/>
          <w:szCs w:val="22"/>
        </w:rPr>
        <w:t xml:space="preserve">(6), 886-892. </w:t>
      </w:r>
      <w:proofErr w:type="gramStart"/>
      <w:r w:rsidRPr="00E24217">
        <w:rPr>
          <w:rFonts w:cstheme="minorHAnsi"/>
          <w:sz w:val="22"/>
          <w:szCs w:val="22"/>
        </w:rPr>
        <w:t>doi:10.1016/j.jpainsymman</w:t>
      </w:r>
      <w:proofErr w:type="gramEnd"/>
      <w:r w:rsidRPr="00E24217">
        <w:rPr>
          <w:rFonts w:cstheme="minorHAnsi"/>
          <w:sz w:val="22"/>
          <w:szCs w:val="22"/>
        </w:rPr>
        <w:t>.2018.09.002</w:t>
      </w:r>
    </w:p>
    <w:p w14:paraId="2C074584" w14:textId="77777777" w:rsidR="00DE071A" w:rsidRPr="00E24217" w:rsidRDefault="00DE071A" w:rsidP="00A75165">
      <w:pPr>
        <w:ind w:left="720" w:hanging="720"/>
        <w:rPr>
          <w:rFonts w:cstheme="minorHAnsi"/>
          <w:sz w:val="22"/>
          <w:szCs w:val="22"/>
        </w:rPr>
      </w:pPr>
    </w:p>
    <w:p w14:paraId="2E02B62A" w14:textId="60DEFB5C" w:rsidR="00DE071A" w:rsidRPr="00E24217" w:rsidRDefault="00DE071A" w:rsidP="00695319">
      <w:pPr>
        <w:keepNext/>
        <w:keepLines/>
        <w:ind w:left="720" w:hanging="720"/>
        <w:rPr>
          <w:rFonts w:cstheme="minorHAnsi"/>
          <w:sz w:val="22"/>
          <w:szCs w:val="22"/>
        </w:rPr>
      </w:pPr>
      <w:r w:rsidRPr="00E24217">
        <w:rPr>
          <w:rFonts w:cstheme="minorHAnsi"/>
          <w:sz w:val="22"/>
          <w:szCs w:val="22"/>
        </w:rPr>
        <w:t>Marmo, S.</w:t>
      </w:r>
      <w:r w:rsidR="003D21AA">
        <w:rPr>
          <w:rFonts w:cstheme="minorHAnsi"/>
          <w:sz w:val="22"/>
          <w:szCs w:val="22"/>
        </w:rPr>
        <w:t>*</w:t>
      </w:r>
      <w:r w:rsidRPr="00E24217">
        <w:rPr>
          <w:rFonts w:cstheme="minorHAnsi"/>
          <w:sz w:val="22"/>
          <w:szCs w:val="22"/>
        </w:rPr>
        <w:t xml:space="preserve">, &amp; Berkman, C. (2018). Social workers’ perceptions of job satisfaction, interdisciplinary collaboration, and organizational leadership. </w:t>
      </w:r>
      <w:r w:rsidRPr="00E24217">
        <w:rPr>
          <w:rFonts w:cstheme="minorHAnsi"/>
          <w:i/>
          <w:iCs/>
          <w:sz w:val="22"/>
          <w:szCs w:val="22"/>
        </w:rPr>
        <w:t>Journal of Social Work in End-of-Life &amp; Palliative Care, 14</w:t>
      </w:r>
      <w:r w:rsidRPr="00E24217">
        <w:rPr>
          <w:rFonts w:cstheme="minorHAnsi"/>
          <w:sz w:val="22"/>
          <w:szCs w:val="22"/>
        </w:rPr>
        <w:t>(1), 8-27. doi:10.1080/15524256.2018.1437590</w:t>
      </w:r>
    </w:p>
    <w:p w14:paraId="39134199" w14:textId="77777777" w:rsidR="00DE071A" w:rsidRPr="00E24217" w:rsidRDefault="00DE071A" w:rsidP="00695319">
      <w:pPr>
        <w:keepNext/>
        <w:keepLines/>
        <w:ind w:left="720"/>
        <w:rPr>
          <w:rFonts w:cstheme="minorHAnsi"/>
          <w:b/>
          <w:bCs/>
          <w:sz w:val="22"/>
          <w:szCs w:val="22"/>
        </w:rPr>
      </w:pPr>
      <w:r w:rsidRPr="00E24217">
        <w:rPr>
          <w:rFonts w:cstheme="minorHAnsi"/>
          <w:b/>
          <w:bCs/>
          <w:sz w:val="22"/>
          <w:szCs w:val="22"/>
        </w:rPr>
        <w:t>Article received Editor’s Choice Honorable Mention.</w:t>
      </w:r>
    </w:p>
    <w:p w14:paraId="32C86A57" w14:textId="77777777" w:rsidR="00DE071A" w:rsidRPr="00E24217" w:rsidRDefault="00DE071A" w:rsidP="00DE071A">
      <w:pPr>
        <w:keepNext/>
        <w:keepLines/>
        <w:ind w:left="720" w:hanging="720"/>
        <w:rPr>
          <w:rFonts w:cstheme="minorHAnsi"/>
          <w:sz w:val="22"/>
          <w:szCs w:val="22"/>
        </w:rPr>
      </w:pPr>
    </w:p>
    <w:p w14:paraId="5814C20A" w14:textId="6A308894" w:rsidR="00263F87" w:rsidRPr="00E24217" w:rsidRDefault="00263F87" w:rsidP="00263F87">
      <w:pPr>
        <w:widowControl/>
        <w:ind w:left="720" w:hanging="720"/>
        <w:rPr>
          <w:rFonts w:cstheme="minorHAnsi"/>
          <w:sz w:val="22"/>
          <w:szCs w:val="22"/>
        </w:rPr>
      </w:pPr>
      <w:r w:rsidRPr="00E24217">
        <w:rPr>
          <w:rFonts w:cstheme="minorHAnsi"/>
          <w:sz w:val="22"/>
          <w:szCs w:val="22"/>
        </w:rPr>
        <w:t xml:space="preserve">Berkman, C., &amp; Stein, G. L. (2018). Palliative and end-of-life care in the </w:t>
      </w:r>
      <w:proofErr w:type="gramStart"/>
      <w:r w:rsidRPr="00E24217">
        <w:rPr>
          <w:rFonts w:cstheme="minorHAnsi"/>
          <w:sz w:val="22"/>
          <w:szCs w:val="22"/>
        </w:rPr>
        <w:t>Masters of Social Work</w:t>
      </w:r>
      <w:proofErr w:type="gramEnd"/>
      <w:r w:rsidRPr="00E24217">
        <w:rPr>
          <w:rFonts w:cstheme="minorHAnsi"/>
          <w:sz w:val="22"/>
          <w:szCs w:val="22"/>
        </w:rPr>
        <w:t xml:space="preserve"> curriculum. </w:t>
      </w:r>
      <w:proofErr w:type="spellStart"/>
      <w:r w:rsidRPr="00E24217">
        <w:rPr>
          <w:rFonts w:cstheme="minorHAnsi"/>
          <w:i/>
          <w:iCs/>
          <w:sz w:val="22"/>
          <w:szCs w:val="22"/>
        </w:rPr>
        <w:t>Palliat</w:t>
      </w:r>
      <w:proofErr w:type="spellEnd"/>
      <w:r w:rsidRPr="00E24217">
        <w:rPr>
          <w:rFonts w:cstheme="minorHAnsi"/>
          <w:i/>
          <w:iCs/>
          <w:sz w:val="22"/>
          <w:szCs w:val="22"/>
        </w:rPr>
        <w:t xml:space="preserve"> Support Care</w:t>
      </w:r>
      <w:r w:rsidRPr="00E24217">
        <w:rPr>
          <w:rFonts w:cstheme="minorHAnsi"/>
          <w:sz w:val="22"/>
          <w:szCs w:val="22"/>
        </w:rPr>
        <w:t>,</w:t>
      </w:r>
      <w:r w:rsidRPr="00E24217">
        <w:rPr>
          <w:rFonts w:cstheme="minorHAnsi"/>
          <w:i/>
          <w:iCs/>
          <w:sz w:val="22"/>
          <w:szCs w:val="22"/>
        </w:rPr>
        <w:t xml:space="preserve"> 16</w:t>
      </w:r>
      <w:r w:rsidRPr="00E24217">
        <w:rPr>
          <w:rFonts w:cstheme="minorHAnsi"/>
          <w:sz w:val="22"/>
          <w:szCs w:val="22"/>
        </w:rPr>
        <w:t xml:space="preserve">(2), 180-188. https://doi.org/10.1017/s147895151700013x </w:t>
      </w:r>
    </w:p>
    <w:p w14:paraId="379DCF09" w14:textId="77777777" w:rsidR="00DE071A" w:rsidRPr="00E24217" w:rsidRDefault="00DE071A" w:rsidP="00DE071A">
      <w:pPr>
        <w:ind w:left="720" w:hanging="720"/>
        <w:rPr>
          <w:rFonts w:cstheme="minorHAnsi"/>
          <w:sz w:val="22"/>
          <w:szCs w:val="22"/>
        </w:rPr>
      </w:pPr>
    </w:p>
    <w:p w14:paraId="3C1C51BB" w14:textId="77777777" w:rsidR="00DE071A" w:rsidRPr="00E24217" w:rsidRDefault="00DE071A" w:rsidP="00DE071A">
      <w:pPr>
        <w:keepNext/>
        <w:keepLines/>
        <w:ind w:left="720" w:hanging="720"/>
        <w:rPr>
          <w:rFonts w:cstheme="minorHAnsi"/>
          <w:sz w:val="22"/>
          <w:szCs w:val="22"/>
        </w:rPr>
      </w:pPr>
      <w:r w:rsidRPr="00E24217">
        <w:rPr>
          <w:rFonts w:cstheme="minorHAnsi"/>
          <w:sz w:val="22"/>
          <w:szCs w:val="22"/>
        </w:rPr>
        <w:t>*Mazzella, A., &amp; Berkman, C. (2013). Renal disease and nonadherence to hemodialysis</w:t>
      </w:r>
      <w:proofErr w:type="gramStart"/>
      <w:r w:rsidRPr="00E24217">
        <w:rPr>
          <w:rFonts w:cstheme="minorHAnsi"/>
          <w:sz w:val="22"/>
          <w:szCs w:val="22"/>
        </w:rPr>
        <w:t>:  Evaluation</w:t>
      </w:r>
      <w:proofErr w:type="gramEnd"/>
      <w:r w:rsidRPr="00E24217">
        <w:rPr>
          <w:rFonts w:cstheme="minorHAnsi"/>
          <w:sz w:val="22"/>
          <w:szCs w:val="22"/>
        </w:rPr>
        <w:t xml:space="preserve"> of a psychodynamic intervention. </w:t>
      </w:r>
      <w:r w:rsidRPr="00E24217">
        <w:rPr>
          <w:rFonts w:cstheme="minorHAnsi"/>
          <w:i/>
          <w:iCs/>
          <w:sz w:val="22"/>
          <w:szCs w:val="22"/>
        </w:rPr>
        <w:t xml:space="preserve">Journal of Nephrology Social Work, 37 </w:t>
      </w:r>
      <w:r w:rsidRPr="00E24217">
        <w:rPr>
          <w:rFonts w:cstheme="minorHAnsi"/>
          <w:iCs/>
          <w:sz w:val="22"/>
          <w:szCs w:val="22"/>
        </w:rPr>
        <w:t>(Winter), 19-26</w:t>
      </w:r>
      <w:r w:rsidRPr="00E24217">
        <w:rPr>
          <w:rFonts w:cstheme="minorHAnsi"/>
          <w:sz w:val="22"/>
          <w:szCs w:val="22"/>
        </w:rPr>
        <w:t>.</w:t>
      </w:r>
    </w:p>
    <w:p w14:paraId="25783506" w14:textId="77777777" w:rsidR="00DE071A" w:rsidRPr="00E24217" w:rsidRDefault="00DE071A" w:rsidP="00DE071A">
      <w:pPr>
        <w:ind w:left="720" w:hanging="720"/>
        <w:rPr>
          <w:rFonts w:cstheme="minorHAnsi"/>
          <w:sz w:val="22"/>
          <w:szCs w:val="22"/>
        </w:rPr>
      </w:pPr>
    </w:p>
    <w:p w14:paraId="0F96E29A" w14:textId="6E5B2B1B" w:rsidR="00DE071A" w:rsidRPr="00E24217" w:rsidRDefault="00DE071A" w:rsidP="00212690">
      <w:pPr>
        <w:ind w:left="720" w:right="-270" w:hanging="720"/>
        <w:rPr>
          <w:rFonts w:cstheme="minorHAnsi"/>
          <w:sz w:val="22"/>
          <w:szCs w:val="22"/>
        </w:rPr>
      </w:pPr>
      <w:r w:rsidRPr="00E24217">
        <w:rPr>
          <w:rFonts w:cstheme="minorHAnsi"/>
          <w:sz w:val="22"/>
          <w:szCs w:val="22"/>
        </w:rPr>
        <w:t xml:space="preserve">Ko, E., &amp; Berkman, C. (2012). Advance directives among Korean American older adults: Knowledge, attitudes, and behavior. </w:t>
      </w:r>
      <w:r w:rsidRPr="00E24217">
        <w:rPr>
          <w:rFonts w:cstheme="minorHAnsi"/>
          <w:i/>
          <w:iCs/>
          <w:sz w:val="22"/>
          <w:szCs w:val="22"/>
        </w:rPr>
        <w:t>J Gerontol Soc Work, 55</w:t>
      </w:r>
      <w:r w:rsidRPr="00E24217">
        <w:rPr>
          <w:rFonts w:cstheme="minorHAnsi"/>
          <w:sz w:val="22"/>
          <w:szCs w:val="22"/>
        </w:rPr>
        <w:t xml:space="preserve">(6), 484-502. </w:t>
      </w:r>
      <w:proofErr w:type="spellStart"/>
      <w:r w:rsidRPr="00E24217">
        <w:rPr>
          <w:rFonts w:cstheme="minorHAnsi"/>
          <w:sz w:val="22"/>
          <w:szCs w:val="22"/>
        </w:rPr>
        <w:t>doi</w:t>
      </w:r>
      <w:proofErr w:type="spellEnd"/>
      <w:r w:rsidRPr="00E24217">
        <w:rPr>
          <w:rFonts w:cstheme="minorHAnsi"/>
          <w:sz w:val="22"/>
          <w:szCs w:val="22"/>
        </w:rPr>
        <w:t>: 10.1080/01634372.2012.667523</w:t>
      </w:r>
    </w:p>
    <w:p w14:paraId="3A919B5A" w14:textId="2AE3624B" w:rsidR="008B3263" w:rsidRPr="00E24217" w:rsidRDefault="00C251F5" w:rsidP="00DE071A">
      <w:pPr>
        <w:ind w:left="720" w:hanging="720"/>
        <w:rPr>
          <w:rFonts w:cstheme="minorHAnsi"/>
          <w:sz w:val="22"/>
          <w:szCs w:val="22"/>
        </w:rPr>
      </w:pPr>
      <w:r w:rsidRPr="00E24217">
        <w:rPr>
          <w:rFonts w:cstheme="minorHAnsi"/>
          <w:sz w:val="22"/>
          <w:szCs w:val="22"/>
        </w:rPr>
        <w:tab/>
      </w:r>
    </w:p>
    <w:p w14:paraId="07341B32" w14:textId="77777777" w:rsidR="00DE071A" w:rsidRPr="00E24217" w:rsidRDefault="00DE071A" w:rsidP="00A2616B">
      <w:pPr>
        <w:keepNext/>
        <w:keepLines/>
        <w:ind w:left="720" w:right="-86" w:hanging="720"/>
        <w:rPr>
          <w:rFonts w:cstheme="minorHAnsi"/>
          <w:sz w:val="22"/>
          <w:szCs w:val="22"/>
        </w:rPr>
      </w:pPr>
      <w:r w:rsidRPr="00E24217">
        <w:rPr>
          <w:rFonts w:cstheme="minorHAnsi"/>
          <w:sz w:val="22"/>
          <w:szCs w:val="22"/>
        </w:rPr>
        <w:t xml:space="preserve">*Manu, E., *Marks, A., Berkman, C., Mullan, P., </w:t>
      </w:r>
      <w:proofErr w:type="spellStart"/>
      <w:r w:rsidRPr="00E24217">
        <w:rPr>
          <w:rFonts w:cstheme="minorHAnsi"/>
          <w:sz w:val="22"/>
          <w:szCs w:val="22"/>
        </w:rPr>
        <w:t>Montagnini</w:t>
      </w:r>
      <w:proofErr w:type="spellEnd"/>
      <w:r w:rsidRPr="00E24217">
        <w:rPr>
          <w:rFonts w:cstheme="minorHAnsi"/>
          <w:sz w:val="22"/>
          <w:szCs w:val="22"/>
        </w:rPr>
        <w:t xml:space="preserve">, M., &amp; Vitale, C. A. (2012). Self-perceived competence among medical residents in skills needed to care for patients with advanced dementia versus metastatic cancer </w:t>
      </w:r>
      <w:r w:rsidRPr="00E24217">
        <w:rPr>
          <w:rFonts w:cstheme="minorHAnsi"/>
          <w:i/>
          <w:iCs/>
          <w:sz w:val="22"/>
          <w:szCs w:val="22"/>
        </w:rPr>
        <w:t xml:space="preserve">Journal of Cancer Education </w:t>
      </w:r>
      <w:proofErr w:type="spellStart"/>
      <w:r w:rsidRPr="00E24217">
        <w:rPr>
          <w:rFonts w:cstheme="minorHAnsi"/>
          <w:sz w:val="22"/>
          <w:szCs w:val="22"/>
        </w:rPr>
        <w:t>doi</w:t>
      </w:r>
      <w:proofErr w:type="spellEnd"/>
      <w:r w:rsidRPr="00E24217">
        <w:rPr>
          <w:rFonts w:cstheme="minorHAnsi"/>
          <w:sz w:val="22"/>
          <w:szCs w:val="22"/>
        </w:rPr>
        <w:t>: 10.1007/s13187-012-0351-2</w:t>
      </w:r>
    </w:p>
    <w:p w14:paraId="7503F65F" w14:textId="77777777" w:rsidR="00DE071A" w:rsidRPr="00E24217" w:rsidRDefault="00DE071A" w:rsidP="00DE071A">
      <w:pPr>
        <w:rPr>
          <w:rFonts w:cstheme="minorHAnsi"/>
          <w:sz w:val="22"/>
          <w:szCs w:val="22"/>
        </w:rPr>
      </w:pPr>
    </w:p>
    <w:p w14:paraId="340F96F8" w14:textId="77777777" w:rsidR="00DE071A" w:rsidRPr="00E24217" w:rsidRDefault="00DE071A" w:rsidP="00DE071A">
      <w:pPr>
        <w:keepNext/>
        <w:keepLines/>
        <w:ind w:left="720" w:hanging="720"/>
        <w:rPr>
          <w:rFonts w:cstheme="minorHAnsi"/>
          <w:sz w:val="22"/>
          <w:szCs w:val="22"/>
        </w:rPr>
      </w:pPr>
      <w:r w:rsidRPr="00E24217">
        <w:rPr>
          <w:rFonts w:cstheme="minorHAnsi"/>
          <w:sz w:val="22"/>
          <w:szCs w:val="22"/>
        </w:rPr>
        <w:t xml:space="preserve">Vitale, C. A., Berkman, C., </w:t>
      </w:r>
      <w:proofErr w:type="spellStart"/>
      <w:r w:rsidRPr="00E24217">
        <w:rPr>
          <w:rFonts w:cstheme="minorHAnsi"/>
          <w:sz w:val="22"/>
          <w:szCs w:val="22"/>
        </w:rPr>
        <w:t>Monteleoni</w:t>
      </w:r>
      <w:proofErr w:type="spellEnd"/>
      <w:r w:rsidRPr="00E24217">
        <w:rPr>
          <w:rFonts w:cstheme="minorHAnsi"/>
          <w:sz w:val="22"/>
          <w:szCs w:val="22"/>
        </w:rPr>
        <w:t xml:space="preserve">, C., &amp; </w:t>
      </w:r>
      <w:proofErr w:type="spellStart"/>
      <w:r w:rsidRPr="00E24217">
        <w:rPr>
          <w:rFonts w:cstheme="minorHAnsi"/>
          <w:sz w:val="22"/>
          <w:szCs w:val="22"/>
        </w:rPr>
        <w:t>Ahronheim</w:t>
      </w:r>
      <w:proofErr w:type="spellEnd"/>
      <w:r w:rsidRPr="00E24217">
        <w:rPr>
          <w:rFonts w:cstheme="minorHAnsi"/>
          <w:sz w:val="22"/>
          <w:szCs w:val="22"/>
        </w:rPr>
        <w:t xml:space="preserve">, J. C. (2011). Tube feeding in patients with advanced dementia: Knowledge and practice of speech-language pathologists. </w:t>
      </w:r>
      <w:r w:rsidRPr="00E24217">
        <w:rPr>
          <w:rFonts w:cstheme="minorHAnsi"/>
          <w:i/>
          <w:iCs/>
          <w:sz w:val="22"/>
          <w:szCs w:val="22"/>
        </w:rPr>
        <w:t>Journal of Pain and Symptom Management, 42</w:t>
      </w:r>
      <w:r w:rsidRPr="00E24217">
        <w:rPr>
          <w:rFonts w:cstheme="minorHAnsi"/>
          <w:sz w:val="22"/>
          <w:szCs w:val="22"/>
        </w:rPr>
        <w:t xml:space="preserve">(3), 366-378. </w:t>
      </w:r>
      <w:proofErr w:type="spellStart"/>
      <w:r w:rsidRPr="00E24217">
        <w:rPr>
          <w:rFonts w:cstheme="minorHAnsi"/>
          <w:sz w:val="22"/>
          <w:szCs w:val="22"/>
        </w:rPr>
        <w:t>doi</w:t>
      </w:r>
      <w:proofErr w:type="spellEnd"/>
      <w:r w:rsidRPr="00E24217">
        <w:rPr>
          <w:rFonts w:cstheme="minorHAnsi"/>
          <w:sz w:val="22"/>
          <w:szCs w:val="22"/>
        </w:rPr>
        <w:t>: 0.1016/j.jpainsymman.2010.11.017</w:t>
      </w:r>
    </w:p>
    <w:p w14:paraId="551F76B1" w14:textId="77777777" w:rsidR="00DE071A" w:rsidRPr="00E24217" w:rsidRDefault="00DE071A" w:rsidP="00DE071A">
      <w:pPr>
        <w:rPr>
          <w:rFonts w:cstheme="minorHAnsi"/>
          <w:sz w:val="22"/>
          <w:szCs w:val="22"/>
        </w:rPr>
      </w:pPr>
    </w:p>
    <w:p w14:paraId="331952E5" w14:textId="77777777" w:rsidR="00DE071A" w:rsidRPr="00E24217" w:rsidRDefault="00DE071A" w:rsidP="00DE071A">
      <w:pPr>
        <w:keepNext/>
        <w:keepLines/>
        <w:ind w:left="720" w:hanging="720"/>
        <w:rPr>
          <w:rFonts w:cstheme="minorHAnsi"/>
          <w:sz w:val="22"/>
          <w:szCs w:val="22"/>
        </w:rPr>
      </w:pPr>
      <w:r w:rsidRPr="00E24217">
        <w:rPr>
          <w:rFonts w:cstheme="minorHAnsi"/>
          <w:sz w:val="22"/>
          <w:szCs w:val="22"/>
        </w:rPr>
        <w:t xml:space="preserve">*Ko, E., &amp; Berkman, C. (2010). Role of children in end-of-life treatment planning among Korean American older adults. </w:t>
      </w:r>
      <w:r w:rsidRPr="00E24217">
        <w:rPr>
          <w:rFonts w:cstheme="minorHAnsi"/>
          <w:i/>
          <w:iCs/>
          <w:sz w:val="22"/>
          <w:szCs w:val="22"/>
        </w:rPr>
        <w:t>Journal of Social Work in End-of-Life &amp; Palliative Care, 6</w:t>
      </w:r>
      <w:r w:rsidRPr="00E24217">
        <w:rPr>
          <w:rFonts w:cstheme="minorHAnsi"/>
          <w:sz w:val="22"/>
          <w:szCs w:val="22"/>
        </w:rPr>
        <w:t xml:space="preserve">(3-4), 164 - 184. </w:t>
      </w:r>
      <w:proofErr w:type="spellStart"/>
      <w:r w:rsidRPr="00E24217">
        <w:rPr>
          <w:rFonts w:cstheme="minorHAnsi"/>
          <w:sz w:val="22"/>
          <w:szCs w:val="22"/>
        </w:rPr>
        <w:t>doi</w:t>
      </w:r>
      <w:proofErr w:type="spellEnd"/>
      <w:r w:rsidRPr="00E24217">
        <w:rPr>
          <w:rFonts w:cstheme="minorHAnsi"/>
          <w:sz w:val="22"/>
          <w:szCs w:val="22"/>
        </w:rPr>
        <w:t>: 10.1080/15524256.2010.529019</w:t>
      </w:r>
    </w:p>
    <w:p w14:paraId="6D8DF8ED" w14:textId="77777777" w:rsidR="00DE071A" w:rsidRPr="00E24217" w:rsidRDefault="00DE071A" w:rsidP="00DE071A">
      <w:pPr>
        <w:keepNext/>
        <w:keepLines/>
        <w:ind w:left="720" w:hanging="720"/>
        <w:rPr>
          <w:rFonts w:cstheme="minorHAnsi"/>
          <w:sz w:val="22"/>
          <w:szCs w:val="22"/>
        </w:rPr>
      </w:pPr>
    </w:p>
    <w:p w14:paraId="7A937EDA" w14:textId="77777777" w:rsidR="00DE071A" w:rsidRPr="00E24217" w:rsidRDefault="00DE071A" w:rsidP="00DE071A">
      <w:pPr>
        <w:keepNext/>
        <w:keepLines/>
        <w:ind w:left="720" w:hanging="720"/>
        <w:rPr>
          <w:rFonts w:cstheme="minorHAnsi"/>
          <w:sz w:val="22"/>
          <w:szCs w:val="22"/>
        </w:rPr>
      </w:pPr>
      <w:r w:rsidRPr="00E24217">
        <w:rPr>
          <w:rFonts w:cstheme="minorHAnsi"/>
          <w:sz w:val="22"/>
          <w:szCs w:val="22"/>
        </w:rPr>
        <w:t xml:space="preserve">Berkman, C., &amp; *Ko, E. (2010). What and when Korean American older adults want to know about serious illness. </w:t>
      </w:r>
      <w:r w:rsidRPr="00E24217">
        <w:rPr>
          <w:rFonts w:cstheme="minorHAnsi"/>
          <w:i/>
          <w:iCs/>
          <w:sz w:val="22"/>
          <w:szCs w:val="22"/>
        </w:rPr>
        <w:t>Journal of Psychosocial Oncology, 28</w:t>
      </w:r>
      <w:r w:rsidRPr="00E24217">
        <w:rPr>
          <w:rFonts w:cstheme="minorHAnsi"/>
          <w:sz w:val="22"/>
          <w:szCs w:val="22"/>
        </w:rPr>
        <w:t>(3), 244-259.</w:t>
      </w:r>
    </w:p>
    <w:p w14:paraId="07765AA0" w14:textId="77777777" w:rsidR="00DE071A" w:rsidRPr="00E24217" w:rsidRDefault="00DE071A" w:rsidP="00DE071A">
      <w:pPr>
        <w:keepNext/>
        <w:keepLines/>
        <w:ind w:left="720" w:hanging="720"/>
        <w:rPr>
          <w:rFonts w:cstheme="minorHAnsi"/>
          <w:i/>
          <w:sz w:val="22"/>
          <w:szCs w:val="22"/>
        </w:rPr>
      </w:pPr>
    </w:p>
    <w:p w14:paraId="627F4F1D" w14:textId="77777777" w:rsidR="00DE071A" w:rsidRPr="00E24217" w:rsidRDefault="00DE071A" w:rsidP="00DE071A">
      <w:pPr>
        <w:keepLines/>
        <w:ind w:left="720" w:hanging="720"/>
        <w:rPr>
          <w:rFonts w:cstheme="minorHAnsi"/>
          <w:sz w:val="22"/>
          <w:szCs w:val="22"/>
        </w:rPr>
      </w:pPr>
      <w:r w:rsidRPr="00E24217">
        <w:rPr>
          <w:rFonts w:cstheme="minorHAnsi"/>
          <w:sz w:val="22"/>
          <w:szCs w:val="22"/>
        </w:rPr>
        <w:t xml:space="preserve">*Kealey, E., &amp; Berkman, C. (2010). The relationship between health information sources and mental models of cancer: findings from the 2005 Health Information National Trends Survey. </w:t>
      </w:r>
      <w:r w:rsidRPr="00E24217">
        <w:rPr>
          <w:rFonts w:cstheme="minorHAnsi"/>
          <w:i/>
          <w:iCs/>
          <w:sz w:val="22"/>
          <w:szCs w:val="22"/>
        </w:rPr>
        <w:t>Journal of Health Communication: International Perspectives, 15</w:t>
      </w:r>
      <w:r w:rsidRPr="00E24217">
        <w:rPr>
          <w:rFonts w:cstheme="minorHAnsi"/>
          <w:sz w:val="22"/>
          <w:szCs w:val="22"/>
        </w:rPr>
        <w:t xml:space="preserve">(1 supp 3), 236 - 251. </w:t>
      </w:r>
      <w:proofErr w:type="spellStart"/>
      <w:r w:rsidRPr="00E24217">
        <w:rPr>
          <w:rFonts w:cstheme="minorHAnsi"/>
          <w:sz w:val="22"/>
          <w:szCs w:val="22"/>
        </w:rPr>
        <w:t>doi</w:t>
      </w:r>
      <w:proofErr w:type="spellEnd"/>
      <w:r w:rsidRPr="00E24217">
        <w:rPr>
          <w:rFonts w:cstheme="minorHAnsi"/>
          <w:sz w:val="22"/>
          <w:szCs w:val="22"/>
        </w:rPr>
        <w:t>: 10.1080/10810730.2010.522693</w:t>
      </w:r>
    </w:p>
    <w:p w14:paraId="490B0512" w14:textId="77777777" w:rsidR="00DE071A" w:rsidRPr="00E24217" w:rsidRDefault="00DE071A" w:rsidP="00DE071A">
      <w:pPr>
        <w:rPr>
          <w:rFonts w:cstheme="minorHAnsi"/>
          <w:sz w:val="22"/>
          <w:szCs w:val="22"/>
        </w:rPr>
      </w:pPr>
    </w:p>
    <w:p w14:paraId="46CE4ED8" w14:textId="77777777" w:rsidR="00DE071A" w:rsidRPr="00E24217" w:rsidRDefault="00DE071A" w:rsidP="001917AD">
      <w:pPr>
        <w:keepNext/>
        <w:keepLines/>
        <w:ind w:left="720" w:right="-270" w:hanging="720"/>
        <w:rPr>
          <w:rFonts w:cstheme="minorHAnsi"/>
          <w:sz w:val="22"/>
          <w:szCs w:val="22"/>
        </w:rPr>
      </w:pPr>
      <w:r w:rsidRPr="00E24217">
        <w:rPr>
          <w:rFonts w:cstheme="minorHAnsi"/>
          <w:sz w:val="22"/>
          <w:szCs w:val="22"/>
        </w:rPr>
        <w:t xml:space="preserve">Berkman, C., &amp; *Ko, E. (2009). Preferences for disclosure of information about serious illness among older Korean American immigrants in New York City. </w:t>
      </w:r>
      <w:r w:rsidRPr="00E24217">
        <w:rPr>
          <w:rFonts w:cstheme="minorHAnsi"/>
          <w:i/>
          <w:iCs/>
          <w:sz w:val="22"/>
          <w:szCs w:val="22"/>
        </w:rPr>
        <w:t>Journal of Palliative Medicine, 12</w:t>
      </w:r>
      <w:r w:rsidRPr="00E24217">
        <w:rPr>
          <w:rFonts w:cstheme="minorHAnsi"/>
          <w:sz w:val="22"/>
          <w:szCs w:val="22"/>
        </w:rPr>
        <w:t>(4), 351-357.</w:t>
      </w:r>
    </w:p>
    <w:p w14:paraId="73B37CFF" w14:textId="77777777" w:rsidR="00DE071A" w:rsidRPr="00E24217" w:rsidRDefault="00DE071A" w:rsidP="00DE071A">
      <w:pPr>
        <w:rPr>
          <w:rFonts w:cstheme="minorHAnsi"/>
          <w:sz w:val="22"/>
          <w:szCs w:val="22"/>
        </w:rPr>
      </w:pPr>
    </w:p>
    <w:p w14:paraId="47CF3C3F" w14:textId="77777777" w:rsidR="00DE071A" w:rsidRPr="00E24217" w:rsidRDefault="00DE071A" w:rsidP="00DE071A">
      <w:pPr>
        <w:keepNext/>
        <w:keepLines/>
        <w:ind w:left="720" w:hanging="720"/>
        <w:rPr>
          <w:rFonts w:cstheme="minorHAnsi"/>
          <w:sz w:val="22"/>
          <w:szCs w:val="22"/>
        </w:rPr>
      </w:pPr>
      <w:r w:rsidRPr="00E24217">
        <w:rPr>
          <w:rFonts w:cstheme="minorHAnsi"/>
          <w:sz w:val="22"/>
          <w:szCs w:val="22"/>
        </w:rPr>
        <w:t xml:space="preserve">Fogel, J. F., Berkman, C., Merkel, C., Cranston, T., &amp; Leipzig, R. M. (2009). Efficient and accurate measurement of physical restraint use in acute care. </w:t>
      </w:r>
      <w:r w:rsidRPr="00E24217">
        <w:rPr>
          <w:rFonts w:cstheme="minorHAnsi"/>
          <w:i/>
          <w:iCs/>
          <w:sz w:val="22"/>
          <w:szCs w:val="22"/>
        </w:rPr>
        <w:t>Care Management Journals, 10</w:t>
      </w:r>
      <w:r w:rsidRPr="00E24217">
        <w:rPr>
          <w:rFonts w:cstheme="minorHAnsi"/>
          <w:sz w:val="22"/>
          <w:szCs w:val="22"/>
        </w:rPr>
        <w:t>, 100-109.</w:t>
      </w:r>
    </w:p>
    <w:p w14:paraId="74470F3B" w14:textId="77777777" w:rsidR="00DE071A" w:rsidRPr="00E24217" w:rsidRDefault="00DE071A" w:rsidP="00DE071A">
      <w:pPr>
        <w:rPr>
          <w:rFonts w:cstheme="minorHAnsi"/>
          <w:sz w:val="22"/>
          <w:szCs w:val="22"/>
        </w:rPr>
      </w:pPr>
    </w:p>
    <w:p w14:paraId="65203C2C" w14:textId="77777777" w:rsidR="00DE071A" w:rsidRPr="00E24217" w:rsidRDefault="00DE071A" w:rsidP="001917AD">
      <w:pPr>
        <w:ind w:left="720" w:right="-270" w:hanging="720"/>
        <w:rPr>
          <w:rFonts w:cstheme="minorHAnsi"/>
          <w:sz w:val="22"/>
          <w:szCs w:val="22"/>
        </w:rPr>
      </w:pPr>
      <w:r w:rsidRPr="00E24217">
        <w:rPr>
          <w:rFonts w:cstheme="minorHAnsi"/>
          <w:sz w:val="22"/>
          <w:szCs w:val="22"/>
        </w:rPr>
        <w:t xml:space="preserve">Vitale, C., Hiner, T., Ury, W. A., Berkman, C., &amp; </w:t>
      </w:r>
      <w:proofErr w:type="spellStart"/>
      <w:r w:rsidRPr="00E24217">
        <w:rPr>
          <w:rFonts w:cstheme="minorHAnsi"/>
          <w:sz w:val="22"/>
          <w:szCs w:val="22"/>
        </w:rPr>
        <w:t>Ahronheim</w:t>
      </w:r>
      <w:proofErr w:type="spellEnd"/>
      <w:r w:rsidRPr="00E24217">
        <w:rPr>
          <w:rFonts w:cstheme="minorHAnsi"/>
          <w:sz w:val="22"/>
          <w:szCs w:val="22"/>
        </w:rPr>
        <w:t>, J. C. (2006). Tube feeding in advanced dementia</w:t>
      </w:r>
      <w:proofErr w:type="gramStart"/>
      <w:r w:rsidRPr="00E24217">
        <w:rPr>
          <w:rFonts w:cstheme="minorHAnsi"/>
          <w:sz w:val="22"/>
          <w:szCs w:val="22"/>
        </w:rPr>
        <w:t>:  An</w:t>
      </w:r>
      <w:proofErr w:type="gramEnd"/>
      <w:r w:rsidRPr="00E24217">
        <w:rPr>
          <w:rFonts w:cstheme="minorHAnsi"/>
          <w:sz w:val="22"/>
          <w:szCs w:val="22"/>
        </w:rPr>
        <w:t xml:space="preserve"> exploratory survey of physician knowledge </w:t>
      </w:r>
      <w:r w:rsidRPr="00E24217">
        <w:rPr>
          <w:rFonts w:cstheme="minorHAnsi"/>
          <w:i/>
          <w:iCs/>
          <w:sz w:val="22"/>
          <w:szCs w:val="22"/>
        </w:rPr>
        <w:t>Care Management Journals, 7</w:t>
      </w:r>
      <w:r w:rsidRPr="00E24217">
        <w:rPr>
          <w:rFonts w:cstheme="minorHAnsi"/>
          <w:sz w:val="22"/>
          <w:szCs w:val="22"/>
        </w:rPr>
        <w:t>(2), 79-85.</w:t>
      </w:r>
    </w:p>
    <w:p w14:paraId="20B15A00" w14:textId="77777777" w:rsidR="00DE071A" w:rsidRPr="00E24217" w:rsidRDefault="00DE071A" w:rsidP="00DE071A">
      <w:pPr>
        <w:rPr>
          <w:rFonts w:cstheme="minorHAnsi"/>
          <w:sz w:val="22"/>
          <w:szCs w:val="22"/>
        </w:rPr>
      </w:pPr>
    </w:p>
    <w:p w14:paraId="4ED668B2" w14:textId="77777777" w:rsidR="00DE071A" w:rsidRPr="00E24217" w:rsidRDefault="00DE071A" w:rsidP="00DE071A">
      <w:pPr>
        <w:keepNext/>
        <w:keepLines/>
        <w:ind w:left="720" w:hanging="720"/>
        <w:rPr>
          <w:rFonts w:cstheme="minorHAnsi"/>
          <w:sz w:val="22"/>
          <w:szCs w:val="22"/>
        </w:rPr>
      </w:pPr>
      <w:r w:rsidRPr="00E24217">
        <w:rPr>
          <w:rFonts w:cstheme="minorHAnsi"/>
          <w:sz w:val="22"/>
          <w:szCs w:val="22"/>
        </w:rPr>
        <w:t xml:space="preserve">Berkman, C., Guarnaccia, P., *Diaz, N., Badger, L., &amp; Kennedy, G. (2005). Concepts of mental health and mental illness in older Hispanics. </w:t>
      </w:r>
      <w:r w:rsidRPr="00E24217">
        <w:rPr>
          <w:rFonts w:cstheme="minorHAnsi"/>
          <w:i/>
          <w:iCs/>
          <w:sz w:val="22"/>
          <w:szCs w:val="22"/>
        </w:rPr>
        <w:t>Journal of Immigrant and Refugee Services, 3</w:t>
      </w:r>
      <w:r w:rsidRPr="00E24217">
        <w:rPr>
          <w:rFonts w:cstheme="minorHAnsi"/>
          <w:sz w:val="22"/>
          <w:szCs w:val="22"/>
        </w:rPr>
        <w:t>(1/2), 59-85.</w:t>
      </w:r>
    </w:p>
    <w:p w14:paraId="127B656F" w14:textId="77777777" w:rsidR="00DE071A" w:rsidRPr="00E24217" w:rsidRDefault="00DE071A" w:rsidP="00DE071A">
      <w:pPr>
        <w:rPr>
          <w:rFonts w:cstheme="minorHAnsi"/>
          <w:sz w:val="22"/>
          <w:szCs w:val="22"/>
        </w:rPr>
      </w:pPr>
      <w:r w:rsidRPr="00E24217">
        <w:rPr>
          <w:rFonts w:cstheme="minorHAnsi"/>
          <w:sz w:val="22"/>
          <w:szCs w:val="22"/>
        </w:rPr>
        <w:tab/>
      </w:r>
    </w:p>
    <w:p w14:paraId="22EF14F7" w14:textId="77777777" w:rsidR="00DE071A" w:rsidRPr="00E24217" w:rsidRDefault="00DE071A" w:rsidP="007F5DE8">
      <w:pPr>
        <w:keepNext/>
        <w:keepLines/>
        <w:ind w:left="720" w:hanging="720"/>
        <w:rPr>
          <w:rFonts w:cstheme="minorHAnsi"/>
          <w:sz w:val="22"/>
          <w:szCs w:val="22"/>
        </w:rPr>
      </w:pPr>
      <w:r w:rsidRPr="00E24217">
        <w:rPr>
          <w:rFonts w:cstheme="minorHAnsi"/>
          <w:sz w:val="22"/>
          <w:szCs w:val="22"/>
        </w:rPr>
        <w:t xml:space="preserve">Ury, W. A., Berkman, C., Weber, C. M., Pignotti, M. G., &amp; Leipzig, R. M. (2003). Assessing medical students' training in end-of-life communication: a survey of interns at one urban teaching hospital. </w:t>
      </w:r>
      <w:r w:rsidRPr="00E24217">
        <w:rPr>
          <w:rFonts w:cstheme="minorHAnsi"/>
          <w:i/>
          <w:iCs/>
          <w:sz w:val="22"/>
          <w:szCs w:val="22"/>
        </w:rPr>
        <w:t>Academic Medicine, 78</w:t>
      </w:r>
      <w:r w:rsidRPr="00E24217">
        <w:rPr>
          <w:rFonts w:cstheme="minorHAnsi"/>
          <w:iCs/>
          <w:sz w:val="22"/>
          <w:szCs w:val="22"/>
        </w:rPr>
        <w:t>(5): 530-537.</w:t>
      </w:r>
    </w:p>
    <w:p w14:paraId="4903FFB4" w14:textId="77777777" w:rsidR="00DE071A" w:rsidRPr="00E24217" w:rsidRDefault="00DE071A" w:rsidP="00DE071A">
      <w:pPr>
        <w:rPr>
          <w:rFonts w:cstheme="minorHAnsi"/>
          <w:sz w:val="22"/>
          <w:szCs w:val="22"/>
        </w:rPr>
      </w:pPr>
    </w:p>
    <w:p w14:paraId="39756A2B" w14:textId="5DFEA110" w:rsidR="00DE071A" w:rsidRPr="00E24217" w:rsidRDefault="00DE071A" w:rsidP="00DE071A">
      <w:pPr>
        <w:ind w:left="720" w:hanging="720"/>
        <w:rPr>
          <w:rFonts w:cstheme="minorHAnsi"/>
          <w:sz w:val="22"/>
          <w:szCs w:val="22"/>
        </w:rPr>
      </w:pPr>
      <w:r w:rsidRPr="00E24217">
        <w:rPr>
          <w:rFonts w:cstheme="minorHAnsi"/>
          <w:sz w:val="22"/>
          <w:szCs w:val="22"/>
        </w:rPr>
        <w:t xml:space="preserve">*DeJulio, L. M. and C. Berkman (2003). Nonsexual </w:t>
      </w:r>
      <w:r w:rsidR="00B650BD" w:rsidRPr="00E24217">
        <w:rPr>
          <w:rFonts w:cstheme="minorHAnsi"/>
          <w:sz w:val="22"/>
          <w:szCs w:val="22"/>
        </w:rPr>
        <w:t>multiple role re</w:t>
      </w:r>
      <w:r w:rsidRPr="00E24217">
        <w:rPr>
          <w:rFonts w:cstheme="minorHAnsi"/>
          <w:sz w:val="22"/>
          <w:szCs w:val="22"/>
        </w:rPr>
        <w:t xml:space="preserve">lationships: Attitudes and behaviors of social workers. </w:t>
      </w:r>
      <w:r w:rsidRPr="00E24217">
        <w:rPr>
          <w:rFonts w:cstheme="minorHAnsi"/>
          <w:i/>
          <w:sz w:val="22"/>
          <w:szCs w:val="22"/>
        </w:rPr>
        <w:t xml:space="preserve">Ethics &amp; Behavior, </w:t>
      </w:r>
      <w:r w:rsidRPr="00E24217">
        <w:rPr>
          <w:rFonts w:cstheme="minorHAnsi"/>
          <w:bCs/>
          <w:i/>
          <w:sz w:val="22"/>
          <w:szCs w:val="22"/>
        </w:rPr>
        <w:t>13</w:t>
      </w:r>
      <w:r w:rsidRPr="00E24217">
        <w:rPr>
          <w:rFonts w:cstheme="minorHAnsi"/>
          <w:sz w:val="22"/>
          <w:szCs w:val="22"/>
        </w:rPr>
        <w:t xml:space="preserve">(1): 57-74. </w:t>
      </w:r>
    </w:p>
    <w:p w14:paraId="6876BBED" w14:textId="77777777" w:rsidR="00DE071A" w:rsidRPr="00E24217" w:rsidRDefault="00DE071A" w:rsidP="00DE071A">
      <w:pPr>
        <w:rPr>
          <w:rFonts w:cstheme="minorHAnsi"/>
          <w:sz w:val="22"/>
          <w:szCs w:val="22"/>
        </w:rPr>
      </w:pPr>
    </w:p>
    <w:p w14:paraId="2E1457CD" w14:textId="6C59CA37" w:rsidR="00DE071A" w:rsidRPr="00E24217" w:rsidRDefault="00DE071A" w:rsidP="007D149D">
      <w:pPr>
        <w:keepNext/>
        <w:keepLines/>
        <w:ind w:left="720" w:hanging="720"/>
        <w:rPr>
          <w:rFonts w:cstheme="minorHAnsi"/>
          <w:sz w:val="22"/>
          <w:szCs w:val="22"/>
        </w:rPr>
      </w:pPr>
      <w:r w:rsidRPr="00E24217">
        <w:rPr>
          <w:rFonts w:cstheme="minorHAnsi"/>
          <w:sz w:val="22"/>
          <w:szCs w:val="22"/>
        </w:rPr>
        <w:t>Mion, L. C., Fogel, J.</w:t>
      </w:r>
      <w:r w:rsidR="007823BC" w:rsidRPr="00E24217">
        <w:rPr>
          <w:rFonts w:cstheme="minorHAnsi"/>
          <w:sz w:val="22"/>
          <w:szCs w:val="22"/>
        </w:rPr>
        <w:t xml:space="preserve"> F.</w:t>
      </w:r>
      <w:r w:rsidRPr="00E24217">
        <w:rPr>
          <w:rFonts w:cstheme="minorHAnsi"/>
          <w:sz w:val="22"/>
          <w:szCs w:val="22"/>
        </w:rPr>
        <w:t xml:space="preserve">, Sandhu, S., Palmer, R. M., Minnick, A. F., Cranston, T., </w:t>
      </w:r>
      <w:proofErr w:type="spellStart"/>
      <w:r w:rsidRPr="00E24217">
        <w:rPr>
          <w:rFonts w:cstheme="minorHAnsi"/>
          <w:sz w:val="22"/>
          <w:szCs w:val="22"/>
        </w:rPr>
        <w:t>Bethoux</w:t>
      </w:r>
      <w:proofErr w:type="spellEnd"/>
      <w:r w:rsidRPr="00E24217">
        <w:rPr>
          <w:rFonts w:cstheme="minorHAnsi"/>
          <w:sz w:val="22"/>
          <w:szCs w:val="22"/>
        </w:rPr>
        <w:t xml:space="preserve">, F., Merkel, C., Berkman, C., &amp; Leipzig, R. (2001). Outcomes following physical restraint reduction:  Programs in two acute care hospitals. </w:t>
      </w:r>
      <w:r w:rsidRPr="00E24217">
        <w:rPr>
          <w:rFonts w:cstheme="minorHAnsi"/>
          <w:i/>
          <w:iCs/>
          <w:sz w:val="22"/>
          <w:szCs w:val="22"/>
        </w:rPr>
        <w:t>Joint Commission Journal on Quality Improvement</w:t>
      </w:r>
      <w:r w:rsidRPr="00E24217">
        <w:rPr>
          <w:rFonts w:cstheme="minorHAnsi"/>
          <w:sz w:val="22"/>
          <w:szCs w:val="22"/>
        </w:rPr>
        <w:t xml:space="preserve">, </w:t>
      </w:r>
      <w:r w:rsidRPr="00E24217">
        <w:rPr>
          <w:rFonts w:cstheme="minorHAnsi"/>
          <w:i/>
          <w:iCs/>
          <w:sz w:val="22"/>
          <w:szCs w:val="22"/>
        </w:rPr>
        <w:t>27</w:t>
      </w:r>
      <w:r w:rsidR="00F71511" w:rsidRPr="00E24217">
        <w:rPr>
          <w:rFonts w:cstheme="minorHAnsi"/>
          <w:iCs/>
          <w:sz w:val="22"/>
          <w:szCs w:val="22"/>
        </w:rPr>
        <w:t>(11)</w:t>
      </w:r>
      <w:r w:rsidRPr="00E24217">
        <w:rPr>
          <w:rFonts w:cstheme="minorHAnsi"/>
          <w:sz w:val="22"/>
          <w:szCs w:val="22"/>
        </w:rPr>
        <w:t>, 605-618.</w:t>
      </w:r>
    </w:p>
    <w:p w14:paraId="5D79321B" w14:textId="77777777" w:rsidR="00DE071A" w:rsidRPr="00E24217" w:rsidRDefault="00DE071A" w:rsidP="00DE071A">
      <w:pPr>
        <w:rPr>
          <w:rFonts w:cstheme="minorHAnsi"/>
          <w:sz w:val="22"/>
          <w:szCs w:val="22"/>
        </w:rPr>
      </w:pPr>
    </w:p>
    <w:p w14:paraId="20B7A9B1" w14:textId="11C33A2A" w:rsidR="00DE071A" w:rsidRPr="00E24217" w:rsidRDefault="0080683B" w:rsidP="00A2616B">
      <w:pPr>
        <w:ind w:left="720" w:hanging="720"/>
        <w:rPr>
          <w:rFonts w:cstheme="minorHAnsi"/>
          <w:sz w:val="22"/>
          <w:szCs w:val="22"/>
        </w:rPr>
      </w:pPr>
      <w:r w:rsidRPr="00E24217">
        <w:rPr>
          <w:rFonts w:cstheme="minorHAnsi"/>
          <w:sz w:val="22"/>
          <w:szCs w:val="22"/>
        </w:rPr>
        <w:t xml:space="preserve">Berkman, C., Leipzig, R. M., Greenberg, S. A., &amp; Inouye, S. K. (2001). Methodologic issues in conducting research on hospitalized older people. </w:t>
      </w:r>
      <w:r w:rsidRPr="00E24217">
        <w:rPr>
          <w:rFonts w:cstheme="minorHAnsi"/>
          <w:i/>
          <w:iCs/>
          <w:sz w:val="22"/>
          <w:szCs w:val="22"/>
        </w:rPr>
        <w:t>Journal of the American Geriatrics Society, 49</w:t>
      </w:r>
      <w:r w:rsidRPr="00E24217">
        <w:rPr>
          <w:rFonts w:cstheme="minorHAnsi"/>
          <w:sz w:val="22"/>
          <w:szCs w:val="22"/>
        </w:rPr>
        <w:t>(2), 172-178. doi:10.1046/j.1532-5415.</w:t>
      </w:r>
      <w:proofErr w:type="gramStart"/>
      <w:r w:rsidRPr="00E24217">
        <w:rPr>
          <w:rFonts w:cstheme="minorHAnsi"/>
          <w:sz w:val="22"/>
          <w:szCs w:val="22"/>
        </w:rPr>
        <w:t>2001.49039.x</w:t>
      </w:r>
      <w:proofErr w:type="gramEnd"/>
    </w:p>
    <w:p w14:paraId="5F9BD289" w14:textId="77777777" w:rsidR="00212690" w:rsidRPr="00E24217" w:rsidRDefault="00212690" w:rsidP="00A2616B">
      <w:pPr>
        <w:ind w:left="720" w:hanging="720"/>
        <w:rPr>
          <w:rFonts w:cstheme="minorHAnsi"/>
          <w:sz w:val="22"/>
          <w:szCs w:val="22"/>
        </w:rPr>
      </w:pPr>
    </w:p>
    <w:p w14:paraId="40F5AB24" w14:textId="19CD7779" w:rsidR="00DE071A" w:rsidRPr="00E24217" w:rsidRDefault="00DE071A" w:rsidP="00DE071A">
      <w:pPr>
        <w:keepNext/>
        <w:keepLines/>
        <w:ind w:left="720" w:hanging="720"/>
        <w:rPr>
          <w:rFonts w:cstheme="minorHAnsi"/>
          <w:sz w:val="22"/>
          <w:szCs w:val="22"/>
        </w:rPr>
      </w:pPr>
      <w:r w:rsidRPr="00E24217">
        <w:rPr>
          <w:rFonts w:cstheme="minorHAnsi"/>
          <w:sz w:val="22"/>
          <w:szCs w:val="22"/>
        </w:rPr>
        <w:t xml:space="preserve">Leipzig, R.M., Berkman, C., Ramirez, S., Pignotti, M.G.  (2001) </w:t>
      </w:r>
      <w:r w:rsidR="00B650BD" w:rsidRPr="00E24217">
        <w:rPr>
          <w:rFonts w:cstheme="minorHAnsi"/>
          <w:sz w:val="22"/>
          <w:szCs w:val="22"/>
        </w:rPr>
        <w:t>I</w:t>
      </w:r>
      <w:r w:rsidRPr="00E24217">
        <w:rPr>
          <w:rFonts w:cstheme="minorHAnsi"/>
          <w:sz w:val="22"/>
          <w:szCs w:val="22"/>
        </w:rPr>
        <w:t xml:space="preserve">ntegrating house staff into a geriatric inpatient interdisciplinary team.  </w:t>
      </w:r>
      <w:r w:rsidRPr="00E24217">
        <w:rPr>
          <w:rFonts w:cstheme="minorHAnsi"/>
          <w:i/>
          <w:iCs/>
          <w:sz w:val="22"/>
          <w:szCs w:val="22"/>
        </w:rPr>
        <w:t>Gerontology and Geriatrics Education, 21</w:t>
      </w:r>
      <w:r w:rsidRPr="00E24217">
        <w:rPr>
          <w:rFonts w:cstheme="minorHAnsi"/>
          <w:sz w:val="22"/>
          <w:szCs w:val="22"/>
        </w:rPr>
        <w:t xml:space="preserve">:3, 63-72. </w:t>
      </w:r>
    </w:p>
    <w:p w14:paraId="2BB354A1" w14:textId="77777777" w:rsidR="00DE071A" w:rsidRPr="00E24217" w:rsidRDefault="00DE071A" w:rsidP="00DE071A">
      <w:pPr>
        <w:rPr>
          <w:rFonts w:cstheme="minorHAnsi"/>
          <w:sz w:val="22"/>
          <w:szCs w:val="22"/>
        </w:rPr>
      </w:pPr>
    </w:p>
    <w:p w14:paraId="19C26215" w14:textId="77777777" w:rsidR="00DE071A" w:rsidRPr="00E24217" w:rsidRDefault="00DE071A" w:rsidP="00DE071A">
      <w:pPr>
        <w:keepNext/>
        <w:keepLines/>
        <w:ind w:left="720" w:hanging="720"/>
        <w:rPr>
          <w:rFonts w:cstheme="minorHAnsi"/>
          <w:sz w:val="22"/>
          <w:szCs w:val="22"/>
        </w:rPr>
      </w:pPr>
      <w:r w:rsidRPr="00E24217">
        <w:rPr>
          <w:rFonts w:cstheme="minorHAnsi"/>
          <w:sz w:val="22"/>
          <w:szCs w:val="22"/>
        </w:rPr>
        <w:t>Berkman, C., Turner, S., Cooper, M., *</w:t>
      </w:r>
      <w:proofErr w:type="spellStart"/>
      <w:r w:rsidRPr="00E24217">
        <w:rPr>
          <w:rFonts w:cstheme="minorHAnsi"/>
          <w:sz w:val="22"/>
          <w:szCs w:val="22"/>
        </w:rPr>
        <w:t>Polnerow</w:t>
      </w:r>
      <w:proofErr w:type="spellEnd"/>
      <w:r w:rsidRPr="00E24217">
        <w:rPr>
          <w:rFonts w:cstheme="minorHAnsi"/>
          <w:sz w:val="22"/>
          <w:szCs w:val="22"/>
        </w:rPr>
        <w:t xml:space="preserve">, D., *Swartz, M. (2000) Sexual contact with clients: assessment of social workers’ attitudes and educational preparation.  </w:t>
      </w:r>
      <w:r w:rsidRPr="00E24217">
        <w:rPr>
          <w:rFonts w:cstheme="minorHAnsi"/>
          <w:i/>
          <w:iCs/>
          <w:sz w:val="22"/>
          <w:szCs w:val="22"/>
        </w:rPr>
        <w:t>Social Work, 45</w:t>
      </w:r>
      <w:r w:rsidRPr="00E24217">
        <w:rPr>
          <w:rFonts w:cstheme="minorHAnsi"/>
          <w:sz w:val="22"/>
          <w:szCs w:val="22"/>
        </w:rPr>
        <w:t>, 223-235.</w:t>
      </w:r>
    </w:p>
    <w:p w14:paraId="51397EF1" w14:textId="77777777" w:rsidR="00DE071A" w:rsidRPr="00E24217" w:rsidRDefault="00DE071A" w:rsidP="00DE071A">
      <w:pPr>
        <w:rPr>
          <w:rFonts w:cstheme="minorHAnsi"/>
          <w:sz w:val="22"/>
          <w:szCs w:val="22"/>
        </w:rPr>
      </w:pPr>
    </w:p>
    <w:p w14:paraId="25C7D00D" w14:textId="77777777" w:rsidR="00DE071A" w:rsidRPr="00E24217" w:rsidRDefault="00DE071A" w:rsidP="00DE071A">
      <w:pPr>
        <w:keepLines/>
        <w:ind w:left="720" w:hanging="720"/>
        <w:rPr>
          <w:rFonts w:cstheme="minorHAnsi"/>
          <w:sz w:val="22"/>
          <w:szCs w:val="22"/>
        </w:rPr>
      </w:pPr>
      <w:r w:rsidRPr="00E24217">
        <w:rPr>
          <w:rFonts w:cstheme="minorHAnsi"/>
          <w:sz w:val="22"/>
          <w:szCs w:val="22"/>
        </w:rPr>
        <w:t xml:space="preserve">Berkman, C., *Pignotti, M. G., Cavallo, P. F., &amp; Holland, N. J. (1999). Use of alternative treatments by people with multiple sclerosis. </w:t>
      </w:r>
      <w:r w:rsidRPr="00E24217">
        <w:rPr>
          <w:rFonts w:cstheme="minorHAnsi"/>
          <w:i/>
          <w:iCs/>
          <w:sz w:val="22"/>
          <w:szCs w:val="22"/>
        </w:rPr>
        <w:t>Neurorehabilitation and Neural Repair, 13</w:t>
      </w:r>
      <w:r w:rsidRPr="00E24217">
        <w:rPr>
          <w:rFonts w:cstheme="minorHAnsi"/>
          <w:sz w:val="22"/>
          <w:szCs w:val="22"/>
        </w:rPr>
        <w:t xml:space="preserve">(4), 243-254. </w:t>
      </w:r>
      <w:proofErr w:type="spellStart"/>
      <w:r w:rsidRPr="00E24217">
        <w:rPr>
          <w:rFonts w:cstheme="minorHAnsi"/>
          <w:sz w:val="22"/>
          <w:szCs w:val="22"/>
        </w:rPr>
        <w:t>doi</w:t>
      </w:r>
      <w:proofErr w:type="spellEnd"/>
      <w:r w:rsidRPr="00E24217">
        <w:rPr>
          <w:rFonts w:cstheme="minorHAnsi"/>
          <w:sz w:val="22"/>
          <w:szCs w:val="22"/>
        </w:rPr>
        <w:t>: 10.1177/154596839901300406</w:t>
      </w:r>
    </w:p>
    <w:p w14:paraId="7D8536CB" w14:textId="77777777" w:rsidR="00DE071A" w:rsidRPr="00E24217" w:rsidRDefault="00DE071A" w:rsidP="00DE071A">
      <w:pPr>
        <w:rPr>
          <w:rFonts w:cstheme="minorHAnsi"/>
          <w:sz w:val="22"/>
          <w:szCs w:val="22"/>
        </w:rPr>
      </w:pPr>
    </w:p>
    <w:p w14:paraId="7A941329" w14:textId="2CDC5818" w:rsidR="00DE071A" w:rsidRPr="00E24217" w:rsidRDefault="00DE071A" w:rsidP="00DE071A">
      <w:pPr>
        <w:keepNext/>
        <w:keepLines/>
        <w:ind w:left="720" w:hanging="720"/>
        <w:rPr>
          <w:rFonts w:cstheme="minorHAnsi"/>
          <w:sz w:val="22"/>
          <w:szCs w:val="22"/>
        </w:rPr>
      </w:pPr>
      <w:r w:rsidRPr="00E24217">
        <w:rPr>
          <w:rFonts w:cstheme="minorHAnsi"/>
          <w:sz w:val="22"/>
          <w:szCs w:val="22"/>
        </w:rPr>
        <w:t>Berkman, C., Cavallo, P.F., *</w:t>
      </w:r>
      <w:proofErr w:type="spellStart"/>
      <w:r w:rsidRPr="00E24217">
        <w:rPr>
          <w:rFonts w:cstheme="minorHAnsi"/>
          <w:sz w:val="22"/>
          <w:szCs w:val="22"/>
        </w:rPr>
        <w:t>Chesnut</w:t>
      </w:r>
      <w:proofErr w:type="spellEnd"/>
      <w:r w:rsidRPr="00E24217">
        <w:rPr>
          <w:rFonts w:cstheme="minorHAnsi"/>
          <w:sz w:val="22"/>
          <w:szCs w:val="22"/>
        </w:rPr>
        <w:t xml:space="preserve">, W.C., Holland, NJ.  (1999). Attitudes toward physician-assisted suicide among </w:t>
      </w:r>
      <w:proofErr w:type="gramStart"/>
      <w:r w:rsidRPr="00E24217">
        <w:rPr>
          <w:rFonts w:cstheme="minorHAnsi"/>
          <w:sz w:val="22"/>
          <w:szCs w:val="22"/>
        </w:rPr>
        <w:t>persons</w:t>
      </w:r>
      <w:proofErr w:type="gramEnd"/>
      <w:r w:rsidRPr="00E24217">
        <w:rPr>
          <w:rFonts w:cstheme="minorHAnsi"/>
          <w:sz w:val="22"/>
          <w:szCs w:val="22"/>
        </w:rPr>
        <w:t xml:space="preserve"> with multiple sclerosis.  </w:t>
      </w:r>
      <w:r w:rsidRPr="00E24217">
        <w:rPr>
          <w:rFonts w:cstheme="minorHAnsi"/>
          <w:i/>
          <w:iCs/>
          <w:sz w:val="22"/>
          <w:szCs w:val="22"/>
        </w:rPr>
        <w:t>Journal of Palliative Medicine, 2</w:t>
      </w:r>
      <w:r w:rsidR="003762A9" w:rsidRPr="00E24217">
        <w:rPr>
          <w:rFonts w:cstheme="minorHAnsi"/>
          <w:iCs/>
          <w:sz w:val="22"/>
          <w:szCs w:val="22"/>
        </w:rPr>
        <w:t>(1)</w:t>
      </w:r>
      <w:r w:rsidRPr="00E24217">
        <w:rPr>
          <w:rFonts w:cstheme="minorHAnsi"/>
          <w:sz w:val="22"/>
          <w:szCs w:val="22"/>
        </w:rPr>
        <w:t>, 51-63.</w:t>
      </w:r>
    </w:p>
    <w:p w14:paraId="1DB01132" w14:textId="77777777" w:rsidR="00DE071A" w:rsidRPr="00E24217" w:rsidRDefault="00DE071A" w:rsidP="00DE071A">
      <w:pPr>
        <w:widowControl/>
        <w:ind w:left="720" w:hanging="720"/>
        <w:rPr>
          <w:rFonts w:cstheme="minorHAnsi"/>
          <w:sz w:val="22"/>
          <w:szCs w:val="22"/>
        </w:rPr>
      </w:pPr>
    </w:p>
    <w:p w14:paraId="0690640A" w14:textId="77777777" w:rsidR="00DE071A" w:rsidRPr="00E24217" w:rsidRDefault="00DE071A" w:rsidP="00DE071A">
      <w:pPr>
        <w:widowControl/>
        <w:ind w:left="720" w:hanging="720"/>
        <w:rPr>
          <w:rFonts w:cstheme="minorHAnsi"/>
          <w:sz w:val="22"/>
          <w:szCs w:val="22"/>
        </w:rPr>
      </w:pPr>
      <w:r w:rsidRPr="00E24217">
        <w:rPr>
          <w:rFonts w:cstheme="minorHAnsi"/>
          <w:sz w:val="22"/>
          <w:szCs w:val="22"/>
        </w:rPr>
        <w:t xml:space="preserve">Ury, W., Berkman, C., &amp; </w:t>
      </w:r>
      <w:proofErr w:type="spellStart"/>
      <w:r w:rsidRPr="00E24217">
        <w:rPr>
          <w:rFonts w:cstheme="minorHAnsi"/>
          <w:sz w:val="22"/>
          <w:szCs w:val="22"/>
        </w:rPr>
        <w:t>Sulmasy</w:t>
      </w:r>
      <w:proofErr w:type="spellEnd"/>
      <w:r w:rsidRPr="00E24217">
        <w:rPr>
          <w:rFonts w:cstheme="minorHAnsi"/>
          <w:sz w:val="22"/>
          <w:szCs w:val="22"/>
        </w:rPr>
        <w:t xml:space="preserve">, D. (1999). Pain management education: What are the important factors? </w:t>
      </w:r>
      <w:r w:rsidRPr="00E24217">
        <w:rPr>
          <w:rFonts w:cstheme="minorHAnsi"/>
          <w:i/>
          <w:iCs/>
          <w:sz w:val="22"/>
          <w:szCs w:val="22"/>
        </w:rPr>
        <w:t>Journal of General Internal Medicine, 14</w:t>
      </w:r>
      <w:r w:rsidRPr="00E24217">
        <w:rPr>
          <w:rFonts w:cstheme="minorHAnsi"/>
          <w:sz w:val="22"/>
          <w:szCs w:val="22"/>
        </w:rPr>
        <w:t xml:space="preserve">(Suppl 2), 158. </w:t>
      </w:r>
    </w:p>
    <w:p w14:paraId="6C5A81F0" w14:textId="77777777" w:rsidR="00DE071A" w:rsidRPr="00E24217" w:rsidRDefault="00DE071A" w:rsidP="00DE071A">
      <w:pPr>
        <w:rPr>
          <w:rFonts w:cstheme="minorHAnsi"/>
          <w:sz w:val="22"/>
          <w:szCs w:val="22"/>
        </w:rPr>
      </w:pPr>
    </w:p>
    <w:p w14:paraId="6737B7C4" w14:textId="77777777" w:rsidR="00DE071A" w:rsidRPr="00E24217" w:rsidRDefault="00DE071A" w:rsidP="00DE071A">
      <w:pPr>
        <w:ind w:left="720" w:hanging="720"/>
        <w:rPr>
          <w:rFonts w:cstheme="minorHAnsi"/>
          <w:sz w:val="22"/>
          <w:szCs w:val="22"/>
        </w:rPr>
      </w:pPr>
      <w:r w:rsidRPr="00E24217">
        <w:rPr>
          <w:rFonts w:cstheme="minorHAnsi"/>
          <w:sz w:val="22"/>
          <w:szCs w:val="22"/>
        </w:rPr>
        <w:t xml:space="preserve">Berkman, C., </w:t>
      </w:r>
      <w:proofErr w:type="spellStart"/>
      <w:r w:rsidRPr="00E24217">
        <w:rPr>
          <w:rFonts w:cstheme="minorHAnsi"/>
          <w:sz w:val="22"/>
          <w:szCs w:val="22"/>
        </w:rPr>
        <w:t>Gurland</w:t>
      </w:r>
      <w:proofErr w:type="spellEnd"/>
      <w:r w:rsidRPr="00E24217">
        <w:rPr>
          <w:rFonts w:cstheme="minorHAnsi"/>
          <w:sz w:val="22"/>
          <w:szCs w:val="22"/>
        </w:rPr>
        <w:t xml:space="preserve">, B.J. (1998).  The relationship between </w:t>
      </w:r>
      <w:proofErr w:type="spellStart"/>
      <w:r w:rsidRPr="00E24217">
        <w:rPr>
          <w:rFonts w:cstheme="minorHAnsi"/>
          <w:sz w:val="22"/>
          <w:szCs w:val="22"/>
        </w:rPr>
        <w:t>ethnoracial</w:t>
      </w:r>
      <w:proofErr w:type="spellEnd"/>
      <w:r w:rsidRPr="00E24217">
        <w:rPr>
          <w:rFonts w:cstheme="minorHAnsi"/>
          <w:sz w:val="22"/>
          <w:szCs w:val="22"/>
        </w:rPr>
        <w:t xml:space="preserve"> group and functional </w:t>
      </w:r>
      <w:proofErr w:type="gramStart"/>
      <w:r w:rsidRPr="00E24217">
        <w:rPr>
          <w:rFonts w:cstheme="minorHAnsi"/>
          <w:sz w:val="22"/>
          <w:szCs w:val="22"/>
        </w:rPr>
        <w:t>level</w:t>
      </w:r>
      <w:proofErr w:type="gramEnd"/>
      <w:r w:rsidRPr="00E24217">
        <w:rPr>
          <w:rFonts w:cstheme="minorHAnsi"/>
          <w:sz w:val="22"/>
          <w:szCs w:val="22"/>
        </w:rPr>
        <w:t xml:space="preserve"> in older </w:t>
      </w:r>
      <w:proofErr w:type="gramStart"/>
      <w:r w:rsidRPr="00E24217">
        <w:rPr>
          <w:rFonts w:cstheme="minorHAnsi"/>
          <w:sz w:val="22"/>
          <w:szCs w:val="22"/>
        </w:rPr>
        <w:t>persons</w:t>
      </w:r>
      <w:proofErr w:type="gramEnd"/>
      <w:r w:rsidRPr="00E24217">
        <w:rPr>
          <w:rFonts w:cstheme="minorHAnsi"/>
          <w:sz w:val="22"/>
          <w:szCs w:val="22"/>
        </w:rPr>
        <w:t xml:space="preserve">.  </w:t>
      </w:r>
      <w:r w:rsidRPr="00E24217">
        <w:rPr>
          <w:rFonts w:cstheme="minorHAnsi"/>
          <w:i/>
          <w:iCs/>
          <w:sz w:val="22"/>
          <w:szCs w:val="22"/>
        </w:rPr>
        <w:t>Ethnicity and Health, 3</w:t>
      </w:r>
      <w:r w:rsidRPr="00E24217">
        <w:rPr>
          <w:rFonts w:cstheme="minorHAnsi"/>
          <w:sz w:val="22"/>
          <w:szCs w:val="22"/>
        </w:rPr>
        <w:t>, 175-188.</w:t>
      </w:r>
    </w:p>
    <w:p w14:paraId="5F91C37A" w14:textId="77777777" w:rsidR="00DE071A" w:rsidRPr="00E24217" w:rsidRDefault="00DE071A" w:rsidP="00DE071A">
      <w:pPr>
        <w:ind w:left="720" w:hanging="720"/>
        <w:rPr>
          <w:rFonts w:cstheme="minorHAnsi"/>
          <w:sz w:val="22"/>
          <w:szCs w:val="22"/>
        </w:rPr>
      </w:pPr>
    </w:p>
    <w:p w14:paraId="76050106" w14:textId="77777777" w:rsidR="00DE071A" w:rsidRPr="00E24217" w:rsidRDefault="00DE071A" w:rsidP="00DE071A">
      <w:pPr>
        <w:ind w:left="720" w:hanging="720"/>
        <w:rPr>
          <w:rFonts w:cstheme="minorHAnsi"/>
          <w:sz w:val="22"/>
          <w:szCs w:val="22"/>
        </w:rPr>
      </w:pPr>
      <w:r w:rsidRPr="00E24217">
        <w:rPr>
          <w:rFonts w:cstheme="minorHAnsi"/>
          <w:sz w:val="22"/>
          <w:szCs w:val="22"/>
        </w:rPr>
        <w:t xml:space="preserve">Berkman, C., </w:t>
      </w:r>
      <w:proofErr w:type="spellStart"/>
      <w:r w:rsidRPr="00E24217">
        <w:rPr>
          <w:rFonts w:cstheme="minorHAnsi"/>
          <w:sz w:val="22"/>
          <w:szCs w:val="22"/>
        </w:rPr>
        <w:t>Gurland</w:t>
      </w:r>
      <w:proofErr w:type="spellEnd"/>
      <w:r w:rsidRPr="00E24217">
        <w:rPr>
          <w:rFonts w:cstheme="minorHAnsi"/>
          <w:sz w:val="22"/>
          <w:szCs w:val="22"/>
        </w:rPr>
        <w:t xml:space="preserve">, B.J. (1998). The relationship among income, other socioeconomic indicators, and functional level in older </w:t>
      </w:r>
      <w:proofErr w:type="gramStart"/>
      <w:r w:rsidRPr="00E24217">
        <w:rPr>
          <w:rFonts w:cstheme="minorHAnsi"/>
          <w:sz w:val="22"/>
          <w:szCs w:val="22"/>
        </w:rPr>
        <w:t>persons</w:t>
      </w:r>
      <w:proofErr w:type="gramEnd"/>
      <w:r w:rsidRPr="00E24217">
        <w:rPr>
          <w:rFonts w:cstheme="minorHAnsi"/>
          <w:sz w:val="22"/>
          <w:szCs w:val="22"/>
        </w:rPr>
        <w:t xml:space="preserve">.  </w:t>
      </w:r>
      <w:r w:rsidRPr="00E24217">
        <w:rPr>
          <w:rFonts w:cstheme="minorHAnsi"/>
          <w:i/>
          <w:iCs/>
          <w:sz w:val="22"/>
          <w:szCs w:val="22"/>
        </w:rPr>
        <w:t>Journal of Aging and Health, 10</w:t>
      </w:r>
      <w:r w:rsidRPr="00E24217">
        <w:rPr>
          <w:rFonts w:cstheme="minorHAnsi"/>
          <w:sz w:val="22"/>
          <w:szCs w:val="22"/>
        </w:rPr>
        <w:t>, 81-98.</w:t>
      </w:r>
    </w:p>
    <w:p w14:paraId="39053DFD" w14:textId="77777777" w:rsidR="00DE071A" w:rsidRPr="00E24217" w:rsidRDefault="00DE071A" w:rsidP="00DE071A">
      <w:pPr>
        <w:rPr>
          <w:rFonts w:cstheme="minorHAnsi"/>
          <w:sz w:val="22"/>
          <w:szCs w:val="22"/>
        </w:rPr>
      </w:pPr>
    </w:p>
    <w:p w14:paraId="1927E1AA" w14:textId="77777777" w:rsidR="00DE071A" w:rsidRPr="00E24217" w:rsidRDefault="00DE071A" w:rsidP="00A75165">
      <w:pPr>
        <w:keepNext/>
        <w:keepLines/>
        <w:ind w:left="720" w:hanging="720"/>
        <w:rPr>
          <w:rFonts w:cstheme="minorHAnsi"/>
          <w:sz w:val="22"/>
          <w:szCs w:val="22"/>
        </w:rPr>
      </w:pPr>
      <w:r w:rsidRPr="00E24217">
        <w:rPr>
          <w:rFonts w:cstheme="minorHAnsi"/>
          <w:sz w:val="22"/>
          <w:szCs w:val="22"/>
        </w:rPr>
        <w:t>Berkman, C., *</w:t>
      </w:r>
      <w:proofErr w:type="spellStart"/>
      <w:r w:rsidRPr="00E24217">
        <w:rPr>
          <w:rFonts w:cstheme="minorHAnsi"/>
          <w:sz w:val="22"/>
          <w:szCs w:val="22"/>
        </w:rPr>
        <w:t>Zinberg</w:t>
      </w:r>
      <w:proofErr w:type="spellEnd"/>
      <w:r w:rsidRPr="00E24217">
        <w:rPr>
          <w:rFonts w:cstheme="minorHAnsi"/>
          <w:sz w:val="22"/>
          <w:szCs w:val="22"/>
        </w:rPr>
        <w:t xml:space="preserve">, G.  (1997). Homophobia and heterosexism in social workers.  </w:t>
      </w:r>
      <w:r w:rsidRPr="00E24217">
        <w:rPr>
          <w:rFonts w:cstheme="minorHAnsi"/>
          <w:i/>
          <w:iCs/>
          <w:sz w:val="22"/>
          <w:szCs w:val="22"/>
        </w:rPr>
        <w:t>Social Work, 42</w:t>
      </w:r>
      <w:r w:rsidRPr="00E24217">
        <w:rPr>
          <w:rFonts w:cstheme="minorHAnsi"/>
          <w:sz w:val="22"/>
          <w:szCs w:val="22"/>
        </w:rPr>
        <w:t>, 319-332.</w:t>
      </w:r>
    </w:p>
    <w:p w14:paraId="2A08E690" w14:textId="77777777" w:rsidR="00DE071A" w:rsidRPr="00E24217" w:rsidRDefault="00DE071A" w:rsidP="00DE071A">
      <w:pPr>
        <w:rPr>
          <w:rFonts w:cstheme="minorHAnsi"/>
          <w:sz w:val="22"/>
          <w:szCs w:val="22"/>
        </w:rPr>
      </w:pPr>
    </w:p>
    <w:p w14:paraId="3281F7CF" w14:textId="77777777" w:rsidR="00DE071A" w:rsidRPr="00E24217" w:rsidRDefault="00DE071A" w:rsidP="00DE071A">
      <w:pPr>
        <w:keepLines/>
        <w:ind w:left="720" w:hanging="720"/>
        <w:rPr>
          <w:rFonts w:cstheme="minorHAnsi"/>
          <w:sz w:val="22"/>
          <w:szCs w:val="22"/>
        </w:rPr>
      </w:pPr>
      <w:r w:rsidRPr="00E24217">
        <w:rPr>
          <w:rFonts w:cstheme="minorHAnsi"/>
          <w:sz w:val="22"/>
          <w:szCs w:val="22"/>
        </w:rPr>
        <w:t xml:space="preserve">Glazer, W.M., Morgenstern, H., Schooler, N., Berkman, C., Moore, D.C. (1990). Predictors of improvement in tardive dyskinesia following discontinuation of neuroleptic medication.  </w:t>
      </w:r>
      <w:r w:rsidRPr="00E24217">
        <w:rPr>
          <w:rFonts w:cstheme="minorHAnsi"/>
          <w:i/>
          <w:iCs/>
          <w:sz w:val="22"/>
          <w:szCs w:val="22"/>
        </w:rPr>
        <w:t>British Journal of Psychiatry, 157</w:t>
      </w:r>
      <w:r w:rsidRPr="00E24217">
        <w:rPr>
          <w:rFonts w:cstheme="minorHAnsi"/>
          <w:sz w:val="22"/>
          <w:szCs w:val="22"/>
        </w:rPr>
        <w:t xml:space="preserve">, 585-592. </w:t>
      </w:r>
    </w:p>
    <w:p w14:paraId="3F0C7D57" w14:textId="77777777" w:rsidR="00DE071A" w:rsidRPr="00E24217" w:rsidRDefault="00DE071A" w:rsidP="00DE071A">
      <w:pPr>
        <w:rPr>
          <w:rFonts w:cstheme="minorHAnsi"/>
          <w:sz w:val="22"/>
          <w:szCs w:val="22"/>
        </w:rPr>
      </w:pPr>
    </w:p>
    <w:p w14:paraId="5D3154D6" w14:textId="77777777" w:rsidR="00DE071A" w:rsidRPr="00E24217" w:rsidRDefault="00DE071A" w:rsidP="00DE071A">
      <w:pPr>
        <w:keepNext/>
        <w:keepLines/>
        <w:ind w:left="720" w:hanging="720"/>
        <w:rPr>
          <w:rFonts w:cstheme="minorHAnsi"/>
          <w:sz w:val="22"/>
          <w:szCs w:val="22"/>
        </w:rPr>
      </w:pPr>
      <w:proofErr w:type="spellStart"/>
      <w:r w:rsidRPr="00E24217">
        <w:rPr>
          <w:rFonts w:cstheme="minorHAnsi"/>
          <w:sz w:val="22"/>
          <w:szCs w:val="22"/>
        </w:rPr>
        <w:t>Gurland</w:t>
      </w:r>
      <w:proofErr w:type="spellEnd"/>
      <w:r w:rsidRPr="00E24217">
        <w:rPr>
          <w:rFonts w:cstheme="minorHAnsi"/>
          <w:sz w:val="22"/>
          <w:szCs w:val="22"/>
        </w:rPr>
        <w:t>, B.J., Wilder, D.E., Berkman, C.  (1988). Depression and disability in the elderly</w:t>
      </w:r>
      <w:proofErr w:type="gramStart"/>
      <w:r w:rsidRPr="00E24217">
        <w:rPr>
          <w:rFonts w:cstheme="minorHAnsi"/>
          <w:sz w:val="22"/>
          <w:szCs w:val="22"/>
        </w:rPr>
        <w:t>:  Reciprocal</w:t>
      </w:r>
      <w:proofErr w:type="gramEnd"/>
      <w:r w:rsidRPr="00E24217">
        <w:rPr>
          <w:rFonts w:cstheme="minorHAnsi"/>
          <w:sz w:val="22"/>
          <w:szCs w:val="22"/>
        </w:rPr>
        <w:t xml:space="preserve"> relations and changes with age.  </w:t>
      </w:r>
      <w:r w:rsidRPr="00E24217">
        <w:rPr>
          <w:rFonts w:cstheme="minorHAnsi"/>
          <w:i/>
          <w:iCs/>
          <w:sz w:val="22"/>
          <w:szCs w:val="22"/>
        </w:rPr>
        <w:t>International Journal of Geriatric Psychiatry, 3</w:t>
      </w:r>
      <w:r w:rsidRPr="00E24217">
        <w:rPr>
          <w:rFonts w:cstheme="minorHAnsi"/>
          <w:sz w:val="22"/>
          <w:szCs w:val="22"/>
        </w:rPr>
        <w:t>, 163-179.</w:t>
      </w:r>
    </w:p>
    <w:p w14:paraId="4890749A" w14:textId="77777777" w:rsidR="00DE071A" w:rsidRPr="00E24217" w:rsidRDefault="00DE071A" w:rsidP="00DE071A">
      <w:pPr>
        <w:rPr>
          <w:rFonts w:cstheme="minorHAnsi"/>
          <w:sz w:val="22"/>
          <w:szCs w:val="22"/>
        </w:rPr>
      </w:pPr>
    </w:p>
    <w:p w14:paraId="68D61022" w14:textId="77777777" w:rsidR="00DE071A" w:rsidRPr="00E24217" w:rsidRDefault="00DE071A" w:rsidP="00DE071A">
      <w:pPr>
        <w:ind w:left="720" w:hanging="720"/>
        <w:rPr>
          <w:rFonts w:cstheme="minorHAnsi"/>
          <w:sz w:val="22"/>
          <w:szCs w:val="22"/>
        </w:rPr>
      </w:pPr>
      <w:r w:rsidRPr="00E24217">
        <w:rPr>
          <w:rFonts w:cstheme="minorHAnsi"/>
          <w:sz w:val="22"/>
          <w:szCs w:val="22"/>
        </w:rPr>
        <w:t>Glazer, W.M., Maynard, C., Berkman, C. (1987). Injection site leakage of depot neuroleptics</w:t>
      </w:r>
      <w:proofErr w:type="gramStart"/>
      <w:r w:rsidRPr="00E24217">
        <w:rPr>
          <w:rFonts w:cstheme="minorHAnsi"/>
          <w:sz w:val="22"/>
          <w:szCs w:val="22"/>
        </w:rPr>
        <w:t>:  intramuscular</w:t>
      </w:r>
      <w:proofErr w:type="gramEnd"/>
      <w:r w:rsidRPr="00E24217">
        <w:rPr>
          <w:rFonts w:cstheme="minorHAnsi"/>
          <w:sz w:val="22"/>
          <w:szCs w:val="22"/>
        </w:rPr>
        <w:t xml:space="preserve"> versus subcutaneous injection.  </w:t>
      </w:r>
      <w:r w:rsidRPr="00E24217">
        <w:rPr>
          <w:rFonts w:cstheme="minorHAnsi"/>
          <w:i/>
          <w:iCs/>
          <w:sz w:val="22"/>
          <w:szCs w:val="22"/>
        </w:rPr>
        <w:t>Journal of Clinical Psychiatry, 48</w:t>
      </w:r>
      <w:r w:rsidRPr="00E24217">
        <w:rPr>
          <w:rFonts w:cstheme="minorHAnsi"/>
          <w:sz w:val="22"/>
          <w:szCs w:val="22"/>
        </w:rPr>
        <w:t>, 237-239.</w:t>
      </w:r>
    </w:p>
    <w:p w14:paraId="7735E089" w14:textId="77777777" w:rsidR="00DE071A" w:rsidRPr="00E24217" w:rsidRDefault="00DE071A" w:rsidP="00DE071A">
      <w:pPr>
        <w:rPr>
          <w:rFonts w:cstheme="minorHAnsi"/>
          <w:sz w:val="22"/>
          <w:szCs w:val="22"/>
        </w:rPr>
      </w:pPr>
    </w:p>
    <w:p w14:paraId="68F3CF18" w14:textId="77777777" w:rsidR="00DE071A" w:rsidRPr="00E24217" w:rsidRDefault="00DE071A" w:rsidP="00DE071A">
      <w:pPr>
        <w:ind w:left="720" w:hanging="720"/>
        <w:rPr>
          <w:rFonts w:cstheme="minorHAnsi"/>
          <w:sz w:val="22"/>
          <w:szCs w:val="22"/>
        </w:rPr>
      </w:pPr>
      <w:r w:rsidRPr="00E24217">
        <w:rPr>
          <w:rFonts w:cstheme="minorHAnsi"/>
          <w:sz w:val="22"/>
          <w:szCs w:val="22"/>
        </w:rPr>
        <w:t>Berkman, L.F., Berkman, C., Kasl, S.V., F</w:t>
      </w:r>
      <w:r w:rsidRPr="00E24217">
        <w:rPr>
          <w:rFonts w:cstheme="minorHAnsi"/>
          <w:color w:val="000000"/>
          <w:sz w:val="22"/>
          <w:szCs w:val="22"/>
          <w:shd w:val="clear" w:color="auto" w:fill="FFFFFF"/>
        </w:rPr>
        <w:t xml:space="preserve">reeman, D.H., Jr, *Leo, L, </w:t>
      </w:r>
      <w:proofErr w:type="spellStart"/>
      <w:r w:rsidRPr="00E24217">
        <w:rPr>
          <w:rFonts w:cstheme="minorHAnsi"/>
          <w:color w:val="000000"/>
          <w:sz w:val="22"/>
          <w:szCs w:val="22"/>
          <w:shd w:val="clear" w:color="auto" w:fill="FFFFFF"/>
        </w:rPr>
        <w:t>Ostfeld</w:t>
      </w:r>
      <w:proofErr w:type="spellEnd"/>
      <w:r w:rsidRPr="00E24217">
        <w:rPr>
          <w:rFonts w:cstheme="minorHAnsi"/>
          <w:color w:val="000000"/>
          <w:sz w:val="22"/>
          <w:szCs w:val="22"/>
          <w:shd w:val="clear" w:color="auto" w:fill="FFFFFF"/>
        </w:rPr>
        <w:t xml:space="preserve">, A.M, </w:t>
      </w:r>
      <w:proofErr w:type="spellStart"/>
      <w:r w:rsidRPr="00E24217">
        <w:rPr>
          <w:rFonts w:cstheme="minorHAnsi"/>
          <w:color w:val="000000"/>
          <w:sz w:val="22"/>
          <w:szCs w:val="22"/>
          <w:shd w:val="clear" w:color="auto" w:fill="FFFFFF"/>
        </w:rPr>
        <w:t>Cornoni</w:t>
      </w:r>
      <w:proofErr w:type="spellEnd"/>
      <w:r w:rsidRPr="00E24217">
        <w:rPr>
          <w:rFonts w:cstheme="minorHAnsi"/>
          <w:color w:val="000000"/>
          <w:sz w:val="22"/>
          <w:szCs w:val="22"/>
          <w:shd w:val="clear" w:color="auto" w:fill="FFFFFF"/>
        </w:rPr>
        <w:t>-Huntley J., Brody, J.</w:t>
      </w:r>
      <w:r w:rsidRPr="00E24217">
        <w:rPr>
          <w:rStyle w:val="apple-converted-space"/>
          <w:rFonts w:cstheme="minorHAnsi"/>
          <w:color w:val="000000"/>
          <w:sz w:val="22"/>
          <w:szCs w:val="22"/>
          <w:shd w:val="clear" w:color="auto" w:fill="FFFFFF"/>
        </w:rPr>
        <w:t> </w:t>
      </w:r>
      <w:r w:rsidRPr="00E24217">
        <w:rPr>
          <w:rFonts w:cstheme="minorHAnsi"/>
          <w:sz w:val="22"/>
          <w:szCs w:val="22"/>
        </w:rPr>
        <w:t xml:space="preserve"> (1986). Depressive symptoms in relation to physical health and functioning in the elderly.  </w:t>
      </w:r>
      <w:r w:rsidRPr="00E24217">
        <w:rPr>
          <w:rFonts w:cstheme="minorHAnsi"/>
          <w:i/>
          <w:iCs/>
          <w:sz w:val="22"/>
          <w:szCs w:val="22"/>
        </w:rPr>
        <w:t>American Journal of Epidemiology, 124</w:t>
      </w:r>
      <w:r w:rsidRPr="00E24217">
        <w:rPr>
          <w:rFonts w:cstheme="minorHAnsi"/>
          <w:sz w:val="22"/>
          <w:szCs w:val="22"/>
        </w:rPr>
        <w:t>, 372-388.</w:t>
      </w:r>
    </w:p>
    <w:p w14:paraId="6C5CB823" w14:textId="77777777" w:rsidR="00DE071A" w:rsidRPr="00E24217" w:rsidRDefault="00DE071A" w:rsidP="00DE071A">
      <w:pPr>
        <w:rPr>
          <w:rFonts w:cstheme="minorHAnsi"/>
          <w:sz w:val="22"/>
          <w:szCs w:val="22"/>
        </w:rPr>
      </w:pPr>
    </w:p>
    <w:p w14:paraId="3C11108C" w14:textId="77777777" w:rsidR="00DE071A" w:rsidRPr="00E24217" w:rsidRDefault="00DE071A" w:rsidP="00E24217">
      <w:pPr>
        <w:keepNext/>
        <w:keepLines/>
        <w:ind w:left="720" w:hanging="720"/>
        <w:rPr>
          <w:rFonts w:cstheme="minorHAnsi"/>
          <w:sz w:val="22"/>
          <w:szCs w:val="22"/>
        </w:rPr>
      </w:pPr>
      <w:r w:rsidRPr="00E24217">
        <w:rPr>
          <w:rFonts w:cstheme="minorHAnsi"/>
          <w:sz w:val="22"/>
          <w:szCs w:val="22"/>
        </w:rPr>
        <w:t xml:space="preserve">Liang, M.H., Partridge, A.H., Larson, M.G., Gall, V., Berkman, C., Master, R., Feltin, M., Taylor, J.  (1984). Evaluation of comprehensive rehabilitation services for elderly homebound patients with arthritis and orthopedic disability.  </w:t>
      </w:r>
      <w:r w:rsidRPr="00E24217">
        <w:rPr>
          <w:rFonts w:cstheme="minorHAnsi"/>
          <w:i/>
          <w:iCs/>
          <w:sz w:val="22"/>
          <w:szCs w:val="22"/>
        </w:rPr>
        <w:t>Arthritis and Rheumatism, 27</w:t>
      </w:r>
      <w:r w:rsidRPr="00E24217">
        <w:rPr>
          <w:rFonts w:cstheme="minorHAnsi"/>
          <w:sz w:val="22"/>
          <w:szCs w:val="22"/>
        </w:rPr>
        <w:t>, 258-266.</w:t>
      </w:r>
    </w:p>
    <w:p w14:paraId="7EDE5ABE" w14:textId="42C25135" w:rsidR="003911C3" w:rsidRDefault="003911C3">
      <w:pPr>
        <w:widowControl/>
        <w:autoSpaceDE/>
        <w:autoSpaceDN/>
        <w:adjustRightInd/>
        <w:rPr>
          <w:rFonts w:cstheme="minorHAnsi"/>
          <w:b/>
          <w:sz w:val="22"/>
          <w:szCs w:val="22"/>
        </w:rPr>
      </w:pPr>
    </w:p>
    <w:p w14:paraId="3FD65C53" w14:textId="77777777" w:rsidR="00F94B77" w:rsidRPr="00E24217" w:rsidRDefault="00F94B77">
      <w:pPr>
        <w:widowControl/>
        <w:autoSpaceDE/>
        <w:autoSpaceDN/>
        <w:adjustRightInd/>
        <w:rPr>
          <w:rFonts w:cstheme="minorHAnsi"/>
          <w:b/>
          <w:sz w:val="22"/>
          <w:szCs w:val="22"/>
        </w:rPr>
      </w:pPr>
    </w:p>
    <w:p w14:paraId="3024A16C" w14:textId="54132E26" w:rsidR="00DE071A" w:rsidRPr="00E24217" w:rsidRDefault="00DE071A" w:rsidP="00DE071A">
      <w:pPr>
        <w:keepNext/>
        <w:keepLines/>
        <w:rPr>
          <w:rFonts w:cstheme="minorHAnsi"/>
          <w:b/>
          <w:sz w:val="22"/>
          <w:szCs w:val="22"/>
        </w:rPr>
      </w:pPr>
      <w:r w:rsidRPr="00E24217">
        <w:rPr>
          <w:rFonts w:cstheme="minorHAnsi"/>
          <w:b/>
          <w:sz w:val="22"/>
          <w:szCs w:val="22"/>
        </w:rPr>
        <w:t>Chapters, Research Reports, and Other Publications</w:t>
      </w:r>
    </w:p>
    <w:p w14:paraId="085178E4" w14:textId="77777777" w:rsidR="00DE071A" w:rsidRPr="00E24217" w:rsidRDefault="00DE071A" w:rsidP="00DE071A">
      <w:pPr>
        <w:keepNext/>
        <w:keepLines/>
        <w:rPr>
          <w:rFonts w:cstheme="minorHAnsi"/>
          <w:sz w:val="22"/>
          <w:szCs w:val="22"/>
        </w:rPr>
      </w:pPr>
    </w:p>
    <w:p w14:paraId="27DFBD2F" w14:textId="77777777" w:rsidR="0022592B" w:rsidRPr="00D75F17" w:rsidRDefault="0022592B" w:rsidP="0022592B">
      <w:pPr>
        <w:pStyle w:val="EndNoteBibliography"/>
        <w:ind w:left="720" w:hanging="720"/>
        <w:rPr>
          <w:rFonts w:asciiTheme="minorHAnsi" w:hAnsiTheme="minorHAnsi" w:cstheme="minorHAnsi"/>
        </w:rPr>
      </w:pPr>
      <w:bookmarkStart w:id="7" w:name="_Hlk127994860"/>
      <w:r w:rsidRPr="00D75F17">
        <w:rPr>
          <w:rFonts w:asciiTheme="minorHAnsi" w:hAnsiTheme="minorHAnsi" w:cstheme="minorHAnsi"/>
        </w:rPr>
        <w:t xml:space="preserve">Pratt-Chapman, M. L., Stein, G. L., Berkman, C., &amp; Pruitt, A. (2024). Palliative care for lesbian, gay, bisexual, transgender, queer, and intersex (LGBTQI) persons coping with cancer. In S. Hedlund, B. Miller, G. Christ, &amp; C. Messner (Eds.), </w:t>
      </w:r>
      <w:r w:rsidRPr="00D75F17">
        <w:rPr>
          <w:rFonts w:asciiTheme="minorHAnsi" w:hAnsiTheme="minorHAnsi" w:cstheme="minorHAnsi"/>
          <w:i/>
        </w:rPr>
        <w:t>Oncology and palliative social work: Psychosocial care for people coping with cancer</w:t>
      </w:r>
      <w:r w:rsidRPr="00D75F17">
        <w:rPr>
          <w:rFonts w:asciiTheme="minorHAnsi" w:hAnsiTheme="minorHAnsi" w:cstheme="minorHAnsi"/>
        </w:rPr>
        <w:t xml:space="preserve"> (pp. 260-273). New York: Oxford University Press.</w:t>
      </w:r>
    </w:p>
    <w:bookmarkEnd w:id="7"/>
    <w:p w14:paraId="045409FB" w14:textId="77777777" w:rsidR="002A5B0B" w:rsidRPr="00E24217" w:rsidRDefault="002A5B0B" w:rsidP="002A5B0B">
      <w:pPr>
        <w:widowControl/>
        <w:ind w:left="720" w:hanging="720"/>
        <w:rPr>
          <w:rFonts w:cstheme="minorHAnsi"/>
          <w:sz w:val="22"/>
          <w:szCs w:val="22"/>
        </w:rPr>
      </w:pPr>
      <w:r w:rsidRPr="00E24217">
        <w:rPr>
          <w:rFonts w:cstheme="minorHAnsi"/>
          <w:sz w:val="22"/>
          <w:szCs w:val="22"/>
        </w:rPr>
        <w:t xml:space="preserve">Berkman, C., Christ, G., &amp; Shukraft, A. (2022). Leadership in palliative social work. In T. Altilio, S. Otis-Green, &amp; J. G. Cagle (Eds.), </w:t>
      </w:r>
      <w:r w:rsidRPr="00E24217">
        <w:rPr>
          <w:rFonts w:cstheme="minorHAnsi"/>
          <w:i/>
          <w:iCs/>
          <w:sz w:val="22"/>
          <w:szCs w:val="22"/>
        </w:rPr>
        <w:t>Oxford textbook of palliative social work</w:t>
      </w:r>
      <w:r w:rsidRPr="00E24217">
        <w:rPr>
          <w:rFonts w:cstheme="minorHAnsi"/>
          <w:sz w:val="22"/>
          <w:szCs w:val="22"/>
        </w:rPr>
        <w:t xml:space="preserve"> (2nd ed., pp. 908-918). Oxford University Press. </w:t>
      </w:r>
    </w:p>
    <w:p w14:paraId="13C5825D" w14:textId="77777777" w:rsidR="00647168" w:rsidRPr="00E24217" w:rsidRDefault="00647168" w:rsidP="00DE071A">
      <w:pPr>
        <w:keepNext/>
        <w:keepLines/>
        <w:ind w:left="720" w:right="-180" w:hanging="720"/>
        <w:rPr>
          <w:rFonts w:cstheme="minorHAnsi"/>
          <w:sz w:val="22"/>
          <w:szCs w:val="22"/>
        </w:rPr>
      </w:pPr>
    </w:p>
    <w:p w14:paraId="00666C70" w14:textId="77777777" w:rsidR="002A5B0B" w:rsidRPr="00E24217" w:rsidRDefault="002A5B0B" w:rsidP="002A5B0B">
      <w:pPr>
        <w:widowControl/>
        <w:ind w:left="720" w:hanging="720"/>
        <w:rPr>
          <w:rFonts w:cstheme="minorHAnsi"/>
          <w:sz w:val="22"/>
          <w:szCs w:val="22"/>
        </w:rPr>
      </w:pPr>
      <w:r w:rsidRPr="00E24217">
        <w:rPr>
          <w:rFonts w:cstheme="minorHAnsi"/>
          <w:sz w:val="22"/>
          <w:szCs w:val="22"/>
        </w:rPr>
        <w:t xml:space="preserve">Berkman, C., Genereux, C., &amp; Front, A. (2022). Supervision and mentoring for social workers in palliative and end-of-life care. In T. Altilio, S. Otis-Green, &amp; J. G. Cagle (Eds.), </w:t>
      </w:r>
      <w:r w:rsidRPr="00E24217">
        <w:rPr>
          <w:rFonts w:cstheme="minorHAnsi"/>
          <w:i/>
          <w:iCs/>
          <w:sz w:val="22"/>
          <w:szCs w:val="22"/>
        </w:rPr>
        <w:t>Oxford textbook of palliative social work</w:t>
      </w:r>
      <w:r w:rsidRPr="00E24217">
        <w:rPr>
          <w:rFonts w:cstheme="minorHAnsi"/>
          <w:sz w:val="22"/>
          <w:szCs w:val="22"/>
        </w:rPr>
        <w:t xml:space="preserve"> (2nd ed., pp. 888-896). Oxford University Press. </w:t>
      </w:r>
    </w:p>
    <w:p w14:paraId="57F32227" w14:textId="1DF23DB5" w:rsidR="00073925" w:rsidRPr="00E24217" w:rsidRDefault="00073925" w:rsidP="00DE071A">
      <w:pPr>
        <w:keepNext/>
        <w:keepLines/>
        <w:ind w:left="720" w:right="-180" w:hanging="720"/>
        <w:rPr>
          <w:rFonts w:cstheme="minorHAnsi"/>
          <w:sz w:val="22"/>
          <w:szCs w:val="22"/>
        </w:rPr>
      </w:pPr>
    </w:p>
    <w:p w14:paraId="00321ED8" w14:textId="04BBE672" w:rsidR="00C81CAF" w:rsidRPr="00E24217" w:rsidRDefault="00C81CAF" w:rsidP="00C81CAF">
      <w:pPr>
        <w:widowControl/>
        <w:ind w:left="720" w:hanging="720"/>
        <w:rPr>
          <w:rFonts w:cstheme="minorHAnsi"/>
          <w:sz w:val="22"/>
          <w:szCs w:val="22"/>
        </w:rPr>
      </w:pPr>
      <w:r w:rsidRPr="00E24217">
        <w:rPr>
          <w:rFonts w:cstheme="minorHAnsi"/>
          <w:sz w:val="22"/>
          <w:szCs w:val="22"/>
        </w:rPr>
        <w:t xml:space="preserve">Maingi, S., Radix, A., </w:t>
      </w:r>
      <w:proofErr w:type="spellStart"/>
      <w:r w:rsidRPr="00E24217">
        <w:rPr>
          <w:rFonts w:cstheme="minorHAnsi"/>
          <w:sz w:val="22"/>
          <w:szCs w:val="22"/>
        </w:rPr>
        <w:t>Candrian</w:t>
      </w:r>
      <w:proofErr w:type="spellEnd"/>
      <w:r w:rsidRPr="00E24217">
        <w:rPr>
          <w:rFonts w:cstheme="minorHAnsi"/>
          <w:sz w:val="22"/>
          <w:szCs w:val="22"/>
        </w:rPr>
        <w:t xml:space="preserve">, C., Stein, G. L., Berkman, C., &amp; O’Mahony, S. (2021). Improving the hospice and palliative care experiences of LGBTQ patients and their caregivers. In J. Lipinski &amp; K. M. Diaz (Eds.), </w:t>
      </w:r>
      <w:r w:rsidRPr="00E24217">
        <w:rPr>
          <w:rFonts w:cstheme="minorHAnsi"/>
          <w:i/>
          <w:iCs/>
          <w:sz w:val="22"/>
          <w:szCs w:val="22"/>
        </w:rPr>
        <w:t>LGBTQ+ Health</w:t>
      </w:r>
      <w:r w:rsidRPr="00E24217">
        <w:rPr>
          <w:rFonts w:cstheme="minorHAnsi"/>
          <w:sz w:val="22"/>
          <w:szCs w:val="22"/>
        </w:rPr>
        <w:t xml:space="preserve"> (pp. 339-349). Elsevier. </w:t>
      </w:r>
    </w:p>
    <w:p w14:paraId="32FB668B" w14:textId="77777777" w:rsidR="00C81CAF" w:rsidRPr="00E24217" w:rsidRDefault="00C81CAF" w:rsidP="00DE071A">
      <w:pPr>
        <w:keepNext/>
        <w:keepLines/>
        <w:ind w:left="720" w:right="-180" w:hanging="720"/>
        <w:rPr>
          <w:rFonts w:cstheme="minorHAnsi"/>
          <w:sz w:val="22"/>
          <w:szCs w:val="22"/>
        </w:rPr>
      </w:pPr>
    </w:p>
    <w:p w14:paraId="7776D74C" w14:textId="77777777" w:rsidR="00C81CAF" w:rsidRPr="00E24217" w:rsidRDefault="00C81CAF" w:rsidP="00C81CAF">
      <w:pPr>
        <w:widowControl/>
        <w:ind w:left="720" w:hanging="720"/>
        <w:rPr>
          <w:rFonts w:cstheme="minorHAnsi"/>
          <w:sz w:val="22"/>
          <w:szCs w:val="22"/>
        </w:rPr>
      </w:pPr>
      <w:r w:rsidRPr="00E24217">
        <w:rPr>
          <w:rFonts w:cstheme="minorHAnsi"/>
          <w:sz w:val="22"/>
          <w:szCs w:val="22"/>
        </w:rPr>
        <w:t xml:space="preserve">Berkman, C., Stein, G. L., &amp; Glajchen, M. (2018). Palliative and end-of-life care. In J. C. Heyman &amp; E. Congress (Eds.), </w:t>
      </w:r>
      <w:r w:rsidRPr="00E24217">
        <w:rPr>
          <w:rFonts w:cstheme="minorHAnsi"/>
          <w:i/>
          <w:iCs/>
          <w:sz w:val="22"/>
          <w:szCs w:val="22"/>
        </w:rPr>
        <w:t>Health Care and Social Work</w:t>
      </w:r>
      <w:proofErr w:type="gramStart"/>
      <w:r w:rsidRPr="00E24217">
        <w:rPr>
          <w:rFonts w:cstheme="minorHAnsi"/>
          <w:i/>
          <w:iCs/>
          <w:sz w:val="22"/>
          <w:szCs w:val="22"/>
        </w:rPr>
        <w:t>:  Practice</w:t>
      </w:r>
      <w:proofErr w:type="gramEnd"/>
      <w:r w:rsidRPr="00E24217">
        <w:rPr>
          <w:rFonts w:cstheme="minorHAnsi"/>
          <w:i/>
          <w:iCs/>
          <w:sz w:val="22"/>
          <w:szCs w:val="22"/>
        </w:rPr>
        <w:t>, Policy and Research</w:t>
      </w:r>
      <w:r w:rsidRPr="00E24217">
        <w:rPr>
          <w:rFonts w:cstheme="minorHAnsi"/>
          <w:sz w:val="22"/>
          <w:szCs w:val="22"/>
        </w:rPr>
        <w:t xml:space="preserve"> (pp. 145-168). Springer. </w:t>
      </w:r>
    </w:p>
    <w:p w14:paraId="51B58E49" w14:textId="142DC0D4" w:rsidR="00DE071A" w:rsidRPr="00E24217" w:rsidRDefault="00DE071A" w:rsidP="00DE071A">
      <w:pPr>
        <w:keepNext/>
        <w:keepLines/>
        <w:ind w:left="720" w:hanging="720"/>
        <w:rPr>
          <w:rFonts w:cstheme="minorHAnsi"/>
          <w:sz w:val="22"/>
          <w:szCs w:val="22"/>
        </w:rPr>
      </w:pPr>
      <w:r w:rsidRPr="00E24217">
        <w:rPr>
          <w:rFonts w:cstheme="minorHAnsi"/>
          <w:sz w:val="22"/>
          <w:szCs w:val="22"/>
        </w:rPr>
        <w:t xml:space="preserve">Berkman, C., Guarnaccia, </w:t>
      </w:r>
      <w:r w:rsidR="005549B9" w:rsidRPr="00E24217">
        <w:rPr>
          <w:rFonts w:cstheme="minorHAnsi"/>
          <w:sz w:val="22"/>
          <w:szCs w:val="22"/>
        </w:rPr>
        <w:t xml:space="preserve">P., </w:t>
      </w:r>
      <w:r w:rsidRPr="00E24217">
        <w:rPr>
          <w:rFonts w:cstheme="minorHAnsi"/>
          <w:sz w:val="22"/>
          <w:szCs w:val="22"/>
        </w:rPr>
        <w:t>*Diaz, N, Badger, LW, Kennedy, GJ. (2005). Concepts of mental health and mental illness in older Hispanics.  In Mental health care for new Hispanic immigrants:  Innovative approaches in contemporary clinical practice. M. Gonzalez and G. Gonzalez-Ramos, eds.</w:t>
      </w:r>
      <w:proofErr w:type="gramStart"/>
      <w:r w:rsidRPr="00E24217">
        <w:rPr>
          <w:rFonts w:cstheme="minorHAnsi"/>
          <w:sz w:val="22"/>
          <w:szCs w:val="22"/>
        </w:rPr>
        <w:t>, pp.</w:t>
      </w:r>
      <w:proofErr w:type="gramEnd"/>
      <w:r w:rsidRPr="00E24217">
        <w:rPr>
          <w:rFonts w:cstheme="minorHAnsi"/>
          <w:sz w:val="22"/>
          <w:szCs w:val="22"/>
        </w:rPr>
        <w:t xml:space="preserve"> 59-86, New York, NY</w:t>
      </w:r>
      <w:proofErr w:type="gramStart"/>
      <w:r w:rsidRPr="00E24217">
        <w:rPr>
          <w:rFonts w:cstheme="minorHAnsi"/>
          <w:sz w:val="22"/>
          <w:szCs w:val="22"/>
        </w:rPr>
        <w:t xml:space="preserve">:  </w:t>
      </w:r>
      <w:r w:rsidRPr="00E24217">
        <w:rPr>
          <w:rFonts w:cstheme="minorHAnsi"/>
          <w:color w:val="333333"/>
          <w:sz w:val="22"/>
          <w:szCs w:val="22"/>
          <w:shd w:val="clear" w:color="auto" w:fill="FFFFFF"/>
        </w:rPr>
        <w:t>Routledge</w:t>
      </w:r>
      <w:proofErr w:type="gramEnd"/>
      <w:r w:rsidRPr="00E24217">
        <w:rPr>
          <w:rFonts w:cstheme="minorHAnsi"/>
          <w:sz w:val="22"/>
          <w:szCs w:val="22"/>
        </w:rPr>
        <w:t xml:space="preserve"> Press.</w:t>
      </w:r>
    </w:p>
    <w:p w14:paraId="3D205844" w14:textId="77777777" w:rsidR="00DE071A" w:rsidRPr="00E24217" w:rsidRDefault="00DE071A" w:rsidP="00DE071A">
      <w:pPr>
        <w:rPr>
          <w:rFonts w:cstheme="minorHAnsi"/>
          <w:sz w:val="22"/>
          <w:szCs w:val="22"/>
        </w:rPr>
      </w:pPr>
      <w:r w:rsidRPr="00E24217">
        <w:rPr>
          <w:rFonts w:cstheme="minorHAnsi"/>
          <w:sz w:val="22"/>
          <w:szCs w:val="22"/>
        </w:rPr>
        <w:tab/>
      </w:r>
    </w:p>
    <w:p w14:paraId="1CE70910" w14:textId="745564A1" w:rsidR="00DE071A" w:rsidRPr="00E24217" w:rsidRDefault="005549B9" w:rsidP="00DE071A">
      <w:pPr>
        <w:ind w:left="720" w:hanging="720"/>
        <w:rPr>
          <w:rFonts w:cstheme="minorHAnsi"/>
          <w:sz w:val="22"/>
          <w:szCs w:val="22"/>
        </w:rPr>
      </w:pPr>
      <w:r w:rsidRPr="00E24217">
        <w:rPr>
          <w:rFonts w:cstheme="minorHAnsi"/>
          <w:sz w:val="22"/>
          <w:szCs w:val="22"/>
        </w:rPr>
        <w:t xml:space="preserve">Berkman, C. </w:t>
      </w:r>
      <w:r w:rsidR="00DE071A" w:rsidRPr="00E24217">
        <w:rPr>
          <w:rFonts w:cstheme="minorHAnsi"/>
          <w:sz w:val="22"/>
          <w:szCs w:val="22"/>
        </w:rPr>
        <w:t xml:space="preserve">(2002). Study Management. In R. E. LaPorte (Ed.), </w:t>
      </w:r>
      <w:proofErr w:type="spellStart"/>
      <w:r w:rsidR="00DE071A" w:rsidRPr="00E24217">
        <w:rPr>
          <w:rFonts w:cstheme="minorHAnsi"/>
          <w:i/>
          <w:iCs/>
          <w:sz w:val="22"/>
          <w:szCs w:val="22"/>
        </w:rPr>
        <w:t>Supercourse</w:t>
      </w:r>
      <w:proofErr w:type="spellEnd"/>
      <w:proofErr w:type="gramStart"/>
      <w:r w:rsidR="00DE071A" w:rsidRPr="00E24217">
        <w:rPr>
          <w:rFonts w:cstheme="minorHAnsi"/>
          <w:i/>
          <w:iCs/>
          <w:sz w:val="22"/>
          <w:szCs w:val="22"/>
        </w:rPr>
        <w:t>:  Epidemiology</w:t>
      </w:r>
      <w:proofErr w:type="gramEnd"/>
      <w:r w:rsidR="00DE071A" w:rsidRPr="00E24217">
        <w:rPr>
          <w:rFonts w:cstheme="minorHAnsi"/>
          <w:i/>
          <w:iCs/>
          <w:sz w:val="22"/>
          <w:szCs w:val="22"/>
        </w:rPr>
        <w:t>, the Internet, and Global Health.</w:t>
      </w:r>
      <w:r w:rsidR="00DE071A" w:rsidRPr="00E24217">
        <w:rPr>
          <w:rFonts w:cstheme="minorHAnsi"/>
          <w:sz w:val="22"/>
          <w:szCs w:val="22"/>
        </w:rPr>
        <w:t xml:space="preserve"> http://www.pitt.edu/~super1/.</w:t>
      </w:r>
    </w:p>
    <w:p w14:paraId="665374EA" w14:textId="77777777" w:rsidR="00DE071A" w:rsidRPr="00E24217" w:rsidRDefault="00DE071A" w:rsidP="00DE071A">
      <w:pPr>
        <w:rPr>
          <w:rFonts w:cstheme="minorHAnsi"/>
          <w:sz w:val="22"/>
          <w:szCs w:val="22"/>
        </w:rPr>
      </w:pPr>
    </w:p>
    <w:p w14:paraId="2AB92780" w14:textId="77777777" w:rsidR="00DE071A" w:rsidRPr="00E24217" w:rsidRDefault="00DE071A" w:rsidP="007F5DE8">
      <w:pPr>
        <w:keepNext/>
        <w:keepLines/>
        <w:ind w:left="720" w:right="-187" w:hanging="720"/>
        <w:rPr>
          <w:rFonts w:cstheme="minorHAnsi"/>
          <w:sz w:val="22"/>
          <w:szCs w:val="22"/>
        </w:rPr>
      </w:pPr>
      <w:r w:rsidRPr="00E24217">
        <w:rPr>
          <w:rFonts w:cstheme="minorHAnsi"/>
          <w:sz w:val="22"/>
          <w:szCs w:val="22"/>
        </w:rPr>
        <w:t xml:space="preserve">Berkman, C., </w:t>
      </w:r>
      <w:proofErr w:type="spellStart"/>
      <w:r w:rsidRPr="00E24217">
        <w:rPr>
          <w:rFonts w:cstheme="minorHAnsi"/>
          <w:sz w:val="22"/>
          <w:szCs w:val="22"/>
        </w:rPr>
        <w:t>Gurland</w:t>
      </w:r>
      <w:proofErr w:type="spellEnd"/>
      <w:r w:rsidRPr="00E24217">
        <w:rPr>
          <w:rFonts w:cstheme="minorHAnsi"/>
          <w:sz w:val="22"/>
          <w:szCs w:val="22"/>
        </w:rPr>
        <w:t xml:space="preserve">, B.J. (1993). The impact of health problems on the quality of life of elders in three ethnic groups of New York City.  </w:t>
      </w:r>
      <w:r w:rsidRPr="00E24217">
        <w:rPr>
          <w:rFonts w:cstheme="minorHAnsi"/>
          <w:i/>
          <w:iCs/>
          <w:sz w:val="22"/>
          <w:szCs w:val="22"/>
        </w:rPr>
        <w:t xml:space="preserve">Report </w:t>
      </w:r>
      <w:proofErr w:type="gramStart"/>
      <w:r w:rsidRPr="00E24217">
        <w:rPr>
          <w:rFonts w:cstheme="minorHAnsi"/>
          <w:i/>
          <w:iCs/>
          <w:sz w:val="22"/>
          <w:szCs w:val="22"/>
        </w:rPr>
        <w:t>of</w:t>
      </w:r>
      <w:proofErr w:type="gramEnd"/>
      <w:r w:rsidRPr="00E24217">
        <w:rPr>
          <w:rFonts w:cstheme="minorHAnsi"/>
          <w:i/>
          <w:iCs/>
          <w:sz w:val="22"/>
          <w:szCs w:val="22"/>
        </w:rPr>
        <w:t xml:space="preserve"> the "Growing Older in New York City in the 1990s Study."</w:t>
      </w:r>
      <w:r w:rsidRPr="00E24217">
        <w:rPr>
          <w:rFonts w:cstheme="minorHAnsi"/>
          <w:sz w:val="22"/>
          <w:szCs w:val="22"/>
        </w:rPr>
        <w:t xml:space="preserve">  New York, NY</w:t>
      </w:r>
      <w:proofErr w:type="gramStart"/>
      <w:r w:rsidRPr="00E24217">
        <w:rPr>
          <w:rFonts w:cstheme="minorHAnsi"/>
          <w:sz w:val="22"/>
          <w:szCs w:val="22"/>
        </w:rPr>
        <w:t>:  New</w:t>
      </w:r>
      <w:proofErr w:type="gramEnd"/>
      <w:r w:rsidRPr="00E24217">
        <w:rPr>
          <w:rFonts w:cstheme="minorHAnsi"/>
          <w:sz w:val="22"/>
          <w:szCs w:val="22"/>
        </w:rPr>
        <w:t xml:space="preserve"> York Community Trust, Center for Policy on Aging.</w:t>
      </w:r>
    </w:p>
    <w:p w14:paraId="1C2D21F5" w14:textId="77777777" w:rsidR="00DE071A" w:rsidRPr="00E24217" w:rsidRDefault="00DE071A" w:rsidP="00DE071A">
      <w:pPr>
        <w:ind w:left="720" w:hanging="720"/>
        <w:rPr>
          <w:rFonts w:cstheme="minorHAnsi"/>
          <w:sz w:val="22"/>
          <w:szCs w:val="22"/>
        </w:rPr>
      </w:pPr>
    </w:p>
    <w:p w14:paraId="0A7C8049" w14:textId="77777777" w:rsidR="00DE071A" w:rsidRPr="00E24217" w:rsidRDefault="00DE071A" w:rsidP="00DE071A">
      <w:pPr>
        <w:ind w:left="720" w:hanging="720"/>
        <w:rPr>
          <w:rFonts w:cstheme="minorHAnsi"/>
          <w:sz w:val="22"/>
          <w:szCs w:val="22"/>
        </w:rPr>
      </w:pPr>
      <w:r w:rsidRPr="00E24217">
        <w:rPr>
          <w:rFonts w:cstheme="minorHAnsi"/>
          <w:sz w:val="22"/>
          <w:szCs w:val="22"/>
        </w:rPr>
        <w:t>Berkman, C. (1993). Study methodology</w:t>
      </w:r>
      <w:proofErr w:type="gramStart"/>
      <w:r w:rsidRPr="00E24217">
        <w:rPr>
          <w:rFonts w:cstheme="minorHAnsi"/>
          <w:sz w:val="22"/>
          <w:szCs w:val="22"/>
        </w:rPr>
        <w:t>:  Design</w:t>
      </w:r>
      <w:proofErr w:type="gramEnd"/>
      <w:r w:rsidRPr="00E24217">
        <w:rPr>
          <w:rFonts w:cstheme="minorHAnsi"/>
          <w:sz w:val="22"/>
          <w:szCs w:val="22"/>
        </w:rPr>
        <w:t xml:space="preserve"> and measures. in Dumpson, J.D., </w:t>
      </w:r>
      <w:proofErr w:type="spellStart"/>
      <w:r w:rsidRPr="00E24217">
        <w:rPr>
          <w:rFonts w:cstheme="minorHAnsi"/>
          <w:sz w:val="22"/>
          <w:szCs w:val="22"/>
        </w:rPr>
        <w:t>Dobroff</w:t>
      </w:r>
      <w:proofErr w:type="spellEnd"/>
      <w:r w:rsidRPr="00E24217">
        <w:rPr>
          <w:rFonts w:cstheme="minorHAnsi"/>
          <w:sz w:val="22"/>
          <w:szCs w:val="22"/>
        </w:rPr>
        <w:t xml:space="preserve">, R., eds.  </w:t>
      </w:r>
      <w:r w:rsidRPr="00E24217">
        <w:rPr>
          <w:rFonts w:cstheme="minorHAnsi"/>
          <w:i/>
          <w:iCs/>
          <w:sz w:val="22"/>
          <w:szCs w:val="22"/>
        </w:rPr>
        <w:t xml:space="preserve">Report </w:t>
      </w:r>
      <w:proofErr w:type="gramStart"/>
      <w:r w:rsidRPr="00E24217">
        <w:rPr>
          <w:rFonts w:cstheme="minorHAnsi"/>
          <w:i/>
          <w:iCs/>
          <w:sz w:val="22"/>
          <w:szCs w:val="22"/>
        </w:rPr>
        <w:t>of</w:t>
      </w:r>
      <w:proofErr w:type="gramEnd"/>
      <w:r w:rsidRPr="00E24217">
        <w:rPr>
          <w:rFonts w:cstheme="minorHAnsi"/>
          <w:i/>
          <w:iCs/>
          <w:sz w:val="22"/>
          <w:szCs w:val="22"/>
        </w:rPr>
        <w:t xml:space="preserve"> the "Growing Older in New York City Study."</w:t>
      </w:r>
      <w:r w:rsidRPr="00E24217">
        <w:rPr>
          <w:rFonts w:cstheme="minorHAnsi"/>
          <w:sz w:val="22"/>
          <w:szCs w:val="22"/>
        </w:rPr>
        <w:t xml:space="preserve">  New York, NY</w:t>
      </w:r>
      <w:proofErr w:type="gramStart"/>
      <w:r w:rsidRPr="00E24217">
        <w:rPr>
          <w:rFonts w:cstheme="minorHAnsi"/>
          <w:sz w:val="22"/>
          <w:szCs w:val="22"/>
        </w:rPr>
        <w:t>:  New</w:t>
      </w:r>
      <w:proofErr w:type="gramEnd"/>
      <w:r w:rsidRPr="00E24217">
        <w:rPr>
          <w:rFonts w:cstheme="minorHAnsi"/>
          <w:sz w:val="22"/>
          <w:szCs w:val="22"/>
        </w:rPr>
        <w:t xml:space="preserve"> York Community Trust, Center for Policy on Aging.</w:t>
      </w:r>
    </w:p>
    <w:p w14:paraId="6552208C" w14:textId="77777777" w:rsidR="00DE071A" w:rsidRPr="00E24217" w:rsidRDefault="00DE071A" w:rsidP="00DE071A">
      <w:pPr>
        <w:rPr>
          <w:rFonts w:cstheme="minorHAnsi"/>
          <w:sz w:val="22"/>
          <w:szCs w:val="22"/>
        </w:rPr>
      </w:pPr>
    </w:p>
    <w:p w14:paraId="1AB78543" w14:textId="6C658382" w:rsidR="00DE071A" w:rsidRPr="00E24217" w:rsidRDefault="00DE071A" w:rsidP="00DE071A">
      <w:pPr>
        <w:ind w:left="720" w:hanging="720"/>
        <w:rPr>
          <w:rFonts w:cstheme="minorHAnsi"/>
          <w:sz w:val="22"/>
          <w:szCs w:val="22"/>
        </w:rPr>
      </w:pPr>
      <w:r w:rsidRPr="00E24217">
        <w:rPr>
          <w:rFonts w:cstheme="minorHAnsi"/>
          <w:sz w:val="22"/>
          <w:szCs w:val="22"/>
        </w:rPr>
        <w:t>Leaf, P.J., Berkman, C., Weissman, M.M., et al. (1988). The epidemiology of late-life depression.  In</w:t>
      </w:r>
      <w:proofErr w:type="gramStart"/>
      <w:r w:rsidRPr="00E24217">
        <w:rPr>
          <w:rFonts w:cstheme="minorHAnsi"/>
          <w:sz w:val="22"/>
          <w:szCs w:val="22"/>
        </w:rPr>
        <w:t>:  Brody</w:t>
      </w:r>
      <w:proofErr w:type="gramEnd"/>
      <w:r w:rsidRPr="00E24217">
        <w:rPr>
          <w:rFonts w:cstheme="minorHAnsi"/>
          <w:sz w:val="22"/>
          <w:szCs w:val="22"/>
        </w:rPr>
        <w:t xml:space="preserve"> J.A., Maddox </w:t>
      </w:r>
      <w:r w:rsidR="000B14BA">
        <w:rPr>
          <w:rFonts w:cstheme="minorHAnsi"/>
          <w:sz w:val="22"/>
          <w:szCs w:val="22"/>
        </w:rPr>
        <w:t>GL</w:t>
      </w:r>
      <w:r w:rsidRPr="00E24217">
        <w:rPr>
          <w:rFonts w:cstheme="minorHAnsi"/>
          <w:sz w:val="22"/>
          <w:szCs w:val="22"/>
        </w:rPr>
        <w:t xml:space="preserve">., eds.  </w:t>
      </w:r>
      <w:r w:rsidRPr="00E24217">
        <w:rPr>
          <w:rFonts w:cstheme="minorHAnsi"/>
          <w:i/>
          <w:iCs/>
          <w:sz w:val="22"/>
          <w:szCs w:val="22"/>
        </w:rPr>
        <w:t>Epidemiology and Aging</w:t>
      </w:r>
      <w:proofErr w:type="gramStart"/>
      <w:r w:rsidRPr="00E24217">
        <w:rPr>
          <w:rFonts w:cstheme="minorHAnsi"/>
          <w:i/>
          <w:iCs/>
          <w:sz w:val="22"/>
          <w:szCs w:val="22"/>
        </w:rPr>
        <w:t>:  An</w:t>
      </w:r>
      <w:proofErr w:type="gramEnd"/>
      <w:r w:rsidRPr="00E24217">
        <w:rPr>
          <w:rFonts w:cstheme="minorHAnsi"/>
          <w:i/>
          <w:iCs/>
          <w:sz w:val="22"/>
          <w:szCs w:val="22"/>
        </w:rPr>
        <w:t xml:space="preserve"> International Perspective</w:t>
      </w:r>
      <w:r w:rsidRPr="00E24217">
        <w:rPr>
          <w:rFonts w:cstheme="minorHAnsi"/>
          <w:sz w:val="22"/>
          <w:szCs w:val="22"/>
        </w:rPr>
        <w:t>.  pp. 117-133, New York, NY</w:t>
      </w:r>
      <w:proofErr w:type="gramStart"/>
      <w:r w:rsidRPr="00E24217">
        <w:rPr>
          <w:rFonts w:cstheme="minorHAnsi"/>
          <w:sz w:val="22"/>
          <w:szCs w:val="22"/>
        </w:rPr>
        <w:t>:  Springer</w:t>
      </w:r>
      <w:proofErr w:type="gramEnd"/>
      <w:r w:rsidRPr="00E24217">
        <w:rPr>
          <w:rFonts w:cstheme="minorHAnsi"/>
          <w:sz w:val="22"/>
          <w:szCs w:val="22"/>
        </w:rPr>
        <w:t xml:space="preserve"> Publishing Company.</w:t>
      </w:r>
    </w:p>
    <w:p w14:paraId="0D800C1F" w14:textId="6E6BF0C6" w:rsidR="00DE071A" w:rsidRPr="00E24217" w:rsidRDefault="00DE071A" w:rsidP="00DE071A">
      <w:pPr>
        <w:rPr>
          <w:rFonts w:cstheme="minorHAnsi"/>
          <w:sz w:val="22"/>
          <w:szCs w:val="22"/>
        </w:rPr>
      </w:pPr>
    </w:p>
    <w:p w14:paraId="3E00CC8C" w14:textId="77777777" w:rsidR="00E37A37" w:rsidRPr="00E24217" w:rsidRDefault="00E37A37" w:rsidP="00DE071A">
      <w:pPr>
        <w:rPr>
          <w:rFonts w:cstheme="minorHAnsi"/>
          <w:sz w:val="22"/>
          <w:szCs w:val="22"/>
        </w:rPr>
      </w:pPr>
    </w:p>
    <w:p w14:paraId="1B5897E9" w14:textId="7A7A6AEF" w:rsidR="00DE071A" w:rsidRPr="00E24217" w:rsidRDefault="00DE071A" w:rsidP="00E24217">
      <w:pPr>
        <w:keepNext/>
        <w:keepLines/>
        <w:rPr>
          <w:rFonts w:cstheme="minorHAnsi"/>
          <w:b/>
          <w:sz w:val="22"/>
          <w:szCs w:val="22"/>
        </w:rPr>
      </w:pPr>
      <w:r w:rsidRPr="00E24217">
        <w:rPr>
          <w:rFonts w:cstheme="minorHAnsi"/>
          <w:b/>
          <w:sz w:val="22"/>
          <w:szCs w:val="22"/>
        </w:rPr>
        <w:t>Selected Presentations</w:t>
      </w:r>
    </w:p>
    <w:p w14:paraId="1BA1F9D9" w14:textId="4524F861" w:rsidR="00C26A45" w:rsidRPr="000C5A7B" w:rsidRDefault="00C26A45" w:rsidP="00E24217">
      <w:pPr>
        <w:keepNext/>
        <w:keepLines/>
        <w:ind w:left="720" w:hanging="720"/>
        <w:rPr>
          <w:rFonts w:cstheme="minorHAnsi"/>
          <w:sz w:val="22"/>
          <w:szCs w:val="22"/>
        </w:rPr>
      </w:pPr>
    </w:p>
    <w:p w14:paraId="7210BB93" w14:textId="2BBB3AAB" w:rsidR="004B751E" w:rsidRPr="00395698" w:rsidRDefault="004B751E" w:rsidP="004B751E">
      <w:pPr>
        <w:pStyle w:val="NormalWeb"/>
        <w:spacing w:after="240"/>
        <w:ind w:left="720" w:hanging="720"/>
        <w:rPr>
          <w:color w:val="000000"/>
        </w:rPr>
      </w:pPr>
      <w:r>
        <w:rPr>
          <w:rFonts w:cstheme="minorHAnsi"/>
          <w:color w:val="222222"/>
          <w:shd w:val="clear" w:color="auto" w:fill="FFFFFF"/>
        </w:rPr>
        <w:t>Berkman, C., Liu, X.</w:t>
      </w:r>
      <w:proofErr w:type="gramStart"/>
      <w:r>
        <w:rPr>
          <w:rFonts w:cstheme="minorHAnsi"/>
          <w:color w:val="222222"/>
          <w:shd w:val="clear" w:color="auto" w:fill="FFFFFF"/>
        </w:rPr>
        <w:t xml:space="preserve">,  </w:t>
      </w:r>
      <w:r w:rsidRPr="00395698">
        <w:rPr>
          <w:color w:val="000000"/>
        </w:rPr>
        <w:t>Culturally</w:t>
      </w:r>
      <w:proofErr w:type="gramEnd"/>
      <w:r w:rsidRPr="00395698">
        <w:rPr>
          <w:color w:val="000000"/>
        </w:rPr>
        <w:t>-Competent Oncology, Hospice and Palliative Care for Latinx, Chinese, and Korean Immigrants: Clinical and Research Perspectives</w:t>
      </w:r>
      <w:r>
        <w:rPr>
          <w:color w:val="000000"/>
        </w:rPr>
        <w:t xml:space="preserve">. Molloy Palliative Care Conference, Rockville Centre, NY. May 30, 2025. </w:t>
      </w:r>
    </w:p>
    <w:p w14:paraId="33BF03C0" w14:textId="06F8F1D0" w:rsidR="004B751E" w:rsidRDefault="004B751E" w:rsidP="00993766">
      <w:pPr>
        <w:ind w:left="720" w:hanging="720"/>
        <w:rPr>
          <w:rFonts w:cstheme="minorHAnsi"/>
          <w:color w:val="222222"/>
          <w:sz w:val="22"/>
          <w:szCs w:val="22"/>
          <w:shd w:val="clear" w:color="auto" w:fill="FFFFFF"/>
        </w:rPr>
      </w:pPr>
    </w:p>
    <w:p w14:paraId="0712D2CD" w14:textId="77777777" w:rsidR="004B751E" w:rsidRDefault="004B751E" w:rsidP="00993766">
      <w:pPr>
        <w:ind w:left="720" w:hanging="720"/>
        <w:rPr>
          <w:rFonts w:cstheme="minorHAnsi"/>
          <w:color w:val="222222"/>
          <w:sz w:val="22"/>
          <w:szCs w:val="22"/>
          <w:shd w:val="clear" w:color="auto" w:fill="FFFFFF"/>
        </w:rPr>
      </w:pPr>
    </w:p>
    <w:p w14:paraId="35608AA5" w14:textId="41FFA2BC" w:rsidR="00993766" w:rsidRDefault="00993766" w:rsidP="00993766">
      <w:pPr>
        <w:ind w:left="720" w:hanging="720"/>
        <w:rPr>
          <w:rFonts w:cstheme="minorHAnsi"/>
          <w:color w:val="222222"/>
          <w:sz w:val="22"/>
          <w:szCs w:val="22"/>
          <w:shd w:val="clear" w:color="auto" w:fill="FFFFFF"/>
        </w:rPr>
      </w:pPr>
      <w:r>
        <w:rPr>
          <w:rFonts w:cstheme="minorHAnsi"/>
          <w:color w:val="222222"/>
          <w:sz w:val="22"/>
          <w:szCs w:val="22"/>
          <w:shd w:val="clear" w:color="auto" w:fill="FFFFFF"/>
        </w:rPr>
        <w:t xml:space="preserve">Peralta, E. &amp; Berkman, C. Young Adults and Advance Care Planning. </w:t>
      </w:r>
      <w:r w:rsidRPr="00F07536">
        <w:rPr>
          <w:rFonts w:cstheme="minorHAnsi"/>
          <w:color w:val="222222"/>
          <w:sz w:val="22"/>
          <w:szCs w:val="22"/>
          <w:shd w:val="clear" w:color="auto" w:fill="FFFFFF"/>
        </w:rPr>
        <w:t xml:space="preserve">Social Work Hospice and Palliative Care Network (SWHPN) Annual Forum. Minneapolis, MN. April 28, 2025. </w:t>
      </w:r>
      <w:r>
        <w:rPr>
          <w:rFonts w:cstheme="minorHAnsi"/>
          <w:color w:val="222222"/>
          <w:sz w:val="22"/>
          <w:szCs w:val="22"/>
          <w:shd w:val="clear" w:color="auto" w:fill="FFFFFF"/>
        </w:rPr>
        <w:t>Poster.</w:t>
      </w:r>
    </w:p>
    <w:p w14:paraId="335D58C0" w14:textId="12A11537" w:rsidR="00993766" w:rsidRPr="00E24217" w:rsidRDefault="00993766" w:rsidP="00993766">
      <w:pPr>
        <w:keepNext/>
        <w:keepLines/>
        <w:ind w:left="720" w:hanging="720"/>
        <w:rPr>
          <w:rFonts w:cstheme="minorHAnsi"/>
          <w:b/>
          <w:sz w:val="22"/>
          <w:szCs w:val="22"/>
        </w:rPr>
      </w:pPr>
      <w:r>
        <w:rPr>
          <w:rFonts w:cstheme="minorHAnsi"/>
          <w:color w:val="222222"/>
          <w:sz w:val="22"/>
          <w:szCs w:val="22"/>
          <w:shd w:val="clear" w:color="auto" w:fill="FFFFFF"/>
        </w:rPr>
        <w:tab/>
      </w:r>
      <w:r>
        <w:rPr>
          <w:rFonts w:cstheme="minorHAnsi"/>
          <w:b/>
          <w:sz w:val="22"/>
          <w:szCs w:val="22"/>
        </w:rPr>
        <w:t>Winner, Research Poster Award</w:t>
      </w:r>
    </w:p>
    <w:p w14:paraId="355AA9E1" w14:textId="53B3B6AE" w:rsidR="00993766" w:rsidRDefault="00993766" w:rsidP="00F07536">
      <w:pPr>
        <w:ind w:left="720" w:hanging="720"/>
        <w:rPr>
          <w:rFonts w:cstheme="minorHAnsi"/>
          <w:color w:val="222222"/>
          <w:sz w:val="22"/>
          <w:szCs w:val="22"/>
          <w:shd w:val="clear" w:color="auto" w:fill="FFFFFF"/>
        </w:rPr>
      </w:pPr>
    </w:p>
    <w:p w14:paraId="338ED3DA" w14:textId="0EC4F794" w:rsidR="00F07536" w:rsidRPr="00F07536" w:rsidRDefault="00F07536" w:rsidP="00F07536">
      <w:pPr>
        <w:ind w:left="720" w:hanging="720"/>
        <w:rPr>
          <w:rFonts w:cstheme="minorHAnsi"/>
          <w:color w:val="222222"/>
          <w:sz w:val="22"/>
          <w:szCs w:val="22"/>
          <w:shd w:val="clear" w:color="auto" w:fill="FFFFFF"/>
        </w:rPr>
      </w:pPr>
      <w:r w:rsidRPr="00F07536">
        <w:rPr>
          <w:rFonts w:cstheme="minorHAnsi"/>
          <w:color w:val="222222"/>
          <w:sz w:val="22"/>
          <w:szCs w:val="22"/>
          <w:shd w:val="clear" w:color="auto" w:fill="FFFFFF"/>
        </w:rPr>
        <w:t xml:space="preserve">Berkman, C., Liu, X., Ko, E. Advance Care Planning and End-of-Life Preferences of Chinese and Korean American Older </w:t>
      </w:r>
      <w:proofErr w:type="gramStart"/>
      <w:r w:rsidRPr="00F07536">
        <w:rPr>
          <w:rFonts w:cstheme="minorHAnsi"/>
          <w:color w:val="222222"/>
          <w:sz w:val="22"/>
          <w:szCs w:val="22"/>
          <w:shd w:val="clear" w:color="auto" w:fill="FFFFFF"/>
        </w:rPr>
        <w:t>Adults .</w:t>
      </w:r>
      <w:proofErr w:type="gramEnd"/>
      <w:r w:rsidRPr="00F07536">
        <w:rPr>
          <w:rFonts w:cstheme="minorHAnsi"/>
          <w:color w:val="222222"/>
          <w:sz w:val="22"/>
          <w:szCs w:val="22"/>
          <w:shd w:val="clear" w:color="auto" w:fill="FFFFFF"/>
        </w:rPr>
        <w:t xml:space="preserve"> Social Work Hospice and Palliative Care Network (SWHPN) Annual Forum. Minneapolis, MN. April 28, 2025. </w:t>
      </w:r>
      <w:r>
        <w:rPr>
          <w:rFonts w:cstheme="minorHAnsi"/>
          <w:color w:val="222222"/>
          <w:sz w:val="22"/>
          <w:szCs w:val="22"/>
          <w:shd w:val="clear" w:color="auto" w:fill="FFFFFF"/>
        </w:rPr>
        <w:t>Paper</w:t>
      </w:r>
    </w:p>
    <w:p w14:paraId="4A7451CA" w14:textId="77777777" w:rsidR="00F07536" w:rsidRDefault="00F07536" w:rsidP="00477026">
      <w:pPr>
        <w:ind w:left="720" w:hanging="720"/>
        <w:rPr>
          <w:rFonts w:cstheme="minorHAnsi"/>
          <w:color w:val="222222"/>
          <w:sz w:val="22"/>
          <w:szCs w:val="22"/>
          <w:shd w:val="clear" w:color="auto" w:fill="FFFFFF"/>
        </w:rPr>
      </w:pPr>
    </w:p>
    <w:p w14:paraId="24C1E5F9" w14:textId="42FBA1A0" w:rsidR="00105ED4" w:rsidRPr="00477026" w:rsidRDefault="00105ED4" w:rsidP="00477026">
      <w:pPr>
        <w:ind w:left="720" w:hanging="720"/>
        <w:rPr>
          <w:color w:val="202328"/>
          <w:sz w:val="22"/>
          <w:szCs w:val="22"/>
        </w:rPr>
      </w:pPr>
      <w:r w:rsidRPr="00477026">
        <w:rPr>
          <w:rFonts w:cstheme="minorHAnsi"/>
          <w:color w:val="222222"/>
          <w:sz w:val="22"/>
          <w:szCs w:val="22"/>
          <w:shd w:val="clear" w:color="auto" w:fill="FFFFFF"/>
        </w:rPr>
        <w:t xml:space="preserve">Stein, GL, Berkman, C., Javier, NM. </w:t>
      </w:r>
      <w:r w:rsidRPr="00477026">
        <w:rPr>
          <w:sz w:val="22"/>
          <w:szCs w:val="22"/>
          <w:shd w:val="clear" w:color="auto" w:fill="FFFFFF"/>
        </w:rPr>
        <w:t xml:space="preserve">Project Respect: Promoting </w:t>
      </w:r>
      <w:r w:rsidR="000B14BA" w:rsidRPr="00477026">
        <w:rPr>
          <w:sz w:val="22"/>
          <w:szCs w:val="22"/>
          <w:shd w:val="clear" w:color="auto" w:fill="FFFFFF"/>
        </w:rPr>
        <w:t xml:space="preserve">respectful and inclusive serious illness care for </w:t>
      </w:r>
      <w:r w:rsidRPr="00477026">
        <w:rPr>
          <w:sz w:val="22"/>
          <w:szCs w:val="22"/>
          <w:shd w:val="clear" w:color="auto" w:fill="FFFFFF"/>
        </w:rPr>
        <w:t xml:space="preserve">the LGBTQ+ </w:t>
      </w:r>
      <w:r w:rsidR="000B14BA">
        <w:rPr>
          <w:sz w:val="22"/>
          <w:szCs w:val="22"/>
          <w:shd w:val="clear" w:color="auto" w:fill="FFFFFF"/>
        </w:rPr>
        <w:t>c</w:t>
      </w:r>
      <w:r w:rsidRPr="00477026">
        <w:rPr>
          <w:sz w:val="22"/>
          <w:szCs w:val="22"/>
          <w:shd w:val="clear" w:color="auto" w:fill="FFFFFF"/>
        </w:rPr>
        <w:t>ommunity.</w:t>
      </w:r>
      <w:r w:rsidRPr="00477026">
        <w:rPr>
          <w:rFonts w:cstheme="minorHAnsi"/>
          <w:color w:val="222222"/>
          <w:sz w:val="22"/>
          <w:szCs w:val="22"/>
          <w:shd w:val="clear" w:color="auto" w:fill="FFFFFF"/>
        </w:rPr>
        <w:t xml:space="preserve"> </w:t>
      </w:r>
      <w:r w:rsidRPr="00477026">
        <w:rPr>
          <w:color w:val="202328"/>
          <w:sz w:val="22"/>
          <w:szCs w:val="22"/>
        </w:rPr>
        <w:t>GLMA Annual Conference on LGBTQ+ Health</w:t>
      </w:r>
      <w:r w:rsidR="00477026" w:rsidRPr="00477026">
        <w:rPr>
          <w:color w:val="202328"/>
          <w:sz w:val="22"/>
          <w:szCs w:val="22"/>
        </w:rPr>
        <w:t>. Charlotte, NC. October 1, 2024. Paper</w:t>
      </w:r>
    </w:p>
    <w:p w14:paraId="36633C26" w14:textId="3DA0548E" w:rsidR="00105ED4" w:rsidRDefault="00105ED4" w:rsidP="00BB002D">
      <w:pPr>
        <w:ind w:left="720" w:hanging="720"/>
        <w:rPr>
          <w:rFonts w:cstheme="minorHAnsi"/>
          <w:color w:val="222222"/>
          <w:sz w:val="22"/>
          <w:szCs w:val="22"/>
          <w:shd w:val="clear" w:color="auto" w:fill="FFFFFF"/>
        </w:rPr>
      </w:pPr>
    </w:p>
    <w:p w14:paraId="5E44D7D9" w14:textId="17D284A1" w:rsidR="00BB002D" w:rsidRPr="00BB002D" w:rsidRDefault="00BB002D" w:rsidP="00BB002D">
      <w:pPr>
        <w:ind w:left="720" w:hanging="720"/>
      </w:pPr>
      <w:r w:rsidRPr="000C5A7B">
        <w:rPr>
          <w:rFonts w:cstheme="minorHAnsi"/>
          <w:color w:val="222222"/>
          <w:sz w:val="22"/>
          <w:szCs w:val="22"/>
          <w:shd w:val="clear" w:color="auto" w:fill="FFFFFF"/>
        </w:rPr>
        <w:t xml:space="preserve">Berkman, C., Stein, </w:t>
      </w:r>
      <w:r w:rsidR="000B14BA">
        <w:rPr>
          <w:rFonts w:cstheme="minorHAnsi"/>
          <w:color w:val="222222"/>
          <w:sz w:val="22"/>
          <w:szCs w:val="22"/>
          <w:shd w:val="clear" w:color="auto" w:fill="FFFFFF"/>
        </w:rPr>
        <w:t>GL</w:t>
      </w:r>
      <w:r w:rsidRPr="000C5A7B">
        <w:rPr>
          <w:rFonts w:cstheme="minorHAnsi"/>
          <w:color w:val="222222"/>
          <w:sz w:val="22"/>
          <w:szCs w:val="22"/>
          <w:shd w:val="clear" w:color="auto" w:fill="FFFFFF"/>
        </w:rPr>
        <w:t xml:space="preserve">., </w:t>
      </w:r>
      <w:r w:rsidRPr="00BB002D">
        <w:rPr>
          <w:rFonts w:cstheme="minorHAnsi"/>
          <w:color w:val="222222"/>
          <w:sz w:val="22"/>
          <w:szCs w:val="22"/>
          <w:shd w:val="clear" w:color="auto" w:fill="FFFFFF"/>
        </w:rPr>
        <w:t xml:space="preserve">Acquaviva, K. </w:t>
      </w:r>
      <w:r w:rsidRPr="000C5A7B">
        <w:rPr>
          <w:rFonts w:cstheme="minorHAnsi"/>
          <w:color w:val="222222"/>
          <w:sz w:val="22"/>
          <w:szCs w:val="22"/>
          <w:shd w:val="clear" w:color="auto" w:fill="FFFFFF"/>
        </w:rPr>
        <w:t xml:space="preserve">Project Respect: LGBTQ+ experiences with healthcare providers for serious illness. </w:t>
      </w:r>
      <w:r>
        <w:t>McGill International Palliative Care Congress</w:t>
      </w:r>
      <w:r w:rsidRPr="000C5A7B">
        <w:rPr>
          <w:rFonts w:cstheme="minorHAnsi"/>
          <w:color w:val="311E8C"/>
          <w:sz w:val="22"/>
          <w:szCs w:val="22"/>
          <w:bdr w:val="none" w:sz="0" w:space="0" w:color="auto" w:frame="1"/>
        </w:rPr>
        <w:t xml:space="preserve">. </w:t>
      </w:r>
      <w:r w:rsidR="005C5DEA">
        <w:rPr>
          <w:rFonts w:cstheme="minorHAnsi"/>
          <w:color w:val="311E8C"/>
          <w:sz w:val="22"/>
          <w:szCs w:val="22"/>
          <w:bdr w:val="none" w:sz="0" w:space="0" w:color="auto" w:frame="1"/>
        </w:rPr>
        <w:t xml:space="preserve">McGill University, </w:t>
      </w:r>
      <w:r>
        <w:rPr>
          <w:rFonts w:cstheme="minorHAnsi"/>
          <w:color w:val="311E8C"/>
          <w:sz w:val="22"/>
          <w:szCs w:val="22"/>
          <w:bdr w:val="none" w:sz="0" w:space="0" w:color="auto" w:frame="1"/>
        </w:rPr>
        <w:t>Montreal</w:t>
      </w:r>
      <w:r w:rsidRPr="000C5A7B">
        <w:rPr>
          <w:rFonts w:cstheme="minorHAnsi"/>
          <w:color w:val="311E8C"/>
          <w:sz w:val="22"/>
          <w:szCs w:val="22"/>
          <w:bdr w:val="none" w:sz="0" w:space="0" w:color="auto" w:frame="1"/>
        </w:rPr>
        <w:t xml:space="preserve">, </w:t>
      </w:r>
      <w:r>
        <w:rPr>
          <w:rFonts w:cstheme="minorHAnsi"/>
          <w:color w:val="311E8C"/>
          <w:sz w:val="22"/>
          <w:szCs w:val="22"/>
          <w:bdr w:val="none" w:sz="0" w:space="0" w:color="auto" w:frame="1"/>
        </w:rPr>
        <w:t>Quebec, Canada</w:t>
      </w:r>
      <w:r w:rsidRPr="000C5A7B">
        <w:rPr>
          <w:rFonts w:cstheme="minorHAnsi"/>
          <w:color w:val="311E8C"/>
          <w:sz w:val="22"/>
          <w:szCs w:val="22"/>
          <w:bdr w:val="none" w:sz="0" w:space="0" w:color="auto" w:frame="1"/>
        </w:rPr>
        <w:t xml:space="preserve">. </w:t>
      </w:r>
      <w:r>
        <w:rPr>
          <w:rFonts w:cstheme="minorHAnsi"/>
          <w:color w:val="222222"/>
          <w:sz w:val="22"/>
          <w:szCs w:val="22"/>
          <w:shd w:val="clear" w:color="auto" w:fill="FFFFFF"/>
        </w:rPr>
        <w:t>October 17</w:t>
      </w:r>
      <w:r w:rsidRPr="000C5A7B">
        <w:rPr>
          <w:rFonts w:cstheme="minorHAnsi"/>
          <w:color w:val="222222"/>
          <w:sz w:val="22"/>
          <w:szCs w:val="22"/>
          <w:shd w:val="clear" w:color="auto" w:fill="FFFFFF"/>
        </w:rPr>
        <w:t>, 2024. Paper</w:t>
      </w:r>
    </w:p>
    <w:p w14:paraId="57E8948B" w14:textId="77777777" w:rsidR="00BB002D" w:rsidRDefault="00BB002D" w:rsidP="00BB002D">
      <w:pPr>
        <w:pStyle w:val="Default"/>
        <w:ind w:left="720" w:hanging="720"/>
        <w:rPr>
          <w:rFonts w:cstheme="minorHAnsi"/>
          <w:color w:val="222222"/>
          <w:sz w:val="22"/>
          <w:szCs w:val="22"/>
          <w:shd w:val="clear" w:color="auto" w:fill="FFFFFF"/>
        </w:rPr>
      </w:pPr>
    </w:p>
    <w:p w14:paraId="5C30D434" w14:textId="18BC5891" w:rsidR="00BB002D" w:rsidRDefault="00BB002D" w:rsidP="00BB002D">
      <w:pPr>
        <w:pStyle w:val="Default"/>
        <w:ind w:left="720" w:hanging="720"/>
        <w:rPr>
          <w:rFonts w:cstheme="minorHAnsi"/>
          <w:color w:val="222222"/>
          <w:sz w:val="22"/>
          <w:szCs w:val="22"/>
          <w:shd w:val="clear" w:color="auto" w:fill="FFFFFF"/>
        </w:rPr>
      </w:pPr>
      <w:r w:rsidRPr="00E24217">
        <w:rPr>
          <w:rFonts w:cstheme="minorHAnsi"/>
          <w:color w:val="222222"/>
          <w:sz w:val="22"/>
          <w:szCs w:val="22"/>
          <w:shd w:val="clear" w:color="auto" w:fill="FFFFFF"/>
        </w:rPr>
        <w:t xml:space="preserve">Barnhart, MJ </w:t>
      </w:r>
      <w:r>
        <w:rPr>
          <w:rFonts w:cstheme="minorHAnsi"/>
          <w:color w:val="222222"/>
          <w:sz w:val="22"/>
          <w:szCs w:val="22"/>
          <w:shd w:val="clear" w:color="auto" w:fill="FFFFFF"/>
        </w:rPr>
        <w:t xml:space="preserve">&amp; </w:t>
      </w:r>
      <w:r w:rsidRPr="00E24217">
        <w:rPr>
          <w:rFonts w:cstheme="minorHAnsi"/>
          <w:color w:val="222222"/>
          <w:sz w:val="22"/>
          <w:szCs w:val="22"/>
          <w:shd w:val="clear" w:color="auto" w:fill="FFFFFF"/>
        </w:rPr>
        <w:t>B</w:t>
      </w:r>
      <w:r w:rsidRPr="000C5A7B">
        <w:rPr>
          <w:rFonts w:asciiTheme="minorHAnsi" w:hAnsiTheme="minorHAnsi" w:cstheme="minorHAnsi"/>
          <w:color w:val="222222"/>
          <w:sz w:val="22"/>
          <w:szCs w:val="22"/>
          <w:shd w:val="clear" w:color="auto" w:fill="FFFFFF"/>
        </w:rPr>
        <w:t xml:space="preserve">erkman, C. When lightning strikes twice: Perceptions of oncology social workers about working with families with a parent and child in treatment. </w:t>
      </w:r>
      <w:proofErr w:type="spellStart"/>
      <w:r w:rsidRPr="000C5A7B">
        <w:rPr>
          <w:rFonts w:asciiTheme="minorHAnsi" w:hAnsiTheme="minorHAnsi" w:cstheme="minorHAnsi"/>
          <w:sz w:val="22"/>
          <w:szCs w:val="22"/>
        </w:rPr>
        <w:t>Nuvance</w:t>
      </w:r>
      <w:proofErr w:type="spellEnd"/>
      <w:r w:rsidRPr="000C5A7B">
        <w:rPr>
          <w:rFonts w:asciiTheme="minorHAnsi" w:hAnsiTheme="minorHAnsi" w:cstheme="minorHAnsi"/>
          <w:sz w:val="22"/>
          <w:szCs w:val="22"/>
        </w:rPr>
        <w:t xml:space="preserve"> Health Greg Smith Palliative Care Summit. Hyde Park, NY </w:t>
      </w:r>
      <w:proofErr w:type="gramStart"/>
      <w:r>
        <w:rPr>
          <w:rFonts w:asciiTheme="minorHAnsi" w:hAnsiTheme="minorHAnsi" w:cstheme="minorHAnsi"/>
          <w:sz w:val="22"/>
          <w:szCs w:val="22"/>
        </w:rPr>
        <w:t>September</w:t>
      </w:r>
      <w:r w:rsidRPr="000C5A7B">
        <w:rPr>
          <w:rFonts w:asciiTheme="minorHAnsi" w:hAnsiTheme="minorHAnsi" w:cstheme="minorHAnsi"/>
          <w:sz w:val="22"/>
          <w:szCs w:val="22"/>
        </w:rPr>
        <w:t>,</w:t>
      </w:r>
      <w:proofErr w:type="gramEnd"/>
      <w:r w:rsidRPr="000C5A7B">
        <w:rPr>
          <w:rFonts w:asciiTheme="minorHAnsi" w:hAnsiTheme="minorHAnsi" w:cstheme="minorHAnsi"/>
          <w:sz w:val="22"/>
          <w:szCs w:val="22"/>
        </w:rPr>
        <w:t xml:space="preserve"> 2024. </w:t>
      </w:r>
      <w:r>
        <w:rPr>
          <w:rFonts w:cstheme="minorHAnsi"/>
          <w:color w:val="222222"/>
          <w:sz w:val="22"/>
          <w:szCs w:val="22"/>
          <w:shd w:val="clear" w:color="auto" w:fill="FFFFFF"/>
        </w:rPr>
        <w:t>Poster</w:t>
      </w:r>
      <w:r w:rsidRPr="00E24217">
        <w:rPr>
          <w:rFonts w:cstheme="minorHAnsi"/>
          <w:color w:val="222222"/>
          <w:sz w:val="22"/>
          <w:szCs w:val="22"/>
          <w:shd w:val="clear" w:color="auto" w:fill="FFFFFF"/>
        </w:rPr>
        <w:t>.</w:t>
      </w:r>
    </w:p>
    <w:p w14:paraId="3BB3F784" w14:textId="77777777" w:rsidR="000B14BA" w:rsidRDefault="000B14BA" w:rsidP="00BB002D">
      <w:pPr>
        <w:pStyle w:val="Default"/>
        <w:ind w:left="720" w:hanging="720"/>
        <w:rPr>
          <w:rFonts w:cstheme="minorHAnsi"/>
          <w:color w:val="222222"/>
          <w:sz w:val="22"/>
          <w:szCs w:val="22"/>
          <w:shd w:val="clear" w:color="auto" w:fill="FFFFFF"/>
        </w:rPr>
      </w:pPr>
    </w:p>
    <w:p w14:paraId="5682132C" w14:textId="754C1ED4" w:rsidR="000B14BA" w:rsidRPr="00E24217" w:rsidRDefault="000B14BA" w:rsidP="00BB002D">
      <w:pPr>
        <w:pStyle w:val="Default"/>
        <w:ind w:left="720" w:hanging="720"/>
        <w:rPr>
          <w:rFonts w:cstheme="minorHAnsi"/>
          <w:color w:val="222222"/>
          <w:sz w:val="22"/>
          <w:szCs w:val="22"/>
          <w:shd w:val="clear" w:color="auto" w:fill="FFFFFF"/>
        </w:rPr>
      </w:pPr>
      <w:r w:rsidRPr="005C5DEA">
        <w:rPr>
          <w:rFonts w:asciiTheme="minorHAnsi" w:hAnsiTheme="minorHAnsi" w:cstheme="minorHAnsi"/>
          <w:color w:val="222222"/>
          <w:sz w:val="22"/>
          <w:szCs w:val="22"/>
          <w:shd w:val="clear" w:color="auto" w:fill="FFFFFF"/>
        </w:rPr>
        <w:t>Stein, GL, Berkman,</w:t>
      </w:r>
      <w:r w:rsidRPr="00477026">
        <w:rPr>
          <w:rFonts w:asciiTheme="minorHAnsi" w:hAnsiTheme="minorHAnsi" w:cstheme="minorHAnsi"/>
          <w:color w:val="222222"/>
          <w:sz w:val="22"/>
          <w:szCs w:val="22"/>
          <w:shd w:val="clear" w:color="auto" w:fill="FFFFFF"/>
        </w:rPr>
        <w:t xml:space="preserve"> C.</w:t>
      </w:r>
      <w:r>
        <w:rPr>
          <w:rFonts w:asciiTheme="minorHAnsi" w:hAnsiTheme="minorHAnsi" w:cstheme="minorHAnsi"/>
          <w:color w:val="222222"/>
          <w:sz w:val="22"/>
          <w:szCs w:val="22"/>
          <w:shd w:val="clear" w:color="auto" w:fill="FFFFFF"/>
        </w:rPr>
        <w:t xml:space="preserve"> </w:t>
      </w:r>
      <w:r w:rsidRPr="000B14BA">
        <w:rPr>
          <w:rFonts w:cstheme="minorHAnsi"/>
          <w:color w:val="222222"/>
          <w:sz w:val="22"/>
          <w:szCs w:val="22"/>
          <w:shd w:val="clear" w:color="auto" w:fill="FFFFFF"/>
        </w:rPr>
        <w:t xml:space="preserve">Promoting respectful and inclusive serious illness care for the LGBTQ+ </w:t>
      </w:r>
      <w:r w:rsidR="005C5DEA">
        <w:rPr>
          <w:rFonts w:cstheme="minorHAnsi"/>
          <w:color w:val="222222"/>
          <w:sz w:val="22"/>
          <w:szCs w:val="22"/>
          <w:shd w:val="clear" w:color="auto" w:fill="FFFFFF"/>
        </w:rPr>
        <w:t>c</w:t>
      </w:r>
      <w:r w:rsidRPr="000B14BA">
        <w:rPr>
          <w:rFonts w:cstheme="minorHAnsi"/>
          <w:color w:val="222222"/>
          <w:sz w:val="22"/>
          <w:szCs w:val="22"/>
          <w:shd w:val="clear" w:color="auto" w:fill="FFFFFF"/>
        </w:rPr>
        <w:t>ommunity</w:t>
      </w:r>
      <w:r w:rsidR="000C0DEB">
        <w:rPr>
          <w:rFonts w:cstheme="minorHAnsi"/>
          <w:color w:val="222222"/>
          <w:sz w:val="22"/>
          <w:szCs w:val="22"/>
          <w:shd w:val="clear" w:color="auto" w:fill="FFFFFF"/>
        </w:rPr>
        <w:t xml:space="preserve">. American </w:t>
      </w:r>
      <w:r w:rsidR="00BC4454">
        <w:rPr>
          <w:rFonts w:cstheme="minorHAnsi"/>
          <w:color w:val="222222"/>
          <w:sz w:val="22"/>
          <w:szCs w:val="22"/>
          <w:shd w:val="clear" w:color="auto" w:fill="FFFFFF"/>
        </w:rPr>
        <w:t>Academy</w:t>
      </w:r>
      <w:r w:rsidR="000C0DEB">
        <w:rPr>
          <w:rFonts w:cstheme="minorHAnsi"/>
          <w:color w:val="222222"/>
          <w:sz w:val="22"/>
          <w:szCs w:val="22"/>
          <w:shd w:val="clear" w:color="auto" w:fill="FFFFFF"/>
        </w:rPr>
        <w:t xml:space="preserve"> of Hospice and Palliative Medicine. Virtual. June 13, 2024. </w:t>
      </w:r>
      <w:r w:rsidR="004B58BA">
        <w:rPr>
          <w:rFonts w:cstheme="minorHAnsi"/>
          <w:color w:val="222222"/>
          <w:sz w:val="22"/>
          <w:szCs w:val="22"/>
          <w:shd w:val="clear" w:color="auto" w:fill="FFFFFF"/>
        </w:rPr>
        <w:t>Paper.</w:t>
      </w:r>
    </w:p>
    <w:p w14:paraId="3C1A68BC" w14:textId="77777777" w:rsidR="00BB002D" w:rsidRDefault="00BB002D" w:rsidP="009F66C7">
      <w:pPr>
        <w:ind w:left="720" w:hanging="720"/>
        <w:rPr>
          <w:rFonts w:cstheme="minorHAnsi"/>
          <w:color w:val="222222"/>
          <w:sz w:val="22"/>
          <w:szCs w:val="22"/>
          <w:shd w:val="clear" w:color="auto" w:fill="FFFFFF"/>
        </w:rPr>
      </w:pPr>
    </w:p>
    <w:p w14:paraId="62C5C0D1" w14:textId="4E607159" w:rsidR="009F66C7" w:rsidRPr="009F66C7" w:rsidRDefault="009F66C7" w:rsidP="004B751E">
      <w:pPr>
        <w:keepNext/>
        <w:keepLines/>
        <w:ind w:left="720" w:hanging="720"/>
        <w:rPr>
          <w:rStyle w:val="Strong"/>
          <w:rFonts w:ascii="Calibri" w:hAnsi="Calibri" w:cs="Calibri"/>
          <w:b w:val="0"/>
          <w:bCs w:val="0"/>
          <w:color w:val="242424"/>
          <w:sz w:val="22"/>
          <w:szCs w:val="22"/>
          <w:shd w:val="clear" w:color="auto" w:fill="FFFFFF"/>
        </w:rPr>
      </w:pPr>
      <w:r w:rsidRPr="009F66C7">
        <w:rPr>
          <w:rFonts w:cstheme="minorHAnsi"/>
          <w:color w:val="222222"/>
          <w:sz w:val="22"/>
          <w:szCs w:val="22"/>
          <w:shd w:val="clear" w:color="auto" w:fill="FFFFFF"/>
        </w:rPr>
        <w:t xml:space="preserve">Berkman, C., </w:t>
      </w:r>
      <w:proofErr w:type="spellStart"/>
      <w:r w:rsidRPr="009F66C7">
        <w:rPr>
          <w:rFonts w:cstheme="minorHAnsi"/>
          <w:color w:val="222222"/>
          <w:sz w:val="22"/>
          <w:szCs w:val="22"/>
          <w:shd w:val="clear" w:color="auto" w:fill="FFFFFF"/>
        </w:rPr>
        <w:t>Schoenfarber</w:t>
      </w:r>
      <w:proofErr w:type="spellEnd"/>
      <w:r w:rsidRPr="009F66C7">
        <w:rPr>
          <w:rFonts w:cstheme="minorHAnsi"/>
          <w:color w:val="222222"/>
          <w:sz w:val="22"/>
          <w:szCs w:val="22"/>
          <w:shd w:val="clear" w:color="auto" w:fill="FFFFFF"/>
        </w:rPr>
        <w:t xml:space="preserve">, A., Javier, NM. </w:t>
      </w:r>
      <w:r w:rsidR="000B14BA" w:rsidRPr="009F66C7">
        <w:rPr>
          <w:sz w:val="22"/>
          <w:szCs w:val="22"/>
        </w:rPr>
        <w:t xml:space="preserve">promoting respectful and inclusive serious illness care for </w:t>
      </w:r>
      <w:r w:rsidRPr="009F66C7">
        <w:rPr>
          <w:sz w:val="22"/>
          <w:szCs w:val="22"/>
        </w:rPr>
        <w:t xml:space="preserve">the LGBTQ+ </w:t>
      </w:r>
      <w:r w:rsidR="000B14BA">
        <w:rPr>
          <w:sz w:val="22"/>
          <w:szCs w:val="22"/>
        </w:rPr>
        <w:t>c</w:t>
      </w:r>
      <w:r w:rsidRPr="009F66C7">
        <w:rPr>
          <w:sz w:val="22"/>
          <w:szCs w:val="22"/>
        </w:rPr>
        <w:t xml:space="preserve">ommunity: Practice, </w:t>
      </w:r>
      <w:r w:rsidR="000B14BA" w:rsidRPr="009F66C7">
        <w:rPr>
          <w:sz w:val="22"/>
          <w:szCs w:val="22"/>
        </w:rPr>
        <w:t>research, and policy perspectives</w:t>
      </w:r>
      <w:r w:rsidRPr="009F66C7">
        <w:rPr>
          <w:sz w:val="22"/>
          <w:szCs w:val="22"/>
        </w:rPr>
        <w:t xml:space="preserve">. </w:t>
      </w:r>
      <w:r w:rsidRPr="009F66C7">
        <w:rPr>
          <w:rStyle w:val="Strong"/>
          <w:rFonts w:ascii="Calibri" w:hAnsi="Calibri" w:cs="Calibri"/>
          <w:b w:val="0"/>
          <w:bCs w:val="0"/>
          <w:color w:val="242424"/>
          <w:sz w:val="22"/>
          <w:szCs w:val="22"/>
          <w:shd w:val="clear" w:color="auto" w:fill="FFFFFF"/>
        </w:rPr>
        <w:t>14th Annual Edith Richner Palliative Care Conference,</w:t>
      </w:r>
      <w:r w:rsidR="000D1372">
        <w:rPr>
          <w:rStyle w:val="Strong"/>
          <w:rFonts w:ascii="Calibri" w:hAnsi="Calibri" w:cs="Calibri"/>
          <w:b w:val="0"/>
          <w:bCs w:val="0"/>
          <w:color w:val="242424"/>
          <w:sz w:val="22"/>
          <w:szCs w:val="22"/>
          <w:shd w:val="clear" w:color="auto" w:fill="FFFFFF"/>
        </w:rPr>
        <w:t xml:space="preserve"> Rockville Centre, NY. </w:t>
      </w:r>
      <w:r w:rsidRPr="009F66C7">
        <w:rPr>
          <w:rStyle w:val="Strong"/>
          <w:rFonts w:ascii="Calibri" w:hAnsi="Calibri" w:cs="Calibri"/>
          <w:b w:val="0"/>
          <w:bCs w:val="0"/>
          <w:color w:val="242424"/>
          <w:sz w:val="22"/>
          <w:szCs w:val="22"/>
          <w:shd w:val="clear" w:color="auto" w:fill="FFFFFF"/>
        </w:rPr>
        <w:t>May 31, 2024.</w:t>
      </w:r>
      <w:r w:rsidR="000D1372">
        <w:rPr>
          <w:rStyle w:val="Strong"/>
          <w:rFonts w:ascii="Calibri" w:hAnsi="Calibri" w:cs="Calibri"/>
          <w:b w:val="0"/>
          <w:bCs w:val="0"/>
          <w:color w:val="242424"/>
          <w:sz w:val="22"/>
          <w:szCs w:val="22"/>
          <w:shd w:val="clear" w:color="auto" w:fill="FFFFFF"/>
        </w:rPr>
        <w:t xml:space="preserve"> </w:t>
      </w:r>
      <w:r w:rsidR="000D1372" w:rsidRPr="009F66C7">
        <w:rPr>
          <w:rStyle w:val="Strong"/>
          <w:rFonts w:ascii="Calibri" w:hAnsi="Calibri" w:cs="Calibri"/>
          <w:b w:val="0"/>
          <w:bCs w:val="0"/>
          <w:color w:val="242424"/>
          <w:sz w:val="22"/>
          <w:szCs w:val="22"/>
          <w:shd w:val="clear" w:color="auto" w:fill="FFFFFF"/>
        </w:rPr>
        <w:t>Symposium,</w:t>
      </w:r>
    </w:p>
    <w:p w14:paraId="1CA0AA7F" w14:textId="49586803" w:rsidR="009F66C7" w:rsidRPr="009F66C7" w:rsidRDefault="009F66C7" w:rsidP="000C5A7B">
      <w:pPr>
        <w:keepNext/>
        <w:keepLines/>
        <w:ind w:left="720" w:right="-180" w:hanging="720"/>
        <w:rPr>
          <w:rFonts w:cstheme="minorHAnsi"/>
          <w:color w:val="222222"/>
          <w:sz w:val="20"/>
          <w:shd w:val="clear" w:color="auto" w:fill="FFFFFF"/>
        </w:rPr>
      </w:pPr>
    </w:p>
    <w:p w14:paraId="59F8C516" w14:textId="032DABBA" w:rsidR="000C5A7B" w:rsidRPr="00E24217" w:rsidRDefault="000C5A7B" w:rsidP="000C5A7B">
      <w:pPr>
        <w:keepNext/>
        <w:keepLines/>
        <w:ind w:left="720" w:right="-180" w:hanging="720"/>
        <w:rPr>
          <w:rFonts w:cstheme="minorHAnsi"/>
          <w:color w:val="222222"/>
          <w:sz w:val="22"/>
          <w:szCs w:val="22"/>
          <w:shd w:val="clear" w:color="auto" w:fill="FFFFFF"/>
        </w:rPr>
      </w:pPr>
      <w:r w:rsidRPr="000C5A7B">
        <w:rPr>
          <w:rFonts w:cstheme="minorHAnsi"/>
          <w:color w:val="222222"/>
          <w:sz w:val="22"/>
          <w:szCs w:val="22"/>
          <w:shd w:val="clear" w:color="auto" w:fill="FFFFFF"/>
        </w:rPr>
        <w:t xml:space="preserve">Stein, </w:t>
      </w:r>
      <w:r w:rsidR="000B14BA">
        <w:rPr>
          <w:rFonts w:cstheme="minorHAnsi"/>
          <w:color w:val="222222"/>
          <w:sz w:val="22"/>
          <w:szCs w:val="22"/>
          <w:shd w:val="clear" w:color="auto" w:fill="FFFFFF"/>
        </w:rPr>
        <w:t>GL</w:t>
      </w:r>
      <w:r w:rsidRPr="000C5A7B">
        <w:rPr>
          <w:rFonts w:cstheme="minorHAnsi"/>
          <w:color w:val="222222"/>
          <w:sz w:val="22"/>
          <w:szCs w:val="22"/>
          <w:shd w:val="clear" w:color="auto" w:fill="FFFFFF"/>
        </w:rPr>
        <w:t>., Berkman, C., Javier, NM. Project Respect: LGBTQ+ experiences with h</w:t>
      </w:r>
      <w:r w:rsidRPr="00E24217">
        <w:rPr>
          <w:rFonts w:cstheme="minorHAnsi"/>
          <w:color w:val="222222"/>
          <w:sz w:val="22"/>
          <w:szCs w:val="22"/>
          <w:shd w:val="clear" w:color="auto" w:fill="FFFFFF"/>
        </w:rPr>
        <w:t xml:space="preserve">ealthcare providers for serious illness. 8th Annual LGBTQ+ Healthcare Symposium: Finding Strength in Opportunities, South Piedmont AHEC, Virtual. </w:t>
      </w:r>
      <w:r w:rsidR="00BB002D">
        <w:rPr>
          <w:rFonts w:cstheme="minorHAnsi"/>
          <w:color w:val="222222"/>
          <w:sz w:val="22"/>
          <w:szCs w:val="22"/>
          <w:shd w:val="clear" w:color="auto" w:fill="FFFFFF"/>
        </w:rPr>
        <w:t>May 17</w:t>
      </w:r>
      <w:r w:rsidRPr="00E24217">
        <w:rPr>
          <w:rFonts w:cstheme="minorHAnsi"/>
          <w:color w:val="222222"/>
          <w:sz w:val="22"/>
          <w:szCs w:val="22"/>
          <w:shd w:val="clear" w:color="auto" w:fill="FFFFFF"/>
        </w:rPr>
        <w:t>, 2024. Paper</w:t>
      </w:r>
    </w:p>
    <w:p w14:paraId="1F544F28" w14:textId="77777777" w:rsidR="000C5A7B" w:rsidRDefault="000C5A7B" w:rsidP="000C5A7B">
      <w:pPr>
        <w:pStyle w:val="Heading1"/>
        <w:ind w:left="720" w:hanging="720"/>
        <w:rPr>
          <w:rFonts w:asciiTheme="minorHAnsi" w:hAnsiTheme="minorHAnsi" w:cstheme="minorHAnsi"/>
          <w:b w:val="0"/>
          <w:bCs w:val="0"/>
          <w:color w:val="222222"/>
          <w:sz w:val="22"/>
          <w:szCs w:val="22"/>
          <w:shd w:val="clear" w:color="auto" w:fill="FFFFFF"/>
        </w:rPr>
      </w:pPr>
    </w:p>
    <w:p w14:paraId="13EDF607" w14:textId="4B6D3460" w:rsidR="000C5A7B" w:rsidRPr="000C5A7B" w:rsidRDefault="000C5A7B" w:rsidP="000C5A7B">
      <w:pPr>
        <w:pStyle w:val="Heading1"/>
        <w:ind w:left="720" w:hanging="720"/>
        <w:rPr>
          <w:rFonts w:asciiTheme="minorHAnsi" w:hAnsiTheme="minorHAnsi" w:cstheme="minorHAnsi"/>
          <w:b w:val="0"/>
          <w:bCs w:val="0"/>
          <w:color w:val="222222"/>
          <w:sz w:val="22"/>
          <w:szCs w:val="22"/>
          <w:shd w:val="clear" w:color="auto" w:fill="FFFFFF"/>
        </w:rPr>
      </w:pPr>
      <w:r w:rsidRPr="000C5A7B">
        <w:rPr>
          <w:rFonts w:asciiTheme="minorHAnsi" w:hAnsiTheme="minorHAnsi" w:cstheme="minorHAnsi"/>
          <w:b w:val="0"/>
          <w:bCs w:val="0"/>
          <w:color w:val="222222"/>
          <w:sz w:val="22"/>
          <w:szCs w:val="22"/>
          <w:shd w:val="clear" w:color="auto" w:fill="FFFFFF"/>
        </w:rPr>
        <w:t xml:space="preserve">Stein, </w:t>
      </w:r>
      <w:r w:rsidR="000B14BA">
        <w:rPr>
          <w:rFonts w:asciiTheme="minorHAnsi" w:hAnsiTheme="minorHAnsi" w:cstheme="minorHAnsi"/>
          <w:b w:val="0"/>
          <w:bCs w:val="0"/>
          <w:color w:val="222222"/>
          <w:sz w:val="22"/>
          <w:szCs w:val="22"/>
          <w:shd w:val="clear" w:color="auto" w:fill="FFFFFF"/>
        </w:rPr>
        <w:t>GL</w:t>
      </w:r>
      <w:r w:rsidRPr="000C5A7B">
        <w:rPr>
          <w:rFonts w:asciiTheme="minorHAnsi" w:hAnsiTheme="minorHAnsi" w:cstheme="minorHAnsi"/>
          <w:b w:val="0"/>
          <w:bCs w:val="0"/>
          <w:color w:val="222222"/>
          <w:sz w:val="22"/>
          <w:szCs w:val="22"/>
          <w:shd w:val="clear" w:color="auto" w:fill="FFFFFF"/>
        </w:rPr>
        <w:t xml:space="preserve">., Berkman, C., Javier, NM. Project Respect: LGBTQ+ experiences with healthcare providers for serious illness. </w:t>
      </w:r>
      <w:r w:rsidRPr="000C5A7B">
        <w:rPr>
          <w:rFonts w:asciiTheme="minorHAnsi" w:hAnsiTheme="minorHAnsi" w:cstheme="minorHAnsi"/>
          <w:b w:val="0"/>
          <w:bCs w:val="0"/>
          <w:color w:val="333333"/>
          <w:sz w:val="22"/>
          <w:szCs w:val="22"/>
        </w:rPr>
        <w:t>LGBT Health Workforce </w:t>
      </w:r>
      <w:r w:rsidRPr="000C5A7B">
        <w:rPr>
          <w:rFonts w:asciiTheme="minorHAnsi" w:hAnsiTheme="minorHAnsi" w:cstheme="minorHAnsi"/>
          <w:b w:val="0"/>
          <w:bCs w:val="0"/>
          <w:color w:val="311E8C"/>
          <w:sz w:val="22"/>
          <w:szCs w:val="22"/>
          <w:bdr w:val="none" w:sz="0" w:space="0" w:color="auto" w:frame="1"/>
        </w:rPr>
        <w:t xml:space="preserve">Conference. New York, NY. </w:t>
      </w:r>
      <w:r w:rsidRPr="000C5A7B">
        <w:rPr>
          <w:rFonts w:asciiTheme="minorHAnsi" w:hAnsiTheme="minorHAnsi" w:cstheme="minorHAnsi"/>
          <w:b w:val="0"/>
          <w:bCs w:val="0"/>
          <w:color w:val="222222"/>
          <w:sz w:val="22"/>
          <w:szCs w:val="22"/>
          <w:shd w:val="clear" w:color="auto" w:fill="FFFFFF"/>
        </w:rPr>
        <w:t>May 3, 2024. Paper</w:t>
      </w:r>
    </w:p>
    <w:p w14:paraId="190F5B6A" w14:textId="77777777" w:rsidR="00E24217" w:rsidRPr="000C5A7B" w:rsidRDefault="00E24217" w:rsidP="00E24217">
      <w:pPr>
        <w:keepNext/>
        <w:keepLines/>
        <w:ind w:left="720" w:right="-180" w:hanging="720"/>
        <w:rPr>
          <w:rFonts w:cstheme="minorHAnsi"/>
          <w:color w:val="222222"/>
          <w:sz w:val="22"/>
          <w:szCs w:val="22"/>
          <w:shd w:val="clear" w:color="auto" w:fill="FFFFFF"/>
        </w:rPr>
      </w:pPr>
    </w:p>
    <w:p w14:paraId="297FD28B" w14:textId="2494D0F1" w:rsidR="00A85D11" w:rsidRPr="00E24217" w:rsidRDefault="00A85D11" w:rsidP="00174545">
      <w:pPr>
        <w:ind w:left="720" w:right="-180" w:hanging="720"/>
        <w:rPr>
          <w:rFonts w:cstheme="minorHAnsi"/>
          <w:color w:val="000000"/>
          <w:sz w:val="22"/>
          <w:szCs w:val="22"/>
        </w:rPr>
      </w:pPr>
      <w:r w:rsidRPr="00E24217">
        <w:rPr>
          <w:rFonts w:cstheme="minorHAnsi"/>
          <w:color w:val="000000"/>
          <w:sz w:val="22"/>
          <w:szCs w:val="22"/>
        </w:rPr>
        <w:t xml:space="preserve">Stein, </w:t>
      </w:r>
      <w:r w:rsidR="000B14BA">
        <w:rPr>
          <w:rFonts w:cstheme="minorHAnsi"/>
          <w:color w:val="000000"/>
          <w:sz w:val="22"/>
          <w:szCs w:val="22"/>
        </w:rPr>
        <w:t>GL</w:t>
      </w:r>
      <w:r w:rsidRPr="00E24217">
        <w:rPr>
          <w:rFonts w:cstheme="minorHAnsi"/>
          <w:color w:val="000000"/>
          <w:sz w:val="22"/>
          <w:szCs w:val="22"/>
        </w:rPr>
        <w:t xml:space="preserve">., Berkman, C., Project Respect: Experiences of seriously ill LGBTQ+ patients and partners with their healthcare providers. </w:t>
      </w:r>
      <w:r w:rsidRPr="00E24217">
        <w:rPr>
          <w:rFonts w:cstheme="minorHAnsi"/>
          <w:color w:val="222222"/>
          <w:sz w:val="22"/>
          <w:szCs w:val="22"/>
          <w:shd w:val="clear" w:color="auto" w:fill="FFFFFF"/>
        </w:rPr>
        <w:t xml:space="preserve">Gerontological Society of America, </w:t>
      </w:r>
      <w:r w:rsidRPr="00E24217">
        <w:rPr>
          <w:rFonts w:cstheme="minorHAnsi"/>
          <w:sz w:val="22"/>
          <w:szCs w:val="22"/>
        </w:rPr>
        <w:t>Annual Meeting, November 9, 2023.  Poster.</w:t>
      </w:r>
    </w:p>
    <w:p w14:paraId="58023994" w14:textId="77777777" w:rsidR="00A85D11" w:rsidRPr="00E24217" w:rsidRDefault="00A85D11" w:rsidP="00174545">
      <w:pPr>
        <w:ind w:left="720" w:right="-180" w:hanging="720"/>
        <w:rPr>
          <w:rFonts w:cstheme="minorHAnsi"/>
          <w:color w:val="222222"/>
          <w:sz w:val="22"/>
          <w:szCs w:val="22"/>
          <w:shd w:val="clear" w:color="auto" w:fill="FFFFFF"/>
        </w:rPr>
      </w:pPr>
    </w:p>
    <w:p w14:paraId="4340D281" w14:textId="04EE9069" w:rsidR="00E858FF" w:rsidRPr="00E24217" w:rsidRDefault="00E858FF" w:rsidP="00E858FF">
      <w:pPr>
        <w:ind w:left="720" w:right="-180" w:hanging="720"/>
        <w:rPr>
          <w:rFonts w:cstheme="minorHAnsi"/>
          <w:color w:val="222222"/>
          <w:sz w:val="22"/>
          <w:szCs w:val="22"/>
          <w:shd w:val="clear" w:color="auto" w:fill="FFFFFF"/>
        </w:rPr>
      </w:pPr>
      <w:r w:rsidRPr="00E24217">
        <w:rPr>
          <w:rFonts w:cstheme="minorHAnsi"/>
          <w:color w:val="222222"/>
          <w:sz w:val="22"/>
          <w:szCs w:val="22"/>
          <w:shd w:val="clear" w:color="auto" w:fill="FFFFFF"/>
        </w:rPr>
        <w:t xml:space="preserve">Stein, </w:t>
      </w:r>
      <w:r w:rsidR="000B14BA">
        <w:rPr>
          <w:rFonts w:cstheme="minorHAnsi"/>
          <w:color w:val="222222"/>
          <w:sz w:val="22"/>
          <w:szCs w:val="22"/>
          <w:shd w:val="clear" w:color="auto" w:fill="FFFFFF"/>
        </w:rPr>
        <w:t>GL</w:t>
      </w:r>
      <w:r w:rsidRPr="00E24217">
        <w:rPr>
          <w:rFonts w:cstheme="minorHAnsi"/>
          <w:color w:val="222222"/>
          <w:sz w:val="22"/>
          <w:szCs w:val="22"/>
          <w:shd w:val="clear" w:color="auto" w:fill="FFFFFF"/>
        </w:rPr>
        <w:t xml:space="preserve">., Berkman, C., Javier, NM. Project Respect: LGBTQ+ </w:t>
      </w:r>
      <w:r w:rsidR="006B60E6" w:rsidRPr="00E24217">
        <w:rPr>
          <w:rFonts w:cstheme="minorHAnsi"/>
          <w:color w:val="222222"/>
          <w:sz w:val="22"/>
          <w:szCs w:val="22"/>
          <w:shd w:val="clear" w:color="auto" w:fill="FFFFFF"/>
        </w:rPr>
        <w:t>experiences with healthcare providers for serious illness</w:t>
      </w:r>
      <w:r w:rsidRPr="00E24217">
        <w:rPr>
          <w:rFonts w:cstheme="minorHAnsi"/>
          <w:color w:val="222222"/>
          <w:sz w:val="22"/>
          <w:szCs w:val="22"/>
          <w:shd w:val="clear" w:color="auto" w:fill="FFFFFF"/>
        </w:rPr>
        <w:t>. GLMA 41st Annual Conference on LGBTQ+ Health, Virtual. September 29, 2023. Paper</w:t>
      </w:r>
    </w:p>
    <w:p w14:paraId="40DA1855" w14:textId="77777777" w:rsidR="00E858FF" w:rsidRPr="00E24217" w:rsidRDefault="00E858FF" w:rsidP="00E858FF">
      <w:pPr>
        <w:ind w:left="720" w:right="-180" w:hanging="720"/>
        <w:rPr>
          <w:rFonts w:cstheme="minorHAnsi"/>
          <w:color w:val="222222"/>
          <w:sz w:val="22"/>
          <w:szCs w:val="22"/>
          <w:shd w:val="clear" w:color="auto" w:fill="FFFFFF"/>
        </w:rPr>
      </w:pPr>
    </w:p>
    <w:p w14:paraId="738CB5E3" w14:textId="3E91D51B" w:rsidR="00E858FF" w:rsidRPr="00E24217" w:rsidRDefault="000C5A7B" w:rsidP="004E5F29">
      <w:pPr>
        <w:keepNext/>
        <w:keepLines/>
        <w:ind w:left="720" w:right="-187" w:hanging="720"/>
        <w:rPr>
          <w:rFonts w:cstheme="minorHAnsi"/>
          <w:color w:val="222222"/>
          <w:sz w:val="22"/>
          <w:szCs w:val="22"/>
          <w:shd w:val="clear" w:color="auto" w:fill="FFFFFF"/>
        </w:rPr>
      </w:pPr>
      <w:r w:rsidRPr="00E24217">
        <w:rPr>
          <w:rFonts w:cstheme="minorHAnsi"/>
          <w:color w:val="222222"/>
          <w:sz w:val="22"/>
          <w:szCs w:val="22"/>
          <w:shd w:val="clear" w:color="auto" w:fill="FFFFFF"/>
        </w:rPr>
        <w:t xml:space="preserve">Barnhart, MJ </w:t>
      </w:r>
      <w:r>
        <w:rPr>
          <w:rFonts w:cstheme="minorHAnsi"/>
          <w:color w:val="222222"/>
          <w:sz w:val="22"/>
          <w:szCs w:val="22"/>
          <w:shd w:val="clear" w:color="auto" w:fill="FFFFFF"/>
        </w:rPr>
        <w:t xml:space="preserve">&amp; </w:t>
      </w:r>
      <w:r w:rsidR="00E858FF" w:rsidRPr="00E24217">
        <w:rPr>
          <w:rFonts w:cstheme="minorHAnsi"/>
          <w:color w:val="222222"/>
          <w:sz w:val="22"/>
          <w:szCs w:val="22"/>
          <w:shd w:val="clear" w:color="auto" w:fill="FFFFFF"/>
        </w:rPr>
        <w:t>Berkman, C. When lightning strikes twice: Perceptions of oncology social workers about working with families with a parent and child in treatment. Inaugural presentation for the Meredith J. Barnhart, PhD Lecture Series at Memorial Sloan Kettering Cancer Center</w:t>
      </w:r>
      <w:r w:rsidR="000D1372">
        <w:rPr>
          <w:rFonts w:cstheme="minorHAnsi"/>
          <w:color w:val="222222"/>
          <w:sz w:val="22"/>
          <w:szCs w:val="22"/>
          <w:shd w:val="clear" w:color="auto" w:fill="FFFFFF"/>
        </w:rPr>
        <w:t xml:space="preserve">, New York, NY. </w:t>
      </w:r>
      <w:r w:rsidR="00E858FF" w:rsidRPr="00E24217">
        <w:rPr>
          <w:rFonts w:cstheme="minorHAnsi"/>
          <w:color w:val="222222"/>
          <w:sz w:val="22"/>
          <w:szCs w:val="22"/>
          <w:shd w:val="clear" w:color="auto" w:fill="FFFFFF"/>
        </w:rPr>
        <w:t>September 26, 2023. Paper.</w:t>
      </w:r>
    </w:p>
    <w:p w14:paraId="13064B8A" w14:textId="77777777" w:rsidR="00E858FF" w:rsidRPr="00E24217" w:rsidRDefault="00E858FF" w:rsidP="00174545">
      <w:pPr>
        <w:ind w:left="720" w:right="-180" w:hanging="720"/>
        <w:rPr>
          <w:rFonts w:cstheme="minorHAnsi"/>
          <w:color w:val="222222"/>
          <w:sz w:val="22"/>
          <w:szCs w:val="22"/>
          <w:shd w:val="clear" w:color="auto" w:fill="FFFFFF"/>
        </w:rPr>
      </w:pPr>
    </w:p>
    <w:p w14:paraId="3F15F238" w14:textId="32551737" w:rsidR="003A003E" w:rsidRPr="00E24217" w:rsidRDefault="00BF106C" w:rsidP="00174545">
      <w:pPr>
        <w:ind w:left="720" w:right="-180" w:hanging="720"/>
        <w:rPr>
          <w:rFonts w:cstheme="minorHAnsi"/>
          <w:color w:val="222222"/>
          <w:sz w:val="22"/>
          <w:szCs w:val="22"/>
        </w:rPr>
      </w:pPr>
      <w:r w:rsidRPr="00E24217">
        <w:rPr>
          <w:rFonts w:cstheme="minorHAnsi"/>
          <w:color w:val="222222"/>
          <w:sz w:val="22"/>
          <w:szCs w:val="22"/>
          <w:shd w:val="clear" w:color="auto" w:fill="FFFFFF"/>
        </w:rPr>
        <w:t xml:space="preserve">Hurley, K. &amp; Berkman, C. Cooperation and conflict between palliative and unit social workers. </w:t>
      </w:r>
      <w:r w:rsidRPr="00E24217">
        <w:rPr>
          <w:rFonts w:cstheme="minorHAnsi"/>
          <w:sz w:val="22"/>
          <w:szCs w:val="22"/>
        </w:rPr>
        <w:t xml:space="preserve">General Assembly </w:t>
      </w:r>
      <w:r w:rsidRPr="00E24217">
        <w:rPr>
          <w:rFonts w:cstheme="minorHAnsi"/>
          <w:noProof/>
          <w:color w:val="222222"/>
          <w:sz w:val="22"/>
          <w:szCs w:val="22"/>
        </w:rPr>
        <w:t>of the S</w:t>
      </w:r>
      <w:r w:rsidRPr="00E24217">
        <w:rPr>
          <w:rFonts w:cstheme="minorHAnsi"/>
          <w:color w:val="222222"/>
          <w:sz w:val="22"/>
          <w:szCs w:val="22"/>
        </w:rPr>
        <w:t>oc</w:t>
      </w:r>
      <w:r w:rsidRPr="00E24217">
        <w:rPr>
          <w:rFonts w:cstheme="minorHAnsi"/>
          <w:color w:val="222222"/>
          <w:spacing w:val="-1"/>
          <w:sz w:val="22"/>
          <w:szCs w:val="22"/>
        </w:rPr>
        <w:t>i</w:t>
      </w:r>
      <w:r w:rsidRPr="00E24217">
        <w:rPr>
          <w:rFonts w:cstheme="minorHAnsi"/>
          <w:color w:val="222222"/>
          <w:sz w:val="22"/>
          <w:szCs w:val="22"/>
        </w:rPr>
        <w:t xml:space="preserve">al </w:t>
      </w:r>
      <w:r w:rsidRPr="00E24217">
        <w:rPr>
          <w:rFonts w:cstheme="minorHAnsi"/>
          <w:color w:val="222222"/>
          <w:spacing w:val="8"/>
          <w:sz w:val="22"/>
          <w:szCs w:val="22"/>
        </w:rPr>
        <w:t>W</w:t>
      </w:r>
      <w:r w:rsidRPr="00E24217">
        <w:rPr>
          <w:rFonts w:cstheme="minorHAnsi"/>
          <w:color w:val="222222"/>
          <w:spacing w:val="-3"/>
          <w:sz w:val="22"/>
          <w:szCs w:val="22"/>
        </w:rPr>
        <w:t>o</w:t>
      </w:r>
      <w:r w:rsidRPr="00E24217">
        <w:rPr>
          <w:rFonts w:cstheme="minorHAnsi"/>
          <w:color w:val="222222"/>
          <w:spacing w:val="-2"/>
          <w:sz w:val="22"/>
          <w:szCs w:val="22"/>
        </w:rPr>
        <w:t>r</w:t>
      </w:r>
      <w:r w:rsidRPr="00E24217">
        <w:rPr>
          <w:rFonts w:cstheme="minorHAnsi"/>
          <w:color w:val="222222"/>
          <w:sz w:val="22"/>
          <w:szCs w:val="22"/>
        </w:rPr>
        <w:t xml:space="preserve">k </w:t>
      </w:r>
      <w:r w:rsidRPr="00E24217">
        <w:rPr>
          <w:rFonts w:cstheme="minorHAnsi"/>
          <w:color w:val="222222"/>
          <w:spacing w:val="-1"/>
          <w:sz w:val="22"/>
          <w:szCs w:val="22"/>
        </w:rPr>
        <w:t>H</w:t>
      </w:r>
      <w:r w:rsidRPr="00E24217">
        <w:rPr>
          <w:rFonts w:cstheme="minorHAnsi"/>
          <w:color w:val="222222"/>
          <w:sz w:val="22"/>
          <w:szCs w:val="22"/>
        </w:rPr>
        <w:t>osp</w:t>
      </w:r>
      <w:r w:rsidRPr="00E24217">
        <w:rPr>
          <w:rFonts w:cstheme="minorHAnsi"/>
          <w:color w:val="222222"/>
          <w:spacing w:val="-1"/>
          <w:sz w:val="22"/>
          <w:szCs w:val="22"/>
        </w:rPr>
        <w:t>i</w:t>
      </w:r>
      <w:r w:rsidRPr="00E24217">
        <w:rPr>
          <w:rFonts w:cstheme="minorHAnsi"/>
          <w:color w:val="222222"/>
          <w:sz w:val="22"/>
          <w:szCs w:val="22"/>
        </w:rPr>
        <w:t xml:space="preserve">ce and </w:t>
      </w:r>
      <w:r w:rsidRPr="00E24217">
        <w:rPr>
          <w:rFonts w:cstheme="minorHAnsi"/>
          <w:color w:val="222222"/>
          <w:spacing w:val="-1"/>
          <w:sz w:val="22"/>
          <w:szCs w:val="22"/>
        </w:rPr>
        <w:t>P</w:t>
      </w:r>
      <w:r w:rsidRPr="00E24217">
        <w:rPr>
          <w:rFonts w:cstheme="minorHAnsi"/>
          <w:color w:val="222222"/>
          <w:sz w:val="22"/>
          <w:szCs w:val="22"/>
        </w:rPr>
        <w:t>a</w:t>
      </w:r>
      <w:r w:rsidRPr="00E24217">
        <w:rPr>
          <w:rFonts w:cstheme="minorHAnsi"/>
          <w:color w:val="222222"/>
          <w:spacing w:val="-1"/>
          <w:sz w:val="22"/>
          <w:szCs w:val="22"/>
        </w:rPr>
        <w:t>lli</w:t>
      </w:r>
      <w:r w:rsidRPr="00E24217">
        <w:rPr>
          <w:rFonts w:cstheme="minorHAnsi"/>
          <w:color w:val="222222"/>
          <w:sz w:val="22"/>
          <w:szCs w:val="22"/>
        </w:rPr>
        <w:t>a</w:t>
      </w:r>
      <w:r w:rsidRPr="00E24217">
        <w:rPr>
          <w:rFonts w:cstheme="minorHAnsi"/>
          <w:color w:val="222222"/>
          <w:spacing w:val="1"/>
          <w:sz w:val="22"/>
          <w:szCs w:val="22"/>
        </w:rPr>
        <w:t>t</w:t>
      </w:r>
      <w:r w:rsidRPr="00E24217">
        <w:rPr>
          <w:rFonts w:cstheme="minorHAnsi"/>
          <w:color w:val="222222"/>
          <w:spacing w:val="-1"/>
          <w:sz w:val="22"/>
          <w:szCs w:val="22"/>
        </w:rPr>
        <w:t>i</w:t>
      </w:r>
      <w:r w:rsidRPr="00E24217">
        <w:rPr>
          <w:rFonts w:cstheme="minorHAnsi"/>
          <w:color w:val="222222"/>
          <w:spacing w:val="-2"/>
          <w:sz w:val="22"/>
          <w:szCs w:val="22"/>
        </w:rPr>
        <w:t>v</w:t>
      </w:r>
      <w:r w:rsidRPr="00E24217">
        <w:rPr>
          <w:rFonts w:cstheme="minorHAnsi"/>
          <w:color w:val="222222"/>
          <w:sz w:val="22"/>
          <w:szCs w:val="22"/>
        </w:rPr>
        <w:t xml:space="preserve">e </w:t>
      </w:r>
      <w:r w:rsidRPr="00E24217">
        <w:rPr>
          <w:rFonts w:cstheme="minorHAnsi"/>
          <w:color w:val="222222"/>
          <w:spacing w:val="-1"/>
          <w:sz w:val="22"/>
          <w:szCs w:val="22"/>
        </w:rPr>
        <w:t>C</w:t>
      </w:r>
      <w:r w:rsidRPr="00E24217">
        <w:rPr>
          <w:rFonts w:cstheme="minorHAnsi"/>
          <w:color w:val="222222"/>
          <w:sz w:val="22"/>
          <w:szCs w:val="22"/>
        </w:rPr>
        <w:t>a</w:t>
      </w:r>
      <w:r w:rsidRPr="00E24217">
        <w:rPr>
          <w:rFonts w:cstheme="minorHAnsi"/>
          <w:color w:val="222222"/>
          <w:spacing w:val="1"/>
          <w:sz w:val="22"/>
          <w:szCs w:val="22"/>
        </w:rPr>
        <w:t>r</w:t>
      </w:r>
      <w:r w:rsidRPr="00E24217">
        <w:rPr>
          <w:rFonts w:cstheme="minorHAnsi"/>
          <w:color w:val="222222"/>
          <w:sz w:val="22"/>
          <w:szCs w:val="22"/>
        </w:rPr>
        <w:t xml:space="preserve">e </w:t>
      </w:r>
      <w:r w:rsidRPr="00E24217">
        <w:rPr>
          <w:rFonts w:cstheme="minorHAnsi"/>
          <w:color w:val="222222"/>
          <w:spacing w:val="-1"/>
          <w:sz w:val="22"/>
          <w:szCs w:val="22"/>
        </w:rPr>
        <w:t>N</w:t>
      </w:r>
      <w:r w:rsidRPr="00E24217">
        <w:rPr>
          <w:rFonts w:cstheme="minorHAnsi"/>
          <w:color w:val="222222"/>
          <w:sz w:val="22"/>
          <w:szCs w:val="22"/>
        </w:rPr>
        <w:t>e</w:t>
      </w:r>
      <w:r w:rsidRPr="00E24217">
        <w:rPr>
          <w:rFonts w:cstheme="minorHAnsi"/>
          <w:color w:val="222222"/>
          <w:spacing w:val="1"/>
          <w:sz w:val="22"/>
          <w:szCs w:val="22"/>
        </w:rPr>
        <w:t>t</w:t>
      </w:r>
      <w:r w:rsidRPr="00E24217">
        <w:rPr>
          <w:rFonts w:cstheme="minorHAnsi"/>
          <w:color w:val="222222"/>
          <w:spacing w:val="-4"/>
          <w:sz w:val="22"/>
          <w:szCs w:val="22"/>
        </w:rPr>
        <w:t>w</w:t>
      </w:r>
      <w:r w:rsidRPr="00E24217">
        <w:rPr>
          <w:rFonts w:cstheme="minorHAnsi"/>
          <w:color w:val="222222"/>
          <w:sz w:val="22"/>
          <w:szCs w:val="22"/>
        </w:rPr>
        <w:t>o</w:t>
      </w:r>
      <w:r w:rsidRPr="00E24217">
        <w:rPr>
          <w:rFonts w:cstheme="minorHAnsi"/>
          <w:color w:val="222222"/>
          <w:spacing w:val="-2"/>
          <w:sz w:val="22"/>
          <w:szCs w:val="22"/>
        </w:rPr>
        <w:t>r</w:t>
      </w:r>
      <w:r w:rsidRPr="00E24217">
        <w:rPr>
          <w:rFonts w:cstheme="minorHAnsi"/>
          <w:color w:val="222222"/>
          <w:sz w:val="22"/>
          <w:szCs w:val="22"/>
        </w:rPr>
        <w:t>k, Westminster, CO, April 25, 2023.</w:t>
      </w:r>
      <w:r w:rsidR="00374E5D" w:rsidRPr="00E24217">
        <w:rPr>
          <w:rFonts w:cstheme="minorHAnsi"/>
          <w:color w:val="222222"/>
          <w:sz w:val="22"/>
          <w:szCs w:val="22"/>
        </w:rPr>
        <w:t xml:space="preserve"> Paper</w:t>
      </w:r>
    </w:p>
    <w:p w14:paraId="3F91428B" w14:textId="77777777" w:rsidR="00174545" w:rsidRPr="00E24217" w:rsidRDefault="00174545" w:rsidP="00174545">
      <w:pPr>
        <w:ind w:left="720" w:right="-180" w:hanging="720"/>
        <w:rPr>
          <w:rFonts w:cstheme="minorHAnsi"/>
          <w:sz w:val="22"/>
          <w:szCs w:val="22"/>
        </w:rPr>
      </w:pPr>
    </w:p>
    <w:p w14:paraId="42DB8042" w14:textId="1639C1D4" w:rsidR="00174545" w:rsidRPr="00E24217" w:rsidRDefault="00174545" w:rsidP="00613E6D">
      <w:pPr>
        <w:keepNext/>
        <w:keepLines/>
        <w:ind w:left="720" w:right="-187" w:hanging="720"/>
        <w:rPr>
          <w:rFonts w:cstheme="minorHAnsi"/>
          <w:sz w:val="22"/>
          <w:szCs w:val="22"/>
        </w:rPr>
      </w:pPr>
      <w:r w:rsidRPr="00E24217">
        <w:rPr>
          <w:rFonts w:cstheme="minorHAnsi"/>
          <w:sz w:val="22"/>
          <w:szCs w:val="22"/>
        </w:rPr>
        <w:t xml:space="preserve">Langan, S. &amp; Berkman, C. Experiences of oncology clinicians providing care to patients without a documented immigration status. General Assembly </w:t>
      </w:r>
      <w:r w:rsidRPr="00E24217">
        <w:rPr>
          <w:rFonts w:cstheme="minorHAnsi"/>
          <w:noProof/>
          <w:color w:val="222222"/>
          <w:sz w:val="22"/>
          <w:szCs w:val="22"/>
        </w:rPr>
        <w:t>of the S</w:t>
      </w:r>
      <w:r w:rsidRPr="00E24217">
        <w:rPr>
          <w:rFonts w:cstheme="minorHAnsi"/>
          <w:color w:val="222222"/>
          <w:sz w:val="22"/>
          <w:szCs w:val="22"/>
        </w:rPr>
        <w:t>oc</w:t>
      </w:r>
      <w:r w:rsidRPr="00E24217">
        <w:rPr>
          <w:rFonts w:cstheme="minorHAnsi"/>
          <w:color w:val="222222"/>
          <w:spacing w:val="-1"/>
          <w:sz w:val="22"/>
          <w:szCs w:val="22"/>
        </w:rPr>
        <w:t>i</w:t>
      </w:r>
      <w:r w:rsidRPr="00E24217">
        <w:rPr>
          <w:rFonts w:cstheme="minorHAnsi"/>
          <w:color w:val="222222"/>
          <w:sz w:val="22"/>
          <w:szCs w:val="22"/>
        </w:rPr>
        <w:t xml:space="preserve">al </w:t>
      </w:r>
      <w:r w:rsidRPr="00E24217">
        <w:rPr>
          <w:rFonts w:cstheme="minorHAnsi"/>
          <w:color w:val="222222"/>
          <w:spacing w:val="8"/>
          <w:sz w:val="22"/>
          <w:szCs w:val="22"/>
        </w:rPr>
        <w:t>W</w:t>
      </w:r>
      <w:r w:rsidRPr="00E24217">
        <w:rPr>
          <w:rFonts w:cstheme="minorHAnsi"/>
          <w:color w:val="222222"/>
          <w:spacing w:val="-3"/>
          <w:sz w:val="22"/>
          <w:szCs w:val="22"/>
        </w:rPr>
        <w:t>o</w:t>
      </w:r>
      <w:r w:rsidRPr="00E24217">
        <w:rPr>
          <w:rFonts w:cstheme="minorHAnsi"/>
          <w:color w:val="222222"/>
          <w:spacing w:val="-2"/>
          <w:sz w:val="22"/>
          <w:szCs w:val="22"/>
        </w:rPr>
        <w:t>r</w:t>
      </w:r>
      <w:r w:rsidRPr="00E24217">
        <w:rPr>
          <w:rFonts w:cstheme="minorHAnsi"/>
          <w:color w:val="222222"/>
          <w:sz w:val="22"/>
          <w:szCs w:val="22"/>
        </w:rPr>
        <w:t xml:space="preserve">k </w:t>
      </w:r>
      <w:r w:rsidRPr="00E24217">
        <w:rPr>
          <w:rFonts w:cstheme="minorHAnsi"/>
          <w:color w:val="222222"/>
          <w:spacing w:val="-1"/>
          <w:sz w:val="22"/>
          <w:szCs w:val="22"/>
        </w:rPr>
        <w:t>H</w:t>
      </w:r>
      <w:r w:rsidRPr="00E24217">
        <w:rPr>
          <w:rFonts w:cstheme="minorHAnsi"/>
          <w:color w:val="222222"/>
          <w:sz w:val="22"/>
          <w:szCs w:val="22"/>
        </w:rPr>
        <w:t>osp</w:t>
      </w:r>
      <w:r w:rsidRPr="00E24217">
        <w:rPr>
          <w:rFonts w:cstheme="minorHAnsi"/>
          <w:color w:val="222222"/>
          <w:spacing w:val="-1"/>
          <w:sz w:val="22"/>
          <w:szCs w:val="22"/>
        </w:rPr>
        <w:t>i</w:t>
      </w:r>
      <w:r w:rsidRPr="00E24217">
        <w:rPr>
          <w:rFonts w:cstheme="minorHAnsi"/>
          <w:color w:val="222222"/>
          <w:sz w:val="22"/>
          <w:szCs w:val="22"/>
        </w:rPr>
        <w:t xml:space="preserve">ce and </w:t>
      </w:r>
      <w:r w:rsidRPr="00E24217">
        <w:rPr>
          <w:rFonts w:cstheme="minorHAnsi"/>
          <w:color w:val="222222"/>
          <w:spacing w:val="-1"/>
          <w:sz w:val="22"/>
          <w:szCs w:val="22"/>
        </w:rPr>
        <w:t>P</w:t>
      </w:r>
      <w:r w:rsidRPr="00E24217">
        <w:rPr>
          <w:rFonts w:cstheme="minorHAnsi"/>
          <w:color w:val="222222"/>
          <w:sz w:val="22"/>
          <w:szCs w:val="22"/>
        </w:rPr>
        <w:t>a</w:t>
      </w:r>
      <w:r w:rsidRPr="00E24217">
        <w:rPr>
          <w:rFonts w:cstheme="minorHAnsi"/>
          <w:color w:val="222222"/>
          <w:spacing w:val="-1"/>
          <w:sz w:val="22"/>
          <w:szCs w:val="22"/>
        </w:rPr>
        <w:t>lli</w:t>
      </w:r>
      <w:r w:rsidRPr="00E24217">
        <w:rPr>
          <w:rFonts w:cstheme="minorHAnsi"/>
          <w:color w:val="222222"/>
          <w:sz w:val="22"/>
          <w:szCs w:val="22"/>
        </w:rPr>
        <w:t>a</w:t>
      </w:r>
      <w:r w:rsidRPr="00E24217">
        <w:rPr>
          <w:rFonts w:cstheme="minorHAnsi"/>
          <w:color w:val="222222"/>
          <w:spacing w:val="1"/>
          <w:sz w:val="22"/>
          <w:szCs w:val="22"/>
        </w:rPr>
        <w:t>t</w:t>
      </w:r>
      <w:r w:rsidRPr="00E24217">
        <w:rPr>
          <w:rFonts w:cstheme="minorHAnsi"/>
          <w:color w:val="222222"/>
          <w:spacing w:val="-1"/>
          <w:sz w:val="22"/>
          <w:szCs w:val="22"/>
        </w:rPr>
        <w:t>i</w:t>
      </w:r>
      <w:r w:rsidRPr="00E24217">
        <w:rPr>
          <w:rFonts w:cstheme="minorHAnsi"/>
          <w:color w:val="222222"/>
          <w:spacing w:val="-2"/>
          <w:sz w:val="22"/>
          <w:szCs w:val="22"/>
        </w:rPr>
        <w:t>v</w:t>
      </w:r>
      <w:r w:rsidRPr="00E24217">
        <w:rPr>
          <w:rFonts w:cstheme="minorHAnsi"/>
          <w:color w:val="222222"/>
          <w:sz w:val="22"/>
          <w:szCs w:val="22"/>
        </w:rPr>
        <w:t xml:space="preserve">e </w:t>
      </w:r>
      <w:r w:rsidRPr="00E24217">
        <w:rPr>
          <w:rFonts w:cstheme="minorHAnsi"/>
          <w:color w:val="222222"/>
          <w:spacing w:val="-1"/>
          <w:sz w:val="22"/>
          <w:szCs w:val="22"/>
        </w:rPr>
        <w:t>C</w:t>
      </w:r>
      <w:r w:rsidRPr="00E24217">
        <w:rPr>
          <w:rFonts w:cstheme="minorHAnsi"/>
          <w:color w:val="222222"/>
          <w:sz w:val="22"/>
          <w:szCs w:val="22"/>
        </w:rPr>
        <w:t>a</w:t>
      </w:r>
      <w:r w:rsidRPr="00E24217">
        <w:rPr>
          <w:rFonts w:cstheme="minorHAnsi"/>
          <w:color w:val="222222"/>
          <w:spacing w:val="1"/>
          <w:sz w:val="22"/>
          <w:szCs w:val="22"/>
        </w:rPr>
        <w:t>r</w:t>
      </w:r>
      <w:r w:rsidRPr="00E24217">
        <w:rPr>
          <w:rFonts w:cstheme="minorHAnsi"/>
          <w:color w:val="222222"/>
          <w:sz w:val="22"/>
          <w:szCs w:val="22"/>
        </w:rPr>
        <w:t xml:space="preserve">e </w:t>
      </w:r>
      <w:r w:rsidRPr="00E24217">
        <w:rPr>
          <w:rFonts w:cstheme="minorHAnsi"/>
          <w:color w:val="222222"/>
          <w:spacing w:val="-1"/>
          <w:sz w:val="22"/>
          <w:szCs w:val="22"/>
        </w:rPr>
        <w:t>N</w:t>
      </w:r>
      <w:r w:rsidRPr="00E24217">
        <w:rPr>
          <w:rFonts w:cstheme="minorHAnsi"/>
          <w:color w:val="222222"/>
          <w:sz w:val="22"/>
          <w:szCs w:val="22"/>
        </w:rPr>
        <w:t>e</w:t>
      </w:r>
      <w:r w:rsidRPr="00E24217">
        <w:rPr>
          <w:rFonts w:cstheme="minorHAnsi"/>
          <w:color w:val="222222"/>
          <w:spacing w:val="1"/>
          <w:sz w:val="22"/>
          <w:szCs w:val="22"/>
        </w:rPr>
        <w:t>t</w:t>
      </w:r>
      <w:r w:rsidRPr="00E24217">
        <w:rPr>
          <w:rFonts w:cstheme="minorHAnsi"/>
          <w:color w:val="222222"/>
          <w:spacing w:val="-4"/>
          <w:sz w:val="22"/>
          <w:szCs w:val="22"/>
        </w:rPr>
        <w:t>w</w:t>
      </w:r>
      <w:r w:rsidRPr="00E24217">
        <w:rPr>
          <w:rFonts w:cstheme="minorHAnsi"/>
          <w:color w:val="222222"/>
          <w:sz w:val="22"/>
          <w:szCs w:val="22"/>
        </w:rPr>
        <w:t>o</w:t>
      </w:r>
      <w:r w:rsidRPr="00E24217">
        <w:rPr>
          <w:rFonts w:cstheme="minorHAnsi"/>
          <w:color w:val="222222"/>
          <w:spacing w:val="-2"/>
          <w:sz w:val="22"/>
          <w:szCs w:val="22"/>
        </w:rPr>
        <w:t>r</w:t>
      </w:r>
      <w:r w:rsidRPr="00E24217">
        <w:rPr>
          <w:rFonts w:cstheme="minorHAnsi"/>
          <w:color w:val="222222"/>
          <w:sz w:val="22"/>
          <w:szCs w:val="22"/>
        </w:rPr>
        <w:t>k, Westminster, CO, April 24, 2023. Poster</w:t>
      </w:r>
    </w:p>
    <w:p w14:paraId="27A55382" w14:textId="77777777" w:rsidR="00BF106C" w:rsidRPr="00E24217" w:rsidRDefault="00BF106C" w:rsidP="00174545">
      <w:pPr>
        <w:ind w:left="720" w:right="-180" w:hanging="720"/>
        <w:rPr>
          <w:rFonts w:cstheme="minorHAnsi"/>
          <w:color w:val="222222"/>
          <w:sz w:val="22"/>
          <w:szCs w:val="22"/>
          <w:shd w:val="clear" w:color="auto" w:fill="FFFFFF"/>
        </w:rPr>
      </w:pPr>
    </w:p>
    <w:p w14:paraId="6BC9930D" w14:textId="1F102BBA" w:rsidR="000A6225" w:rsidRPr="00E24217" w:rsidRDefault="000A6225" w:rsidP="00174545">
      <w:pPr>
        <w:ind w:left="720" w:right="-180" w:hanging="720"/>
        <w:rPr>
          <w:rFonts w:cstheme="minorHAnsi"/>
          <w:sz w:val="22"/>
          <w:szCs w:val="22"/>
        </w:rPr>
      </w:pPr>
      <w:r w:rsidRPr="00E24217">
        <w:rPr>
          <w:rFonts w:cstheme="minorHAnsi"/>
          <w:color w:val="222222"/>
          <w:sz w:val="22"/>
          <w:szCs w:val="22"/>
          <w:shd w:val="clear" w:color="auto" w:fill="FFFFFF"/>
        </w:rPr>
        <w:t xml:space="preserve">Stein, </w:t>
      </w:r>
      <w:r w:rsidR="000B14BA">
        <w:rPr>
          <w:rFonts w:cstheme="minorHAnsi"/>
          <w:color w:val="222222"/>
          <w:sz w:val="22"/>
          <w:szCs w:val="22"/>
          <w:shd w:val="clear" w:color="auto" w:fill="FFFFFF"/>
        </w:rPr>
        <w:t>GL</w:t>
      </w:r>
      <w:r w:rsidRPr="00E24217">
        <w:rPr>
          <w:rFonts w:cstheme="minorHAnsi"/>
          <w:color w:val="222222"/>
          <w:sz w:val="22"/>
          <w:szCs w:val="22"/>
          <w:shd w:val="clear" w:color="auto" w:fill="FFFFFF"/>
        </w:rPr>
        <w:t xml:space="preserve">., Berkman, C. Project Respect: Experiences with </w:t>
      </w:r>
      <w:r w:rsidR="006B60E6" w:rsidRPr="00E24217">
        <w:rPr>
          <w:rFonts w:cstheme="minorHAnsi"/>
          <w:color w:val="222222"/>
          <w:sz w:val="22"/>
          <w:szCs w:val="22"/>
          <w:shd w:val="clear" w:color="auto" w:fill="FFFFFF"/>
        </w:rPr>
        <w:t xml:space="preserve">healthcare providers </w:t>
      </w:r>
      <w:r w:rsidRPr="00E24217">
        <w:rPr>
          <w:rFonts w:cstheme="minorHAnsi"/>
          <w:color w:val="222222"/>
          <w:sz w:val="22"/>
          <w:szCs w:val="22"/>
          <w:shd w:val="clear" w:color="auto" w:fill="FFFFFF"/>
        </w:rPr>
        <w:t xml:space="preserve">of LGBTQ+ </w:t>
      </w:r>
      <w:r w:rsidR="006B60E6" w:rsidRPr="00E24217">
        <w:rPr>
          <w:rFonts w:cstheme="minorHAnsi"/>
          <w:color w:val="222222"/>
          <w:sz w:val="22"/>
          <w:szCs w:val="22"/>
          <w:shd w:val="clear" w:color="auto" w:fill="FFFFFF"/>
        </w:rPr>
        <w:t>persons with serious illness</w:t>
      </w:r>
      <w:r w:rsidRPr="00E24217">
        <w:rPr>
          <w:rFonts w:cstheme="minorHAnsi"/>
          <w:color w:val="222222"/>
          <w:sz w:val="22"/>
          <w:szCs w:val="22"/>
          <w:shd w:val="clear" w:color="auto" w:fill="FFFFFF"/>
        </w:rPr>
        <w:t xml:space="preserve">. </w:t>
      </w:r>
      <w:r w:rsidRPr="00E24217">
        <w:rPr>
          <w:rFonts w:cstheme="minorHAnsi"/>
          <w:sz w:val="22"/>
          <w:szCs w:val="22"/>
        </w:rPr>
        <w:t xml:space="preserve">2023 Assembly </w:t>
      </w:r>
      <w:r w:rsidRPr="00E24217">
        <w:rPr>
          <w:rFonts w:cstheme="minorHAnsi"/>
          <w:noProof/>
          <w:color w:val="222222"/>
          <w:sz w:val="22"/>
          <w:szCs w:val="22"/>
        </w:rPr>
        <w:t xml:space="preserve">of the American Academy of Hospice and Palliative Medicine. Montreal, Quebec, Canada. </w:t>
      </w:r>
      <w:r w:rsidRPr="00E24217">
        <w:rPr>
          <w:rFonts w:cstheme="minorHAnsi"/>
          <w:color w:val="222222"/>
          <w:sz w:val="22"/>
          <w:szCs w:val="22"/>
        </w:rPr>
        <w:t xml:space="preserve">March 25, 2023. </w:t>
      </w:r>
      <w:r w:rsidRPr="00E24217">
        <w:rPr>
          <w:rFonts w:cstheme="minorHAnsi"/>
          <w:sz w:val="22"/>
          <w:szCs w:val="22"/>
        </w:rPr>
        <w:t>Paper.</w:t>
      </w:r>
    </w:p>
    <w:p w14:paraId="5895BF8E" w14:textId="77777777" w:rsidR="000A6225" w:rsidRPr="00E24217" w:rsidRDefault="000A6225" w:rsidP="00174545">
      <w:pPr>
        <w:ind w:left="720" w:right="-180" w:hanging="720"/>
        <w:rPr>
          <w:rFonts w:cstheme="minorHAnsi"/>
          <w:color w:val="222222"/>
          <w:sz w:val="22"/>
          <w:szCs w:val="22"/>
          <w:shd w:val="clear" w:color="auto" w:fill="FFFFFF"/>
        </w:rPr>
      </w:pPr>
    </w:p>
    <w:p w14:paraId="1F73A3D3" w14:textId="67DDBEB8" w:rsidR="00D27878" w:rsidRPr="00E24217" w:rsidRDefault="00D27878" w:rsidP="00174545">
      <w:pPr>
        <w:ind w:left="720" w:right="-180" w:hanging="720"/>
        <w:rPr>
          <w:rFonts w:cstheme="minorHAnsi"/>
          <w:sz w:val="22"/>
          <w:szCs w:val="22"/>
        </w:rPr>
      </w:pPr>
      <w:r w:rsidRPr="00E24217">
        <w:rPr>
          <w:rFonts w:cstheme="minorHAnsi"/>
          <w:color w:val="222222"/>
          <w:sz w:val="22"/>
          <w:szCs w:val="22"/>
          <w:shd w:val="clear" w:color="auto" w:fill="FFFFFF"/>
        </w:rPr>
        <w:t xml:space="preserve">Stein, </w:t>
      </w:r>
      <w:r w:rsidR="000B14BA">
        <w:rPr>
          <w:rFonts w:cstheme="minorHAnsi"/>
          <w:color w:val="222222"/>
          <w:sz w:val="22"/>
          <w:szCs w:val="22"/>
          <w:shd w:val="clear" w:color="auto" w:fill="FFFFFF"/>
        </w:rPr>
        <w:t>GL</w:t>
      </w:r>
      <w:r w:rsidRPr="00E24217">
        <w:rPr>
          <w:rFonts w:cstheme="minorHAnsi"/>
          <w:color w:val="222222"/>
          <w:sz w:val="22"/>
          <w:szCs w:val="22"/>
          <w:shd w:val="clear" w:color="auto" w:fill="FFFFFF"/>
        </w:rPr>
        <w:t xml:space="preserve">., Berkman, C. Project Respect: LGBTQ+ </w:t>
      </w:r>
      <w:r w:rsidR="006B60E6" w:rsidRPr="00E24217">
        <w:rPr>
          <w:rFonts w:cstheme="minorHAnsi"/>
          <w:color w:val="222222"/>
          <w:sz w:val="22"/>
          <w:szCs w:val="22"/>
          <w:shd w:val="clear" w:color="auto" w:fill="FFFFFF"/>
        </w:rPr>
        <w:t>persons' experiences with healthcare providers for serious illnes</w:t>
      </w:r>
      <w:r w:rsidRPr="00E24217">
        <w:rPr>
          <w:rFonts w:cstheme="minorHAnsi"/>
          <w:color w:val="222222"/>
          <w:sz w:val="22"/>
          <w:szCs w:val="22"/>
          <w:shd w:val="clear" w:color="auto" w:fill="FFFFFF"/>
        </w:rPr>
        <w:t xml:space="preserve">s. </w:t>
      </w:r>
      <w:r w:rsidRPr="00E24217">
        <w:rPr>
          <w:rFonts w:cstheme="minorHAnsi"/>
          <w:sz w:val="22"/>
          <w:szCs w:val="22"/>
        </w:rPr>
        <w:t xml:space="preserve">2022 General Assembly </w:t>
      </w:r>
      <w:r w:rsidRPr="00E24217">
        <w:rPr>
          <w:rFonts w:cstheme="minorHAnsi"/>
          <w:noProof/>
          <w:color w:val="222222"/>
          <w:sz w:val="22"/>
          <w:szCs w:val="22"/>
        </w:rPr>
        <w:t>of the S</w:t>
      </w:r>
      <w:r w:rsidRPr="00E24217">
        <w:rPr>
          <w:rFonts w:cstheme="minorHAnsi"/>
          <w:color w:val="222222"/>
          <w:sz w:val="22"/>
          <w:szCs w:val="22"/>
        </w:rPr>
        <w:t>oc</w:t>
      </w:r>
      <w:r w:rsidRPr="00E24217">
        <w:rPr>
          <w:rFonts w:cstheme="minorHAnsi"/>
          <w:color w:val="222222"/>
          <w:spacing w:val="-1"/>
          <w:sz w:val="22"/>
          <w:szCs w:val="22"/>
        </w:rPr>
        <w:t>i</w:t>
      </w:r>
      <w:r w:rsidRPr="00E24217">
        <w:rPr>
          <w:rFonts w:cstheme="minorHAnsi"/>
          <w:color w:val="222222"/>
          <w:sz w:val="22"/>
          <w:szCs w:val="22"/>
        </w:rPr>
        <w:t xml:space="preserve">al </w:t>
      </w:r>
      <w:r w:rsidRPr="00E24217">
        <w:rPr>
          <w:rFonts w:cstheme="minorHAnsi"/>
          <w:color w:val="222222"/>
          <w:spacing w:val="8"/>
          <w:sz w:val="22"/>
          <w:szCs w:val="22"/>
        </w:rPr>
        <w:t>W</w:t>
      </w:r>
      <w:r w:rsidRPr="00E24217">
        <w:rPr>
          <w:rFonts w:cstheme="minorHAnsi"/>
          <w:color w:val="222222"/>
          <w:spacing w:val="-3"/>
          <w:sz w:val="22"/>
          <w:szCs w:val="22"/>
        </w:rPr>
        <w:t>o</w:t>
      </w:r>
      <w:r w:rsidRPr="00E24217">
        <w:rPr>
          <w:rFonts w:cstheme="minorHAnsi"/>
          <w:color w:val="222222"/>
          <w:spacing w:val="-2"/>
          <w:sz w:val="22"/>
          <w:szCs w:val="22"/>
        </w:rPr>
        <w:t>r</w:t>
      </w:r>
      <w:r w:rsidRPr="00E24217">
        <w:rPr>
          <w:rFonts w:cstheme="minorHAnsi"/>
          <w:color w:val="222222"/>
          <w:sz w:val="22"/>
          <w:szCs w:val="22"/>
        </w:rPr>
        <w:t xml:space="preserve">k </w:t>
      </w:r>
      <w:r w:rsidRPr="00E24217">
        <w:rPr>
          <w:rFonts w:cstheme="minorHAnsi"/>
          <w:color w:val="222222"/>
          <w:spacing w:val="-1"/>
          <w:sz w:val="22"/>
          <w:szCs w:val="22"/>
        </w:rPr>
        <w:t>H</w:t>
      </w:r>
      <w:r w:rsidRPr="00E24217">
        <w:rPr>
          <w:rFonts w:cstheme="minorHAnsi"/>
          <w:color w:val="222222"/>
          <w:sz w:val="22"/>
          <w:szCs w:val="22"/>
        </w:rPr>
        <w:t>osp</w:t>
      </w:r>
      <w:r w:rsidRPr="00E24217">
        <w:rPr>
          <w:rFonts w:cstheme="minorHAnsi"/>
          <w:color w:val="222222"/>
          <w:spacing w:val="-1"/>
          <w:sz w:val="22"/>
          <w:szCs w:val="22"/>
        </w:rPr>
        <w:t>i</w:t>
      </w:r>
      <w:r w:rsidRPr="00E24217">
        <w:rPr>
          <w:rFonts w:cstheme="minorHAnsi"/>
          <w:color w:val="222222"/>
          <w:sz w:val="22"/>
          <w:szCs w:val="22"/>
        </w:rPr>
        <w:t xml:space="preserve">ce and </w:t>
      </w:r>
      <w:r w:rsidRPr="00E24217">
        <w:rPr>
          <w:rFonts w:cstheme="minorHAnsi"/>
          <w:color w:val="222222"/>
          <w:spacing w:val="-1"/>
          <w:sz w:val="22"/>
          <w:szCs w:val="22"/>
        </w:rPr>
        <w:t>P</w:t>
      </w:r>
      <w:r w:rsidRPr="00E24217">
        <w:rPr>
          <w:rFonts w:cstheme="minorHAnsi"/>
          <w:color w:val="222222"/>
          <w:sz w:val="22"/>
          <w:szCs w:val="22"/>
        </w:rPr>
        <w:t>a</w:t>
      </w:r>
      <w:r w:rsidRPr="00E24217">
        <w:rPr>
          <w:rFonts w:cstheme="minorHAnsi"/>
          <w:color w:val="222222"/>
          <w:spacing w:val="-1"/>
          <w:sz w:val="22"/>
          <w:szCs w:val="22"/>
        </w:rPr>
        <w:t>lli</w:t>
      </w:r>
      <w:r w:rsidRPr="00E24217">
        <w:rPr>
          <w:rFonts w:cstheme="minorHAnsi"/>
          <w:color w:val="222222"/>
          <w:sz w:val="22"/>
          <w:szCs w:val="22"/>
        </w:rPr>
        <w:t>a</w:t>
      </w:r>
      <w:r w:rsidRPr="00E24217">
        <w:rPr>
          <w:rFonts w:cstheme="minorHAnsi"/>
          <w:color w:val="222222"/>
          <w:spacing w:val="1"/>
          <w:sz w:val="22"/>
          <w:szCs w:val="22"/>
        </w:rPr>
        <w:t>t</w:t>
      </w:r>
      <w:r w:rsidRPr="00E24217">
        <w:rPr>
          <w:rFonts w:cstheme="minorHAnsi"/>
          <w:color w:val="222222"/>
          <w:spacing w:val="-1"/>
          <w:sz w:val="22"/>
          <w:szCs w:val="22"/>
        </w:rPr>
        <w:t>i</w:t>
      </w:r>
      <w:r w:rsidRPr="00E24217">
        <w:rPr>
          <w:rFonts w:cstheme="minorHAnsi"/>
          <w:color w:val="222222"/>
          <w:spacing w:val="-2"/>
          <w:sz w:val="22"/>
          <w:szCs w:val="22"/>
        </w:rPr>
        <w:t>v</w:t>
      </w:r>
      <w:r w:rsidRPr="00E24217">
        <w:rPr>
          <w:rFonts w:cstheme="minorHAnsi"/>
          <w:color w:val="222222"/>
          <w:sz w:val="22"/>
          <w:szCs w:val="22"/>
        </w:rPr>
        <w:t xml:space="preserve">e </w:t>
      </w:r>
      <w:r w:rsidRPr="00E24217">
        <w:rPr>
          <w:rFonts w:cstheme="minorHAnsi"/>
          <w:color w:val="222222"/>
          <w:spacing w:val="-1"/>
          <w:sz w:val="22"/>
          <w:szCs w:val="22"/>
        </w:rPr>
        <w:t>C</w:t>
      </w:r>
      <w:r w:rsidRPr="00E24217">
        <w:rPr>
          <w:rFonts w:cstheme="minorHAnsi"/>
          <w:color w:val="222222"/>
          <w:sz w:val="22"/>
          <w:szCs w:val="22"/>
        </w:rPr>
        <w:t>a</w:t>
      </w:r>
      <w:r w:rsidRPr="00E24217">
        <w:rPr>
          <w:rFonts w:cstheme="minorHAnsi"/>
          <w:color w:val="222222"/>
          <w:spacing w:val="1"/>
          <w:sz w:val="22"/>
          <w:szCs w:val="22"/>
        </w:rPr>
        <w:t>r</w:t>
      </w:r>
      <w:r w:rsidRPr="00E24217">
        <w:rPr>
          <w:rFonts w:cstheme="minorHAnsi"/>
          <w:color w:val="222222"/>
          <w:sz w:val="22"/>
          <w:szCs w:val="22"/>
        </w:rPr>
        <w:t xml:space="preserve">e </w:t>
      </w:r>
      <w:r w:rsidRPr="00E24217">
        <w:rPr>
          <w:rFonts w:cstheme="minorHAnsi"/>
          <w:color w:val="222222"/>
          <w:spacing w:val="-1"/>
          <w:sz w:val="22"/>
          <w:szCs w:val="22"/>
        </w:rPr>
        <w:t>N</w:t>
      </w:r>
      <w:r w:rsidRPr="00E24217">
        <w:rPr>
          <w:rFonts w:cstheme="minorHAnsi"/>
          <w:color w:val="222222"/>
          <w:sz w:val="22"/>
          <w:szCs w:val="22"/>
        </w:rPr>
        <w:t>e</w:t>
      </w:r>
      <w:r w:rsidRPr="00E24217">
        <w:rPr>
          <w:rFonts w:cstheme="minorHAnsi"/>
          <w:color w:val="222222"/>
          <w:spacing w:val="1"/>
          <w:sz w:val="22"/>
          <w:szCs w:val="22"/>
        </w:rPr>
        <w:t>t</w:t>
      </w:r>
      <w:r w:rsidRPr="00E24217">
        <w:rPr>
          <w:rFonts w:cstheme="minorHAnsi"/>
          <w:color w:val="222222"/>
          <w:spacing w:val="-4"/>
          <w:sz w:val="22"/>
          <w:szCs w:val="22"/>
        </w:rPr>
        <w:t>w</w:t>
      </w:r>
      <w:r w:rsidRPr="00E24217">
        <w:rPr>
          <w:rFonts w:cstheme="minorHAnsi"/>
          <w:color w:val="222222"/>
          <w:sz w:val="22"/>
          <w:szCs w:val="22"/>
        </w:rPr>
        <w:t>o</w:t>
      </w:r>
      <w:r w:rsidRPr="00E24217">
        <w:rPr>
          <w:rFonts w:cstheme="minorHAnsi"/>
          <w:color w:val="222222"/>
          <w:spacing w:val="-2"/>
          <w:sz w:val="22"/>
          <w:szCs w:val="22"/>
        </w:rPr>
        <w:t>r</w:t>
      </w:r>
      <w:r w:rsidRPr="00E24217">
        <w:rPr>
          <w:rFonts w:cstheme="minorHAnsi"/>
          <w:color w:val="222222"/>
          <w:sz w:val="22"/>
          <w:szCs w:val="22"/>
        </w:rPr>
        <w:t xml:space="preserve">k, Santa Fe, NM, April 25, 2022. </w:t>
      </w:r>
      <w:r w:rsidRPr="00E24217">
        <w:rPr>
          <w:rFonts w:cstheme="minorHAnsi"/>
          <w:sz w:val="22"/>
          <w:szCs w:val="22"/>
        </w:rPr>
        <w:t>Symposium</w:t>
      </w:r>
    </w:p>
    <w:p w14:paraId="63DDB439" w14:textId="77777777" w:rsidR="00A85D11" w:rsidRPr="00E24217" w:rsidRDefault="00A85D11" w:rsidP="00174545">
      <w:pPr>
        <w:ind w:left="720" w:right="-180" w:hanging="720"/>
        <w:rPr>
          <w:rFonts w:cstheme="minorHAnsi"/>
          <w:sz w:val="22"/>
          <w:szCs w:val="22"/>
        </w:rPr>
      </w:pPr>
    </w:p>
    <w:p w14:paraId="49FF8554" w14:textId="29FC497A" w:rsidR="00DE28CC" w:rsidRPr="00E24217" w:rsidRDefault="00DE28CC" w:rsidP="00644841">
      <w:pPr>
        <w:pStyle w:val="Default"/>
        <w:ind w:left="810" w:right="-180" w:hanging="810"/>
        <w:rPr>
          <w:rFonts w:asciiTheme="minorHAnsi" w:hAnsiTheme="minorHAnsi" w:cstheme="minorHAnsi"/>
          <w:sz w:val="22"/>
          <w:szCs w:val="22"/>
        </w:rPr>
      </w:pPr>
      <w:r w:rsidRPr="00E24217">
        <w:rPr>
          <w:rFonts w:asciiTheme="minorHAnsi" w:hAnsiTheme="minorHAnsi" w:cstheme="minorHAnsi"/>
          <w:color w:val="222222"/>
          <w:sz w:val="22"/>
          <w:szCs w:val="22"/>
          <w:shd w:val="clear" w:color="auto" w:fill="FFFFFF"/>
        </w:rPr>
        <w:t xml:space="preserve">Berkman, C. </w:t>
      </w:r>
      <w:r w:rsidRPr="00E24217">
        <w:rPr>
          <w:rFonts w:asciiTheme="minorHAnsi" w:hAnsiTheme="minorHAnsi" w:cstheme="minorHAnsi"/>
          <w:sz w:val="22"/>
          <w:szCs w:val="22"/>
        </w:rPr>
        <w:t xml:space="preserve"> </w:t>
      </w:r>
      <w:r w:rsidRPr="00E24217">
        <w:rPr>
          <w:rFonts w:asciiTheme="minorHAnsi" w:hAnsiTheme="minorHAnsi" w:cstheme="minorHAnsi"/>
          <w:bCs/>
          <w:sz w:val="22"/>
          <w:szCs w:val="22"/>
        </w:rPr>
        <w:t>Video to Inform and Inspire MSW Students about Palliative and End-of-Life Care</w:t>
      </w:r>
      <w:r w:rsidRPr="00E24217">
        <w:rPr>
          <w:rFonts w:asciiTheme="minorHAnsi" w:hAnsiTheme="minorHAnsi" w:cstheme="minorHAnsi"/>
          <w:color w:val="222222"/>
          <w:sz w:val="22"/>
          <w:szCs w:val="22"/>
          <w:shd w:val="clear" w:color="auto" w:fill="FFFFFF"/>
        </w:rPr>
        <w:t>.</w:t>
      </w:r>
      <w:r w:rsidRPr="00E24217">
        <w:rPr>
          <w:rFonts w:asciiTheme="minorHAnsi" w:hAnsiTheme="minorHAnsi" w:cstheme="minorHAnsi"/>
          <w:sz w:val="22"/>
          <w:szCs w:val="22"/>
        </w:rPr>
        <w:t xml:space="preserve"> </w:t>
      </w:r>
      <w:r w:rsidRPr="00E24217">
        <w:rPr>
          <w:rFonts w:asciiTheme="minorHAnsi" w:hAnsiTheme="minorHAnsi" w:cstheme="minorHAnsi"/>
          <w:bCs/>
          <w:sz w:val="22"/>
          <w:szCs w:val="22"/>
        </w:rPr>
        <w:t xml:space="preserve">3rd International Conference on Hospice </w:t>
      </w:r>
      <w:r w:rsidR="00671AD5" w:rsidRPr="00E24217">
        <w:rPr>
          <w:rFonts w:asciiTheme="minorHAnsi" w:hAnsiTheme="minorHAnsi" w:cstheme="minorHAnsi"/>
          <w:bCs/>
          <w:sz w:val="22"/>
          <w:szCs w:val="22"/>
        </w:rPr>
        <w:t>C</w:t>
      </w:r>
      <w:r w:rsidRPr="00E24217">
        <w:rPr>
          <w:rFonts w:asciiTheme="minorHAnsi" w:hAnsiTheme="minorHAnsi" w:cstheme="minorHAnsi"/>
          <w:bCs/>
          <w:sz w:val="22"/>
          <w:szCs w:val="22"/>
        </w:rPr>
        <w:t>are and Palliative Care</w:t>
      </w:r>
      <w:r w:rsidRPr="00E24217">
        <w:rPr>
          <w:rFonts w:asciiTheme="minorHAnsi" w:hAnsiTheme="minorHAnsi" w:cstheme="minorHAnsi"/>
          <w:sz w:val="22"/>
          <w:szCs w:val="22"/>
        </w:rPr>
        <w:t xml:space="preserve">. September 20-21, 2021. </w:t>
      </w:r>
      <w:r w:rsidR="00671AD5" w:rsidRPr="00E24217">
        <w:rPr>
          <w:rFonts w:asciiTheme="minorHAnsi" w:hAnsiTheme="minorHAnsi" w:cstheme="minorHAnsi"/>
          <w:sz w:val="22"/>
          <w:szCs w:val="22"/>
        </w:rPr>
        <w:t>Virtual. Paper</w:t>
      </w:r>
    </w:p>
    <w:p w14:paraId="5F74A0FF" w14:textId="77777777" w:rsidR="00D27878" w:rsidRPr="00E24217" w:rsidRDefault="00D27878" w:rsidP="005E64D7">
      <w:pPr>
        <w:ind w:left="720" w:hanging="720"/>
        <w:rPr>
          <w:rFonts w:cstheme="minorHAnsi"/>
          <w:color w:val="222222"/>
          <w:sz w:val="22"/>
          <w:szCs w:val="22"/>
          <w:shd w:val="clear" w:color="auto" w:fill="FFFFFF"/>
        </w:rPr>
      </w:pPr>
    </w:p>
    <w:p w14:paraId="7AD2388F" w14:textId="4E9B8C2F" w:rsidR="005E64D7" w:rsidRPr="00E24217" w:rsidRDefault="005E64D7" w:rsidP="005E64D7">
      <w:pPr>
        <w:ind w:left="720" w:hanging="720"/>
        <w:rPr>
          <w:rFonts w:cstheme="minorHAnsi"/>
          <w:sz w:val="22"/>
          <w:szCs w:val="22"/>
        </w:rPr>
      </w:pPr>
      <w:r w:rsidRPr="00E24217">
        <w:rPr>
          <w:rFonts w:cstheme="minorHAnsi"/>
          <w:color w:val="222222"/>
          <w:sz w:val="22"/>
          <w:szCs w:val="22"/>
          <w:shd w:val="clear" w:color="auto" w:fill="FFFFFF"/>
        </w:rPr>
        <w:t>Berkman, C. Vide</w:t>
      </w:r>
      <w:r w:rsidR="0060646F" w:rsidRPr="00E24217">
        <w:rPr>
          <w:rFonts w:cstheme="minorHAnsi"/>
          <w:color w:val="222222"/>
          <w:sz w:val="22"/>
          <w:szCs w:val="22"/>
          <w:shd w:val="clear" w:color="auto" w:fill="FFFFFF"/>
        </w:rPr>
        <w:t>o intervention to increase knowledge about and interest in palliative care amo</w:t>
      </w:r>
      <w:r w:rsidRPr="00E24217">
        <w:rPr>
          <w:rFonts w:cstheme="minorHAnsi"/>
          <w:color w:val="222222"/>
          <w:sz w:val="22"/>
          <w:szCs w:val="22"/>
          <w:shd w:val="clear" w:color="auto" w:fill="FFFFFF"/>
        </w:rPr>
        <w:t xml:space="preserve">ng MSW </w:t>
      </w:r>
      <w:r w:rsidR="0060646F" w:rsidRPr="00E24217">
        <w:rPr>
          <w:rFonts w:cstheme="minorHAnsi"/>
          <w:color w:val="222222"/>
          <w:sz w:val="22"/>
          <w:szCs w:val="22"/>
          <w:shd w:val="clear" w:color="auto" w:fill="FFFFFF"/>
        </w:rPr>
        <w:t>s</w:t>
      </w:r>
      <w:r w:rsidRPr="00E24217">
        <w:rPr>
          <w:rFonts w:cstheme="minorHAnsi"/>
          <w:color w:val="222222"/>
          <w:sz w:val="22"/>
          <w:szCs w:val="22"/>
          <w:shd w:val="clear" w:color="auto" w:fill="FFFFFF"/>
        </w:rPr>
        <w:t xml:space="preserve">tudents. Gerontological Society of America, </w:t>
      </w:r>
      <w:r w:rsidRPr="00E24217">
        <w:rPr>
          <w:rFonts w:cstheme="minorHAnsi"/>
          <w:sz w:val="22"/>
          <w:szCs w:val="22"/>
        </w:rPr>
        <w:t>Annual Meeting, Virtual. November 4-6, 2020.  Poster.</w:t>
      </w:r>
    </w:p>
    <w:p w14:paraId="23D93B44" w14:textId="1C507222" w:rsidR="005E64D7" w:rsidRPr="00E24217" w:rsidRDefault="005E64D7" w:rsidP="00C26A45">
      <w:pPr>
        <w:ind w:left="720" w:hanging="720"/>
        <w:rPr>
          <w:rFonts w:cstheme="minorHAnsi"/>
          <w:sz w:val="22"/>
          <w:szCs w:val="22"/>
        </w:rPr>
      </w:pPr>
    </w:p>
    <w:p w14:paraId="772B0666" w14:textId="405DD020" w:rsidR="0060646F" w:rsidRPr="00E24217" w:rsidRDefault="0060646F" w:rsidP="00A2616B">
      <w:pPr>
        <w:keepNext/>
        <w:keepLines/>
        <w:ind w:left="720" w:hanging="720"/>
        <w:rPr>
          <w:rFonts w:cstheme="minorHAnsi"/>
          <w:sz w:val="22"/>
          <w:szCs w:val="22"/>
        </w:rPr>
      </w:pPr>
      <w:r w:rsidRPr="00E24217">
        <w:rPr>
          <w:rFonts w:cstheme="minorHAnsi"/>
          <w:sz w:val="22"/>
          <w:szCs w:val="22"/>
        </w:rPr>
        <w:t xml:space="preserve">Stein, </w:t>
      </w:r>
      <w:r w:rsidR="000B14BA">
        <w:rPr>
          <w:rFonts w:cstheme="minorHAnsi"/>
          <w:sz w:val="22"/>
          <w:szCs w:val="22"/>
        </w:rPr>
        <w:t>GL</w:t>
      </w:r>
      <w:r w:rsidRPr="00E24217">
        <w:rPr>
          <w:rFonts w:cstheme="minorHAnsi"/>
          <w:sz w:val="22"/>
          <w:szCs w:val="22"/>
        </w:rPr>
        <w:t xml:space="preserve">, Berkman, C. O’Mahoney, S., Javier, N.M., Maingi, S. </w:t>
      </w:r>
      <w:r w:rsidRPr="00E24217">
        <w:rPr>
          <w:rFonts w:cstheme="minorHAnsi"/>
          <w:color w:val="222222"/>
          <w:sz w:val="22"/>
          <w:szCs w:val="22"/>
          <w:shd w:val="clear" w:color="auto" w:fill="FFFFFF"/>
        </w:rPr>
        <w:t xml:space="preserve">Experiences of LGBT patients and families with hospice and palliative care: perspectives of the palliative care team. Gerontological Society of America, </w:t>
      </w:r>
      <w:r w:rsidRPr="00E24217">
        <w:rPr>
          <w:rFonts w:cstheme="minorHAnsi"/>
          <w:sz w:val="22"/>
          <w:szCs w:val="22"/>
        </w:rPr>
        <w:t>Annual Meeting, Virtual. November 4-6, 2020.  Poster.</w:t>
      </w:r>
    </w:p>
    <w:p w14:paraId="55373FA4" w14:textId="6C4CB944" w:rsidR="005E64D7" w:rsidRPr="00E24217" w:rsidRDefault="005E64D7" w:rsidP="0060646F">
      <w:pPr>
        <w:ind w:left="720" w:hanging="720"/>
        <w:rPr>
          <w:rFonts w:cstheme="minorHAnsi"/>
          <w:sz w:val="22"/>
          <w:szCs w:val="22"/>
        </w:rPr>
      </w:pPr>
    </w:p>
    <w:p w14:paraId="30C88662" w14:textId="2B57EB74" w:rsidR="00DE071A" w:rsidRPr="00E24217" w:rsidRDefault="00C26A45" w:rsidP="007C3D70">
      <w:pPr>
        <w:keepNext/>
        <w:keepLines/>
        <w:ind w:left="720" w:hanging="720"/>
        <w:rPr>
          <w:rFonts w:cstheme="minorHAnsi"/>
          <w:sz w:val="22"/>
          <w:szCs w:val="22"/>
        </w:rPr>
      </w:pPr>
      <w:r w:rsidRPr="00E24217">
        <w:rPr>
          <w:rFonts w:cstheme="minorHAnsi"/>
          <w:sz w:val="22"/>
          <w:szCs w:val="22"/>
        </w:rPr>
        <w:t xml:space="preserve">Stein, </w:t>
      </w:r>
      <w:r w:rsidR="000B14BA">
        <w:rPr>
          <w:rFonts w:cstheme="minorHAnsi"/>
          <w:sz w:val="22"/>
          <w:szCs w:val="22"/>
        </w:rPr>
        <w:t>GL</w:t>
      </w:r>
      <w:r w:rsidRPr="00E24217">
        <w:rPr>
          <w:rFonts w:cstheme="minorHAnsi"/>
          <w:sz w:val="22"/>
          <w:szCs w:val="22"/>
        </w:rPr>
        <w:t>., Berkman, C., O’Mahoney, S., Godfrey, D., Javier, N.M., Maingi, S., Lawton, A.  Experiences of LGBT patients and family members in palliative and end-of-life care. 23</w:t>
      </w:r>
      <w:r w:rsidRPr="00E24217">
        <w:rPr>
          <w:rFonts w:cstheme="minorHAnsi"/>
          <w:sz w:val="22"/>
          <w:szCs w:val="22"/>
          <w:vertAlign w:val="superscript"/>
        </w:rPr>
        <w:t>rd</w:t>
      </w:r>
      <w:r w:rsidRPr="00E24217">
        <w:rPr>
          <w:rFonts w:cstheme="minorHAnsi"/>
          <w:sz w:val="22"/>
          <w:szCs w:val="22"/>
        </w:rPr>
        <w:t xml:space="preserve"> International Congress on Palliative Care, Montréal, Canada. October 15, 2020. Interactive workshop.</w:t>
      </w:r>
      <w:r w:rsidR="005E64D7" w:rsidRPr="00E24217">
        <w:rPr>
          <w:rFonts w:cstheme="minorHAnsi"/>
          <w:sz w:val="22"/>
          <w:szCs w:val="22"/>
        </w:rPr>
        <w:t xml:space="preserve"> Postponed to </w:t>
      </w:r>
      <w:proofErr w:type="gramStart"/>
      <w:r w:rsidR="005E64D7" w:rsidRPr="00E24217">
        <w:rPr>
          <w:rFonts w:cstheme="minorHAnsi"/>
          <w:sz w:val="22"/>
          <w:szCs w:val="22"/>
        </w:rPr>
        <w:t>October,</w:t>
      </w:r>
      <w:proofErr w:type="gramEnd"/>
      <w:r w:rsidR="005E64D7" w:rsidRPr="00E24217">
        <w:rPr>
          <w:rFonts w:cstheme="minorHAnsi"/>
          <w:sz w:val="22"/>
          <w:szCs w:val="22"/>
        </w:rPr>
        <w:t xml:space="preserve"> 2022.</w:t>
      </w:r>
    </w:p>
    <w:p w14:paraId="3B9DB136" w14:textId="1838915F" w:rsidR="00301B9E" w:rsidRPr="00E24217" w:rsidRDefault="00301B9E" w:rsidP="00C26A45">
      <w:pPr>
        <w:ind w:left="720" w:hanging="720"/>
        <w:rPr>
          <w:rFonts w:cstheme="minorHAnsi"/>
          <w:sz w:val="22"/>
          <w:szCs w:val="22"/>
        </w:rPr>
      </w:pPr>
    </w:p>
    <w:p w14:paraId="7EABE47A" w14:textId="2947BBA5" w:rsidR="00301B9E" w:rsidRPr="00E24217" w:rsidRDefault="00301B9E" w:rsidP="00301B9E">
      <w:pPr>
        <w:ind w:left="720" w:hanging="720"/>
        <w:rPr>
          <w:rFonts w:cstheme="minorHAnsi"/>
          <w:sz w:val="22"/>
          <w:szCs w:val="22"/>
        </w:rPr>
      </w:pPr>
      <w:r w:rsidRPr="00E24217">
        <w:rPr>
          <w:rStyle w:val="normaltextrun1"/>
          <w:rFonts w:cstheme="minorHAnsi"/>
          <w:bCs/>
          <w:sz w:val="22"/>
          <w:szCs w:val="22"/>
        </w:rPr>
        <w:t xml:space="preserve">Hurley, K. &amp; Berkman, C. </w:t>
      </w:r>
      <w:r w:rsidR="00613E6D" w:rsidRPr="00E24217">
        <w:rPr>
          <w:rStyle w:val="normaltextrun1"/>
          <w:rFonts w:cstheme="minorHAnsi"/>
          <w:bCs/>
          <w:sz w:val="22"/>
          <w:szCs w:val="22"/>
        </w:rPr>
        <w:t xml:space="preserve">Collaboration </w:t>
      </w:r>
      <w:r w:rsidRPr="00E24217">
        <w:rPr>
          <w:rStyle w:val="normaltextrun1"/>
          <w:rFonts w:cstheme="minorHAnsi"/>
          <w:bCs/>
          <w:sz w:val="22"/>
          <w:szCs w:val="22"/>
        </w:rPr>
        <w:t xml:space="preserve">and </w:t>
      </w:r>
      <w:r w:rsidR="00613E6D" w:rsidRPr="00E24217">
        <w:rPr>
          <w:rStyle w:val="normaltextrun1"/>
          <w:rFonts w:cstheme="minorHAnsi"/>
          <w:bCs/>
          <w:sz w:val="22"/>
          <w:szCs w:val="22"/>
        </w:rPr>
        <w:t>conflict: C</w:t>
      </w:r>
      <w:r w:rsidRPr="00E24217">
        <w:rPr>
          <w:rStyle w:val="normaltextrun1"/>
          <w:rFonts w:cstheme="minorHAnsi"/>
          <w:bCs/>
          <w:sz w:val="22"/>
          <w:szCs w:val="22"/>
        </w:rPr>
        <w:t>ollaboration between palliative care team social workers and unit social workers</w:t>
      </w:r>
      <w:r w:rsidRPr="00E24217">
        <w:rPr>
          <w:rStyle w:val="eop"/>
          <w:rFonts w:cstheme="minorHAnsi"/>
          <w:sz w:val="22"/>
          <w:szCs w:val="22"/>
        </w:rPr>
        <w:t xml:space="preserve">. </w:t>
      </w:r>
      <w:r w:rsidRPr="00E24217">
        <w:rPr>
          <w:rFonts w:cstheme="minorHAnsi"/>
          <w:sz w:val="22"/>
          <w:szCs w:val="22"/>
        </w:rPr>
        <w:t>23</w:t>
      </w:r>
      <w:r w:rsidRPr="00E24217">
        <w:rPr>
          <w:rFonts w:cstheme="minorHAnsi"/>
          <w:sz w:val="22"/>
          <w:szCs w:val="22"/>
          <w:vertAlign w:val="superscript"/>
        </w:rPr>
        <w:t>rd</w:t>
      </w:r>
      <w:r w:rsidRPr="00E24217">
        <w:rPr>
          <w:rFonts w:cstheme="minorHAnsi"/>
          <w:sz w:val="22"/>
          <w:szCs w:val="22"/>
        </w:rPr>
        <w:t xml:space="preserve"> International Congress on Palliative Care, Montréal, Canada. </w:t>
      </w:r>
      <w:proofErr w:type="gramStart"/>
      <w:r w:rsidRPr="00E24217">
        <w:rPr>
          <w:rFonts w:cstheme="minorHAnsi"/>
          <w:sz w:val="22"/>
          <w:szCs w:val="22"/>
        </w:rPr>
        <w:t>October,</w:t>
      </w:r>
      <w:proofErr w:type="gramEnd"/>
      <w:r w:rsidRPr="00E24217">
        <w:rPr>
          <w:rFonts w:cstheme="minorHAnsi"/>
          <w:sz w:val="22"/>
          <w:szCs w:val="22"/>
        </w:rPr>
        <w:t xml:space="preserve"> 202</w:t>
      </w:r>
      <w:r w:rsidR="000D1372">
        <w:rPr>
          <w:rFonts w:cstheme="minorHAnsi"/>
          <w:sz w:val="22"/>
          <w:szCs w:val="22"/>
        </w:rPr>
        <w:t>2</w:t>
      </w:r>
      <w:r w:rsidRPr="00E24217">
        <w:rPr>
          <w:rFonts w:cstheme="minorHAnsi"/>
          <w:sz w:val="22"/>
          <w:szCs w:val="22"/>
        </w:rPr>
        <w:t>. Poster.</w:t>
      </w:r>
    </w:p>
    <w:p w14:paraId="2FEF5553" w14:textId="4DE44E1D" w:rsidR="00301B9E" w:rsidRPr="00E24217" w:rsidRDefault="00301B9E" w:rsidP="00301B9E">
      <w:pPr>
        <w:pStyle w:val="paragraph"/>
        <w:textAlignment w:val="baseline"/>
        <w:rPr>
          <w:rFonts w:asciiTheme="minorHAnsi" w:hAnsiTheme="minorHAnsi" w:cstheme="minorHAnsi"/>
          <w:sz w:val="22"/>
          <w:szCs w:val="22"/>
        </w:rPr>
      </w:pPr>
    </w:p>
    <w:p w14:paraId="62151919" w14:textId="6CC51E31" w:rsidR="00C90118" w:rsidRPr="00E24217" w:rsidRDefault="00C90118" w:rsidP="00E24217">
      <w:pPr>
        <w:keepNext/>
        <w:keepLines/>
        <w:ind w:left="720" w:hanging="720"/>
        <w:rPr>
          <w:rFonts w:cstheme="minorHAnsi"/>
          <w:sz w:val="22"/>
          <w:szCs w:val="22"/>
        </w:rPr>
      </w:pPr>
      <w:r w:rsidRPr="00E24217">
        <w:rPr>
          <w:rFonts w:cstheme="minorHAnsi"/>
          <w:sz w:val="22"/>
          <w:szCs w:val="22"/>
        </w:rPr>
        <w:t xml:space="preserve">Stein, </w:t>
      </w:r>
      <w:r w:rsidR="000B14BA">
        <w:rPr>
          <w:rFonts w:cstheme="minorHAnsi"/>
          <w:sz w:val="22"/>
          <w:szCs w:val="22"/>
        </w:rPr>
        <w:t>GL</w:t>
      </w:r>
      <w:r w:rsidRPr="00E24217">
        <w:rPr>
          <w:rFonts w:cstheme="minorHAnsi"/>
          <w:sz w:val="22"/>
          <w:szCs w:val="22"/>
        </w:rPr>
        <w:t xml:space="preserve">., Berkman, C., Acquaviva, K.  Healthcare professionals experience with discrimination toward LGBT patients and family members in palliative and end-of-life care. General Assembly </w:t>
      </w:r>
      <w:r w:rsidRPr="00E24217">
        <w:rPr>
          <w:rFonts w:cstheme="minorHAnsi"/>
          <w:noProof/>
          <w:color w:val="222222"/>
          <w:sz w:val="22"/>
          <w:szCs w:val="22"/>
        </w:rPr>
        <w:t>of the S</w:t>
      </w:r>
      <w:r w:rsidRPr="00E24217">
        <w:rPr>
          <w:rFonts w:cstheme="minorHAnsi"/>
          <w:color w:val="222222"/>
          <w:sz w:val="22"/>
          <w:szCs w:val="22"/>
        </w:rPr>
        <w:t>oc</w:t>
      </w:r>
      <w:r w:rsidRPr="00E24217">
        <w:rPr>
          <w:rFonts w:cstheme="minorHAnsi"/>
          <w:color w:val="222222"/>
          <w:spacing w:val="-1"/>
          <w:sz w:val="22"/>
          <w:szCs w:val="22"/>
        </w:rPr>
        <w:t>i</w:t>
      </w:r>
      <w:r w:rsidRPr="00E24217">
        <w:rPr>
          <w:rFonts w:cstheme="minorHAnsi"/>
          <w:color w:val="222222"/>
          <w:sz w:val="22"/>
          <w:szCs w:val="22"/>
        </w:rPr>
        <w:t xml:space="preserve">al </w:t>
      </w:r>
      <w:r w:rsidRPr="00E24217">
        <w:rPr>
          <w:rFonts w:cstheme="minorHAnsi"/>
          <w:color w:val="222222"/>
          <w:spacing w:val="8"/>
          <w:sz w:val="22"/>
          <w:szCs w:val="22"/>
        </w:rPr>
        <w:t>W</w:t>
      </w:r>
      <w:r w:rsidRPr="00E24217">
        <w:rPr>
          <w:rFonts w:cstheme="minorHAnsi"/>
          <w:color w:val="222222"/>
          <w:spacing w:val="-3"/>
          <w:sz w:val="22"/>
          <w:szCs w:val="22"/>
        </w:rPr>
        <w:t>o</w:t>
      </w:r>
      <w:r w:rsidRPr="00E24217">
        <w:rPr>
          <w:rFonts w:cstheme="minorHAnsi"/>
          <w:color w:val="222222"/>
          <w:spacing w:val="-2"/>
          <w:sz w:val="22"/>
          <w:szCs w:val="22"/>
        </w:rPr>
        <w:t>r</w:t>
      </w:r>
      <w:r w:rsidRPr="00E24217">
        <w:rPr>
          <w:rFonts w:cstheme="minorHAnsi"/>
          <w:color w:val="222222"/>
          <w:sz w:val="22"/>
          <w:szCs w:val="22"/>
        </w:rPr>
        <w:t xml:space="preserve">k </w:t>
      </w:r>
      <w:r w:rsidRPr="00E24217">
        <w:rPr>
          <w:rFonts w:cstheme="minorHAnsi"/>
          <w:color w:val="222222"/>
          <w:spacing w:val="-1"/>
          <w:sz w:val="22"/>
          <w:szCs w:val="22"/>
        </w:rPr>
        <w:t>H</w:t>
      </w:r>
      <w:r w:rsidRPr="00E24217">
        <w:rPr>
          <w:rFonts w:cstheme="minorHAnsi"/>
          <w:color w:val="222222"/>
          <w:sz w:val="22"/>
          <w:szCs w:val="22"/>
        </w:rPr>
        <w:t>osp</w:t>
      </w:r>
      <w:r w:rsidRPr="00E24217">
        <w:rPr>
          <w:rFonts w:cstheme="minorHAnsi"/>
          <w:color w:val="222222"/>
          <w:spacing w:val="-1"/>
          <w:sz w:val="22"/>
          <w:szCs w:val="22"/>
        </w:rPr>
        <w:t>i</w:t>
      </w:r>
      <w:r w:rsidRPr="00E24217">
        <w:rPr>
          <w:rFonts w:cstheme="minorHAnsi"/>
          <w:color w:val="222222"/>
          <w:sz w:val="22"/>
          <w:szCs w:val="22"/>
        </w:rPr>
        <w:t xml:space="preserve">ce and </w:t>
      </w:r>
      <w:r w:rsidRPr="00E24217">
        <w:rPr>
          <w:rFonts w:cstheme="minorHAnsi"/>
          <w:color w:val="222222"/>
          <w:spacing w:val="-1"/>
          <w:sz w:val="22"/>
          <w:szCs w:val="22"/>
        </w:rPr>
        <w:t>P</w:t>
      </w:r>
      <w:r w:rsidRPr="00E24217">
        <w:rPr>
          <w:rFonts w:cstheme="minorHAnsi"/>
          <w:color w:val="222222"/>
          <w:sz w:val="22"/>
          <w:szCs w:val="22"/>
        </w:rPr>
        <w:t>a</w:t>
      </w:r>
      <w:r w:rsidRPr="00E24217">
        <w:rPr>
          <w:rFonts w:cstheme="minorHAnsi"/>
          <w:color w:val="222222"/>
          <w:spacing w:val="-1"/>
          <w:sz w:val="22"/>
          <w:szCs w:val="22"/>
        </w:rPr>
        <w:t>lli</w:t>
      </w:r>
      <w:r w:rsidRPr="00E24217">
        <w:rPr>
          <w:rFonts w:cstheme="minorHAnsi"/>
          <w:color w:val="222222"/>
          <w:sz w:val="22"/>
          <w:szCs w:val="22"/>
        </w:rPr>
        <w:t>a</w:t>
      </w:r>
      <w:r w:rsidRPr="00E24217">
        <w:rPr>
          <w:rFonts w:cstheme="minorHAnsi"/>
          <w:color w:val="222222"/>
          <w:spacing w:val="1"/>
          <w:sz w:val="22"/>
          <w:szCs w:val="22"/>
        </w:rPr>
        <w:t>t</w:t>
      </w:r>
      <w:r w:rsidRPr="00E24217">
        <w:rPr>
          <w:rFonts w:cstheme="minorHAnsi"/>
          <w:color w:val="222222"/>
          <w:spacing w:val="-1"/>
          <w:sz w:val="22"/>
          <w:szCs w:val="22"/>
        </w:rPr>
        <w:t>i</w:t>
      </w:r>
      <w:r w:rsidRPr="00E24217">
        <w:rPr>
          <w:rFonts w:cstheme="minorHAnsi"/>
          <w:color w:val="222222"/>
          <w:spacing w:val="-2"/>
          <w:sz w:val="22"/>
          <w:szCs w:val="22"/>
        </w:rPr>
        <w:t>v</w:t>
      </w:r>
      <w:r w:rsidRPr="00E24217">
        <w:rPr>
          <w:rFonts w:cstheme="minorHAnsi"/>
          <w:color w:val="222222"/>
          <w:sz w:val="22"/>
          <w:szCs w:val="22"/>
        </w:rPr>
        <w:t xml:space="preserve">e </w:t>
      </w:r>
      <w:r w:rsidRPr="00E24217">
        <w:rPr>
          <w:rFonts w:cstheme="minorHAnsi"/>
          <w:color w:val="222222"/>
          <w:spacing w:val="-1"/>
          <w:sz w:val="22"/>
          <w:szCs w:val="22"/>
        </w:rPr>
        <w:t>C</w:t>
      </w:r>
      <w:r w:rsidRPr="00E24217">
        <w:rPr>
          <w:rFonts w:cstheme="minorHAnsi"/>
          <w:color w:val="222222"/>
          <w:sz w:val="22"/>
          <w:szCs w:val="22"/>
        </w:rPr>
        <w:t>a</w:t>
      </w:r>
      <w:r w:rsidRPr="00E24217">
        <w:rPr>
          <w:rFonts w:cstheme="minorHAnsi"/>
          <w:color w:val="222222"/>
          <w:spacing w:val="1"/>
          <w:sz w:val="22"/>
          <w:szCs w:val="22"/>
        </w:rPr>
        <w:t>r</w:t>
      </w:r>
      <w:r w:rsidRPr="00E24217">
        <w:rPr>
          <w:rFonts w:cstheme="minorHAnsi"/>
          <w:color w:val="222222"/>
          <w:sz w:val="22"/>
          <w:szCs w:val="22"/>
        </w:rPr>
        <w:t xml:space="preserve">e </w:t>
      </w:r>
      <w:r w:rsidRPr="00E24217">
        <w:rPr>
          <w:rFonts w:cstheme="minorHAnsi"/>
          <w:color w:val="222222"/>
          <w:spacing w:val="-1"/>
          <w:sz w:val="22"/>
          <w:szCs w:val="22"/>
        </w:rPr>
        <w:t>N</w:t>
      </w:r>
      <w:r w:rsidRPr="00E24217">
        <w:rPr>
          <w:rFonts w:cstheme="minorHAnsi"/>
          <w:color w:val="222222"/>
          <w:sz w:val="22"/>
          <w:szCs w:val="22"/>
        </w:rPr>
        <w:t>e</w:t>
      </w:r>
      <w:r w:rsidRPr="00E24217">
        <w:rPr>
          <w:rFonts w:cstheme="minorHAnsi"/>
          <w:color w:val="222222"/>
          <w:spacing w:val="1"/>
          <w:sz w:val="22"/>
          <w:szCs w:val="22"/>
        </w:rPr>
        <w:t>t</w:t>
      </w:r>
      <w:r w:rsidRPr="00E24217">
        <w:rPr>
          <w:rFonts w:cstheme="minorHAnsi"/>
          <w:color w:val="222222"/>
          <w:spacing w:val="-4"/>
          <w:sz w:val="22"/>
          <w:szCs w:val="22"/>
        </w:rPr>
        <w:t>w</w:t>
      </w:r>
      <w:r w:rsidRPr="00E24217">
        <w:rPr>
          <w:rFonts w:cstheme="minorHAnsi"/>
          <w:color w:val="222222"/>
          <w:sz w:val="22"/>
          <w:szCs w:val="22"/>
        </w:rPr>
        <w:t>o</w:t>
      </w:r>
      <w:r w:rsidRPr="00E24217">
        <w:rPr>
          <w:rFonts w:cstheme="minorHAnsi"/>
          <w:color w:val="222222"/>
          <w:spacing w:val="-2"/>
          <w:sz w:val="22"/>
          <w:szCs w:val="22"/>
        </w:rPr>
        <w:t>r</w:t>
      </w:r>
      <w:r w:rsidRPr="00E24217">
        <w:rPr>
          <w:rFonts w:cstheme="minorHAnsi"/>
          <w:color w:val="222222"/>
          <w:sz w:val="22"/>
          <w:szCs w:val="22"/>
        </w:rPr>
        <w:t xml:space="preserve">k, </w:t>
      </w:r>
      <w:r w:rsidR="005E64D7" w:rsidRPr="00E24217">
        <w:rPr>
          <w:rFonts w:cstheme="minorHAnsi"/>
          <w:color w:val="222222"/>
          <w:sz w:val="22"/>
          <w:szCs w:val="22"/>
        </w:rPr>
        <w:t xml:space="preserve">Virtual, June 19, </w:t>
      </w:r>
      <w:r w:rsidRPr="00E24217">
        <w:rPr>
          <w:rFonts w:cstheme="minorHAnsi"/>
          <w:color w:val="222222"/>
          <w:sz w:val="22"/>
          <w:szCs w:val="22"/>
        </w:rPr>
        <w:t>2020</w:t>
      </w:r>
      <w:r w:rsidRPr="00E24217">
        <w:rPr>
          <w:rFonts w:cstheme="minorHAnsi"/>
          <w:sz w:val="22"/>
          <w:szCs w:val="22"/>
        </w:rPr>
        <w:t>. Plenary Session.</w:t>
      </w:r>
      <w:r w:rsidRPr="00E24217">
        <w:rPr>
          <w:rFonts w:cstheme="minorHAnsi"/>
          <w:sz w:val="22"/>
          <w:szCs w:val="22"/>
        </w:rPr>
        <w:br/>
      </w:r>
    </w:p>
    <w:p w14:paraId="6D143DC3" w14:textId="79E65E8F" w:rsidR="000C68D2" w:rsidRPr="00E24217" w:rsidRDefault="000C68D2" w:rsidP="007F5DE8">
      <w:pPr>
        <w:keepNext/>
        <w:keepLines/>
        <w:ind w:left="720" w:hanging="720"/>
        <w:rPr>
          <w:rFonts w:cstheme="minorHAnsi"/>
          <w:sz w:val="22"/>
          <w:szCs w:val="22"/>
        </w:rPr>
      </w:pPr>
      <w:r w:rsidRPr="00E24217">
        <w:rPr>
          <w:rFonts w:cstheme="minorHAnsi"/>
          <w:sz w:val="22"/>
          <w:szCs w:val="22"/>
        </w:rPr>
        <w:t xml:space="preserve">Stein, </w:t>
      </w:r>
      <w:r w:rsidR="000B14BA">
        <w:rPr>
          <w:rFonts w:cstheme="minorHAnsi"/>
          <w:sz w:val="22"/>
          <w:szCs w:val="22"/>
        </w:rPr>
        <w:t>GL</w:t>
      </w:r>
      <w:r w:rsidRPr="00E24217">
        <w:rPr>
          <w:rFonts w:cstheme="minorHAnsi"/>
          <w:sz w:val="22"/>
          <w:szCs w:val="22"/>
        </w:rPr>
        <w:t xml:space="preserve">., Berkman, C., O’Mahoney, S., </w:t>
      </w:r>
      <w:r w:rsidR="00C90118" w:rsidRPr="00E24217">
        <w:rPr>
          <w:rFonts w:cstheme="minorHAnsi"/>
          <w:sz w:val="22"/>
          <w:szCs w:val="22"/>
        </w:rPr>
        <w:t>Godfrey, D., Javier, N.M., Maingi, S.</w:t>
      </w:r>
      <w:r w:rsidR="00C26A45" w:rsidRPr="00E24217">
        <w:rPr>
          <w:rFonts w:cstheme="minorHAnsi"/>
          <w:sz w:val="22"/>
          <w:szCs w:val="22"/>
        </w:rPr>
        <w:t xml:space="preserve">, Lawton, A. </w:t>
      </w:r>
      <w:r w:rsidR="00C90118" w:rsidRPr="00E24217">
        <w:rPr>
          <w:rFonts w:cstheme="minorHAnsi"/>
          <w:sz w:val="22"/>
          <w:szCs w:val="22"/>
        </w:rPr>
        <w:t xml:space="preserve"> </w:t>
      </w:r>
      <w:r w:rsidRPr="00E24217">
        <w:rPr>
          <w:rFonts w:cstheme="minorHAnsi"/>
          <w:sz w:val="22"/>
          <w:szCs w:val="22"/>
        </w:rPr>
        <w:t>Experiences of LGBT patients and family members in palliative and end-of-life care. 2020 Annual Assembly. American Academy of Hospice and Palliative Medicine, San Diego, CA. March 19, 2020. Symposium.</w:t>
      </w:r>
      <w:r w:rsidR="005E64D7" w:rsidRPr="00E24217">
        <w:rPr>
          <w:rFonts w:cstheme="minorHAnsi"/>
          <w:sz w:val="22"/>
          <w:szCs w:val="22"/>
        </w:rPr>
        <w:t xml:space="preserve"> Postponed to Virtual Conference</w:t>
      </w:r>
      <w:r w:rsidR="000D1372">
        <w:rPr>
          <w:rFonts w:cstheme="minorHAnsi"/>
          <w:sz w:val="22"/>
          <w:szCs w:val="22"/>
        </w:rPr>
        <w:t>, 2025</w:t>
      </w:r>
      <w:r w:rsidR="005E64D7" w:rsidRPr="00E24217">
        <w:rPr>
          <w:rFonts w:cstheme="minorHAnsi"/>
          <w:sz w:val="22"/>
          <w:szCs w:val="22"/>
        </w:rPr>
        <w:t>.</w:t>
      </w:r>
      <w:r w:rsidRPr="00E24217">
        <w:rPr>
          <w:rFonts w:cstheme="minorHAnsi"/>
          <w:sz w:val="22"/>
          <w:szCs w:val="22"/>
        </w:rPr>
        <w:br/>
      </w:r>
    </w:p>
    <w:p w14:paraId="17D8350C" w14:textId="2D27D216" w:rsidR="00DE071A" w:rsidRPr="00E24217" w:rsidRDefault="00DE071A" w:rsidP="00C26A45">
      <w:pPr>
        <w:ind w:left="720" w:hanging="720"/>
        <w:rPr>
          <w:rFonts w:cstheme="minorHAnsi"/>
          <w:sz w:val="22"/>
          <w:szCs w:val="22"/>
        </w:rPr>
      </w:pPr>
      <w:r w:rsidRPr="00E24217">
        <w:rPr>
          <w:rFonts w:cstheme="minorHAnsi"/>
          <w:sz w:val="22"/>
          <w:szCs w:val="22"/>
        </w:rPr>
        <w:t xml:space="preserve">Stein, </w:t>
      </w:r>
      <w:r w:rsidR="000B14BA">
        <w:rPr>
          <w:rFonts w:cstheme="minorHAnsi"/>
          <w:sz w:val="22"/>
          <w:szCs w:val="22"/>
        </w:rPr>
        <w:t>GL</w:t>
      </w:r>
      <w:r w:rsidRPr="00E24217">
        <w:rPr>
          <w:rFonts w:cstheme="minorHAnsi"/>
          <w:sz w:val="22"/>
          <w:szCs w:val="22"/>
        </w:rPr>
        <w:t>., Berkman, C. Palliative and end-of-life care to the LGBT community. Annual Meeting of the Gerontological Society of America Annual Meeting, Boston, MA. November 16, 2019.  Symposium</w:t>
      </w:r>
    </w:p>
    <w:p w14:paraId="5C77BFDC" w14:textId="77777777" w:rsidR="00DE071A" w:rsidRPr="00E24217" w:rsidRDefault="00DE071A" w:rsidP="00DE071A">
      <w:pPr>
        <w:ind w:left="720" w:hanging="720"/>
        <w:rPr>
          <w:rFonts w:cstheme="minorHAnsi"/>
          <w:sz w:val="22"/>
          <w:szCs w:val="22"/>
        </w:rPr>
      </w:pPr>
    </w:p>
    <w:p w14:paraId="79084518" w14:textId="594424AF" w:rsidR="00DE071A" w:rsidRPr="00E24217" w:rsidRDefault="00C90118" w:rsidP="003911C3">
      <w:pPr>
        <w:ind w:left="720" w:hanging="720"/>
        <w:rPr>
          <w:rFonts w:cstheme="minorHAnsi"/>
          <w:sz w:val="22"/>
          <w:szCs w:val="22"/>
        </w:rPr>
      </w:pPr>
      <w:r w:rsidRPr="00E24217">
        <w:rPr>
          <w:rFonts w:cstheme="minorHAnsi"/>
          <w:sz w:val="22"/>
          <w:szCs w:val="22"/>
        </w:rPr>
        <w:t xml:space="preserve">Stein, </w:t>
      </w:r>
      <w:r w:rsidR="000B14BA">
        <w:rPr>
          <w:rFonts w:cstheme="minorHAnsi"/>
          <w:sz w:val="22"/>
          <w:szCs w:val="22"/>
        </w:rPr>
        <w:t>GL</w:t>
      </w:r>
      <w:r w:rsidRPr="00E24217">
        <w:rPr>
          <w:rFonts w:cstheme="minorHAnsi"/>
          <w:sz w:val="22"/>
          <w:szCs w:val="22"/>
        </w:rPr>
        <w:t>., Berkman, C., O’Mahoney, S., Godfrey, D., Javier, N.M., Maingi, S.</w:t>
      </w:r>
      <w:r w:rsidR="00DE071A" w:rsidRPr="00E24217">
        <w:rPr>
          <w:rFonts w:cstheme="minorHAnsi"/>
          <w:sz w:val="22"/>
          <w:szCs w:val="22"/>
        </w:rPr>
        <w:t xml:space="preserve"> Experiences of LGBT patients and families in hospice and palliative care. 37th GLMA Annual Conference on LGBTQ Health. Gay and Lesbian Medical Association, New Orleans, LA, September 14, 2019. Symposium.</w:t>
      </w:r>
    </w:p>
    <w:p w14:paraId="47E5A343" w14:textId="77777777" w:rsidR="00DF3082" w:rsidRPr="00E24217" w:rsidRDefault="00DF3082" w:rsidP="003911C3">
      <w:pPr>
        <w:ind w:left="720" w:hanging="720"/>
        <w:rPr>
          <w:rFonts w:cstheme="minorHAnsi"/>
          <w:sz w:val="22"/>
          <w:szCs w:val="22"/>
        </w:rPr>
      </w:pPr>
    </w:p>
    <w:p w14:paraId="4D4F9251" w14:textId="2CD23028" w:rsidR="00DE071A" w:rsidRPr="00E24217" w:rsidRDefault="00DE071A" w:rsidP="00DE071A">
      <w:pPr>
        <w:keepNext/>
        <w:keepLines/>
        <w:ind w:left="720" w:right="-180" w:hanging="720"/>
        <w:rPr>
          <w:rFonts w:cstheme="minorHAnsi"/>
          <w:sz w:val="22"/>
          <w:szCs w:val="22"/>
        </w:rPr>
      </w:pPr>
      <w:r w:rsidRPr="00E24217">
        <w:rPr>
          <w:rFonts w:cstheme="minorHAnsi"/>
          <w:sz w:val="22"/>
          <w:szCs w:val="22"/>
        </w:rPr>
        <w:t xml:space="preserve">Berkman, C., Gerbino, S., Kayser, K., Luce, V. Starting, growing, and sustaining a palliative and end-of-life care specialization in an MSW program. General Assembly </w:t>
      </w:r>
      <w:r w:rsidRPr="00E24217">
        <w:rPr>
          <w:rFonts w:cstheme="minorHAnsi"/>
          <w:noProof/>
          <w:color w:val="222222"/>
          <w:sz w:val="22"/>
          <w:szCs w:val="22"/>
        </w:rPr>
        <w:t>of the S</w:t>
      </w:r>
      <w:r w:rsidRPr="00E24217">
        <w:rPr>
          <w:rFonts w:cstheme="minorHAnsi"/>
          <w:color w:val="222222"/>
          <w:sz w:val="22"/>
          <w:szCs w:val="22"/>
        </w:rPr>
        <w:t>oc</w:t>
      </w:r>
      <w:r w:rsidRPr="00E24217">
        <w:rPr>
          <w:rFonts w:cstheme="minorHAnsi"/>
          <w:color w:val="222222"/>
          <w:spacing w:val="-1"/>
          <w:sz w:val="22"/>
          <w:szCs w:val="22"/>
        </w:rPr>
        <w:t>i</w:t>
      </w:r>
      <w:r w:rsidRPr="00E24217">
        <w:rPr>
          <w:rFonts w:cstheme="minorHAnsi"/>
          <w:color w:val="222222"/>
          <w:sz w:val="22"/>
          <w:szCs w:val="22"/>
        </w:rPr>
        <w:t xml:space="preserve">al </w:t>
      </w:r>
      <w:r w:rsidRPr="00E24217">
        <w:rPr>
          <w:rFonts w:cstheme="minorHAnsi"/>
          <w:color w:val="222222"/>
          <w:spacing w:val="8"/>
          <w:sz w:val="22"/>
          <w:szCs w:val="22"/>
        </w:rPr>
        <w:t>W</w:t>
      </w:r>
      <w:r w:rsidRPr="00E24217">
        <w:rPr>
          <w:rFonts w:cstheme="minorHAnsi"/>
          <w:color w:val="222222"/>
          <w:spacing w:val="-3"/>
          <w:sz w:val="22"/>
          <w:szCs w:val="22"/>
        </w:rPr>
        <w:t>o</w:t>
      </w:r>
      <w:r w:rsidRPr="00E24217">
        <w:rPr>
          <w:rFonts w:cstheme="minorHAnsi"/>
          <w:color w:val="222222"/>
          <w:spacing w:val="-2"/>
          <w:sz w:val="22"/>
          <w:szCs w:val="22"/>
        </w:rPr>
        <w:t>r</w:t>
      </w:r>
      <w:r w:rsidRPr="00E24217">
        <w:rPr>
          <w:rFonts w:cstheme="minorHAnsi"/>
          <w:color w:val="222222"/>
          <w:sz w:val="22"/>
          <w:szCs w:val="22"/>
        </w:rPr>
        <w:t xml:space="preserve">k </w:t>
      </w:r>
      <w:r w:rsidRPr="00E24217">
        <w:rPr>
          <w:rFonts w:cstheme="minorHAnsi"/>
          <w:color w:val="222222"/>
          <w:spacing w:val="-1"/>
          <w:sz w:val="22"/>
          <w:szCs w:val="22"/>
        </w:rPr>
        <w:t>H</w:t>
      </w:r>
      <w:r w:rsidRPr="00E24217">
        <w:rPr>
          <w:rFonts w:cstheme="minorHAnsi"/>
          <w:color w:val="222222"/>
          <w:sz w:val="22"/>
          <w:szCs w:val="22"/>
        </w:rPr>
        <w:t>osp</w:t>
      </w:r>
      <w:r w:rsidRPr="00E24217">
        <w:rPr>
          <w:rFonts w:cstheme="minorHAnsi"/>
          <w:color w:val="222222"/>
          <w:spacing w:val="-1"/>
          <w:sz w:val="22"/>
          <w:szCs w:val="22"/>
        </w:rPr>
        <w:t>i</w:t>
      </w:r>
      <w:r w:rsidRPr="00E24217">
        <w:rPr>
          <w:rFonts w:cstheme="minorHAnsi"/>
          <w:color w:val="222222"/>
          <w:sz w:val="22"/>
          <w:szCs w:val="22"/>
        </w:rPr>
        <w:t xml:space="preserve">ce and </w:t>
      </w:r>
      <w:r w:rsidRPr="00E24217">
        <w:rPr>
          <w:rFonts w:cstheme="minorHAnsi"/>
          <w:color w:val="222222"/>
          <w:spacing w:val="-1"/>
          <w:sz w:val="22"/>
          <w:szCs w:val="22"/>
        </w:rPr>
        <w:t>P</w:t>
      </w:r>
      <w:r w:rsidRPr="00E24217">
        <w:rPr>
          <w:rFonts w:cstheme="minorHAnsi"/>
          <w:color w:val="222222"/>
          <w:sz w:val="22"/>
          <w:szCs w:val="22"/>
        </w:rPr>
        <w:t>a</w:t>
      </w:r>
      <w:r w:rsidRPr="00E24217">
        <w:rPr>
          <w:rFonts w:cstheme="minorHAnsi"/>
          <w:color w:val="222222"/>
          <w:spacing w:val="-1"/>
          <w:sz w:val="22"/>
          <w:szCs w:val="22"/>
        </w:rPr>
        <w:t>lli</w:t>
      </w:r>
      <w:r w:rsidRPr="00E24217">
        <w:rPr>
          <w:rFonts w:cstheme="minorHAnsi"/>
          <w:color w:val="222222"/>
          <w:sz w:val="22"/>
          <w:szCs w:val="22"/>
        </w:rPr>
        <w:t>a</w:t>
      </w:r>
      <w:r w:rsidRPr="00E24217">
        <w:rPr>
          <w:rFonts w:cstheme="minorHAnsi"/>
          <w:color w:val="222222"/>
          <w:spacing w:val="1"/>
          <w:sz w:val="22"/>
          <w:szCs w:val="22"/>
        </w:rPr>
        <w:t>t</w:t>
      </w:r>
      <w:r w:rsidRPr="00E24217">
        <w:rPr>
          <w:rFonts w:cstheme="minorHAnsi"/>
          <w:color w:val="222222"/>
          <w:spacing w:val="-1"/>
          <w:sz w:val="22"/>
          <w:szCs w:val="22"/>
        </w:rPr>
        <w:t>i</w:t>
      </w:r>
      <w:r w:rsidRPr="00E24217">
        <w:rPr>
          <w:rFonts w:cstheme="minorHAnsi"/>
          <w:color w:val="222222"/>
          <w:spacing w:val="-2"/>
          <w:sz w:val="22"/>
          <w:szCs w:val="22"/>
        </w:rPr>
        <w:t>v</w:t>
      </w:r>
      <w:r w:rsidRPr="00E24217">
        <w:rPr>
          <w:rFonts w:cstheme="minorHAnsi"/>
          <w:color w:val="222222"/>
          <w:sz w:val="22"/>
          <w:szCs w:val="22"/>
        </w:rPr>
        <w:t xml:space="preserve">e </w:t>
      </w:r>
      <w:r w:rsidRPr="00E24217">
        <w:rPr>
          <w:rFonts w:cstheme="minorHAnsi"/>
          <w:color w:val="222222"/>
          <w:spacing w:val="-1"/>
          <w:sz w:val="22"/>
          <w:szCs w:val="22"/>
        </w:rPr>
        <w:t>C</w:t>
      </w:r>
      <w:r w:rsidRPr="00E24217">
        <w:rPr>
          <w:rFonts w:cstheme="minorHAnsi"/>
          <w:color w:val="222222"/>
          <w:sz w:val="22"/>
          <w:szCs w:val="22"/>
        </w:rPr>
        <w:t>a</w:t>
      </w:r>
      <w:r w:rsidRPr="00E24217">
        <w:rPr>
          <w:rFonts w:cstheme="minorHAnsi"/>
          <w:color w:val="222222"/>
          <w:spacing w:val="1"/>
          <w:sz w:val="22"/>
          <w:szCs w:val="22"/>
        </w:rPr>
        <w:t>r</w:t>
      </w:r>
      <w:r w:rsidRPr="00E24217">
        <w:rPr>
          <w:rFonts w:cstheme="minorHAnsi"/>
          <w:color w:val="222222"/>
          <w:sz w:val="22"/>
          <w:szCs w:val="22"/>
        </w:rPr>
        <w:t xml:space="preserve">e </w:t>
      </w:r>
      <w:r w:rsidRPr="00E24217">
        <w:rPr>
          <w:rFonts w:cstheme="minorHAnsi"/>
          <w:color w:val="222222"/>
          <w:spacing w:val="-1"/>
          <w:sz w:val="22"/>
          <w:szCs w:val="22"/>
        </w:rPr>
        <w:t>N</w:t>
      </w:r>
      <w:r w:rsidRPr="00E24217">
        <w:rPr>
          <w:rFonts w:cstheme="minorHAnsi"/>
          <w:color w:val="222222"/>
          <w:sz w:val="22"/>
          <w:szCs w:val="22"/>
        </w:rPr>
        <w:t>e</w:t>
      </w:r>
      <w:r w:rsidRPr="00E24217">
        <w:rPr>
          <w:rFonts w:cstheme="minorHAnsi"/>
          <w:color w:val="222222"/>
          <w:spacing w:val="1"/>
          <w:sz w:val="22"/>
          <w:szCs w:val="22"/>
        </w:rPr>
        <w:t>t</w:t>
      </w:r>
      <w:r w:rsidRPr="00E24217">
        <w:rPr>
          <w:rFonts w:cstheme="minorHAnsi"/>
          <w:color w:val="222222"/>
          <w:spacing w:val="-4"/>
          <w:sz w:val="22"/>
          <w:szCs w:val="22"/>
        </w:rPr>
        <w:t>w</w:t>
      </w:r>
      <w:r w:rsidRPr="00E24217">
        <w:rPr>
          <w:rFonts w:cstheme="minorHAnsi"/>
          <w:color w:val="222222"/>
          <w:sz w:val="22"/>
          <w:szCs w:val="22"/>
        </w:rPr>
        <w:t>o</w:t>
      </w:r>
      <w:r w:rsidRPr="00E24217">
        <w:rPr>
          <w:rFonts w:cstheme="minorHAnsi"/>
          <w:color w:val="222222"/>
          <w:spacing w:val="-2"/>
          <w:sz w:val="22"/>
          <w:szCs w:val="22"/>
        </w:rPr>
        <w:t>r</w:t>
      </w:r>
      <w:r w:rsidRPr="00E24217">
        <w:rPr>
          <w:rFonts w:cstheme="minorHAnsi"/>
          <w:color w:val="222222"/>
          <w:sz w:val="22"/>
          <w:szCs w:val="22"/>
        </w:rPr>
        <w:t>k, Orlando, FL, March 19, 201</w:t>
      </w:r>
      <w:r w:rsidR="006F419D" w:rsidRPr="00E24217">
        <w:rPr>
          <w:rFonts w:cstheme="minorHAnsi"/>
          <w:color w:val="222222"/>
          <w:sz w:val="22"/>
          <w:szCs w:val="22"/>
        </w:rPr>
        <w:t>9</w:t>
      </w:r>
      <w:r w:rsidRPr="00E24217">
        <w:rPr>
          <w:rFonts w:cstheme="minorHAnsi"/>
          <w:sz w:val="22"/>
          <w:szCs w:val="22"/>
        </w:rPr>
        <w:t>.  Symposium</w:t>
      </w:r>
    </w:p>
    <w:p w14:paraId="00AD1D26" w14:textId="77777777" w:rsidR="00DE071A" w:rsidRPr="00E24217" w:rsidRDefault="00DE071A" w:rsidP="00DE071A">
      <w:pPr>
        <w:ind w:left="720" w:right="-180" w:hanging="720"/>
        <w:rPr>
          <w:rFonts w:cstheme="minorHAnsi"/>
          <w:sz w:val="22"/>
          <w:szCs w:val="22"/>
        </w:rPr>
      </w:pPr>
    </w:p>
    <w:p w14:paraId="0C43E79E" w14:textId="6A5E6FE1" w:rsidR="00DE071A" w:rsidRPr="00E24217" w:rsidRDefault="00DE071A" w:rsidP="00DE071A">
      <w:pPr>
        <w:pStyle w:val="NormalWeb"/>
        <w:ind w:left="720" w:hanging="720"/>
        <w:rPr>
          <w:rFonts w:asciiTheme="minorHAnsi" w:hAnsiTheme="minorHAnsi" w:cstheme="minorHAnsi"/>
          <w:color w:val="000000"/>
        </w:rPr>
      </w:pPr>
      <w:r w:rsidRPr="00E24217">
        <w:rPr>
          <w:rFonts w:asciiTheme="minorHAnsi" w:hAnsiTheme="minorHAnsi" w:cstheme="minorHAnsi"/>
          <w:color w:val="000000"/>
        </w:rPr>
        <w:t xml:space="preserve">Glajchen, M., Berkman, C., Head, B, &amp; Stein, G. </w:t>
      </w:r>
      <w:r w:rsidR="00D356D2" w:rsidRPr="00E24217">
        <w:rPr>
          <w:rFonts w:asciiTheme="minorHAnsi" w:hAnsiTheme="minorHAnsi" w:cstheme="minorHAnsi"/>
          <w:bCs/>
          <w:color w:val="000000"/>
        </w:rPr>
        <w:t>Attaining knowledge and skills in palliative and end-of-life social work</w:t>
      </w:r>
      <w:r w:rsidR="00D356D2" w:rsidRPr="00E24217">
        <w:rPr>
          <w:rFonts w:asciiTheme="minorHAnsi" w:hAnsiTheme="minorHAnsi" w:cstheme="minorHAnsi"/>
          <w:color w:val="000000"/>
        </w:rPr>
        <w:t>.</w:t>
      </w:r>
      <w:r w:rsidRPr="00E24217">
        <w:rPr>
          <w:rFonts w:asciiTheme="minorHAnsi" w:hAnsiTheme="minorHAnsi" w:cstheme="minorHAnsi"/>
          <w:color w:val="000000"/>
        </w:rPr>
        <w:t xml:space="preserve"> </w:t>
      </w:r>
      <w:r w:rsidRPr="00E24217">
        <w:rPr>
          <w:rFonts w:asciiTheme="minorHAnsi" w:hAnsiTheme="minorHAnsi" w:cstheme="minorHAnsi"/>
        </w:rPr>
        <w:t xml:space="preserve">General Assembly </w:t>
      </w:r>
      <w:r w:rsidRPr="00E24217">
        <w:rPr>
          <w:rFonts w:asciiTheme="minorHAnsi" w:hAnsiTheme="minorHAnsi" w:cstheme="minorHAnsi"/>
          <w:noProof/>
          <w:color w:val="222222"/>
        </w:rPr>
        <w:t>of the S</w:t>
      </w:r>
      <w:r w:rsidRPr="00E24217">
        <w:rPr>
          <w:rFonts w:asciiTheme="minorHAnsi" w:hAnsiTheme="minorHAnsi" w:cstheme="minorHAnsi"/>
          <w:color w:val="222222"/>
        </w:rPr>
        <w:t>oc</w:t>
      </w:r>
      <w:r w:rsidRPr="00E24217">
        <w:rPr>
          <w:rFonts w:asciiTheme="minorHAnsi" w:hAnsiTheme="minorHAnsi" w:cstheme="minorHAnsi"/>
          <w:color w:val="222222"/>
          <w:spacing w:val="-1"/>
        </w:rPr>
        <w:t>i</w:t>
      </w:r>
      <w:r w:rsidRPr="00E24217">
        <w:rPr>
          <w:rFonts w:asciiTheme="minorHAnsi" w:hAnsiTheme="minorHAnsi" w:cstheme="minorHAnsi"/>
          <w:color w:val="222222"/>
        </w:rPr>
        <w:t xml:space="preserve">al </w:t>
      </w:r>
      <w:r w:rsidRPr="00E24217">
        <w:rPr>
          <w:rFonts w:asciiTheme="minorHAnsi" w:hAnsiTheme="minorHAnsi" w:cstheme="minorHAnsi"/>
          <w:color w:val="222222"/>
          <w:spacing w:val="8"/>
        </w:rPr>
        <w:t>W</w:t>
      </w:r>
      <w:r w:rsidRPr="00E24217">
        <w:rPr>
          <w:rFonts w:asciiTheme="minorHAnsi" w:hAnsiTheme="minorHAnsi" w:cstheme="minorHAnsi"/>
          <w:color w:val="222222"/>
          <w:spacing w:val="-3"/>
        </w:rPr>
        <w:t>o</w:t>
      </w:r>
      <w:r w:rsidRPr="00E24217">
        <w:rPr>
          <w:rFonts w:asciiTheme="minorHAnsi" w:hAnsiTheme="minorHAnsi" w:cstheme="minorHAnsi"/>
          <w:color w:val="222222"/>
          <w:spacing w:val="-2"/>
        </w:rPr>
        <w:t>r</w:t>
      </w:r>
      <w:r w:rsidRPr="00E24217">
        <w:rPr>
          <w:rFonts w:asciiTheme="minorHAnsi" w:hAnsiTheme="minorHAnsi" w:cstheme="minorHAnsi"/>
          <w:color w:val="222222"/>
        </w:rPr>
        <w:t xml:space="preserve">k </w:t>
      </w:r>
      <w:r w:rsidRPr="00E24217">
        <w:rPr>
          <w:rFonts w:asciiTheme="minorHAnsi" w:hAnsiTheme="minorHAnsi" w:cstheme="minorHAnsi"/>
          <w:color w:val="222222"/>
          <w:spacing w:val="-1"/>
        </w:rPr>
        <w:t>H</w:t>
      </w:r>
      <w:r w:rsidRPr="00E24217">
        <w:rPr>
          <w:rFonts w:asciiTheme="minorHAnsi" w:hAnsiTheme="minorHAnsi" w:cstheme="minorHAnsi"/>
          <w:color w:val="222222"/>
        </w:rPr>
        <w:t>osp</w:t>
      </w:r>
      <w:r w:rsidRPr="00E24217">
        <w:rPr>
          <w:rFonts w:asciiTheme="minorHAnsi" w:hAnsiTheme="minorHAnsi" w:cstheme="minorHAnsi"/>
          <w:color w:val="222222"/>
          <w:spacing w:val="-1"/>
        </w:rPr>
        <w:t>i</w:t>
      </w:r>
      <w:r w:rsidRPr="00E24217">
        <w:rPr>
          <w:rFonts w:asciiTheme="minorHAnsi" w:hAnsiTheme="minorHAnsi" w:cstheme="minorHAnsi"/>
          <w:color w:val="222222"/>
        </w:rPr>
        <w:t xml:space="preserve">ce and </w:t>
      </w:r>
      <w:r w:rsidRPr="00E24217">
        <w:rPr>
          <w:rFonts w:asciiTheme="minorHAnsi" w:hAnsiTheme="minorHAnsi" w:cstheme="minorHAnsi"/>
          <w:color w:val="222222"/>
          <w:spacing w:val="-1"/>
        </w:rPr>
        <w:t>P</w:t>
      </w:r>
      <w:r w:rsidRPr="00E24217">
        <w:rPr>
          <w:rFonts w:asciiTheme="minorHAnsi" w:hAnsiTheme="minorHAnsi" w:cstheme="minorHAnsi"/>
          <w:color w:val="222222"/>
        </w:rPr>
        <w:t>a</w:t>
      </w:r>
      <w:r w:rsidRPr="00E24217">
        <w:rPr>
          <w:rFonts w:asciiTheme="minorHAnsi" w:hAnsiTheme="minorHAnsi" w:cstheme="minorHAnsi"/>
          <w:color w:val="222222"/>
          <w:spacing w:val="-1"/>
        </w:rPr>
        <w:t>lli</w:t>
      </w:r>
      <w:r w:rsidRPr="00E24217">
        <w:rPr>
          <w:rFonts w:asciiTheme="minorHAnsi" w:hAnsiTheme="minorHAnsi" w:cstheme="minorHAnsi"/>
          <w:color w:val="222222"/>
        </w:rPr>
        <w:t>a</w:t>
      </w:r>
      <w:r w:rsidRPr="00E24217">
        <w:rPr>
          <w:rFonts w:asciiTheme="minorHAnsi" w:hAnsiTheme="minorHAnsi" w:cstheme="minorHAnsi"/>
          <w:color w:val="222222"/>
          <w:spacing w:val="1"/>
        </w:rPr>
        <w:t>t</w:t>
      </w:r>
      <w:r w:rsidRPr="00E24217">
        <w:rPr>
          <w:rFonts w:asciiTheme="minorHAnsi" w:hAnsiTheme="minorHAnsi" w:cstheme="minorHAnsi"/>
          <w:color w:val="222222"/>
          <w:spacing w:val="-1"/>
        </w:rPr>
        <w:t>i</w:t>
      </w:r>
      <w:r w:rsidRPr="00E24217">
        <w:rPr>
          <w:rFonts w:asciiTheme="minorHAnsi" w:hAnsiTheme="minorHAnsi" w:cstheme="minorHAnsi"/>
          <w:color w:val="222222"/>
          <w:spacing w:val="-2"/>
        </w:rPr>
        <w:t>v</w:t>
      </w:r>
      <w:r w:rsidRPr="00E24217">
        <w:rPr>
          <w:rFonts w:asciiTheme="minorHAnsi" w:hAnsiTheme="minorHAnsi" w:cstheme="minorHAnsi"/>
          <w:color w:val="222222"/>
        </w:rPr>
        <w:t xml:space="preserve">e </w:t>
      </w:r>
      <w:r w:rsidRPr="00E24217">
        <w:rPr>
          <w:rFonts w:asciiTheme="minorHAnsi" w:hAnsiTheme="minorHAnsi" w:cstheme="minorHAnsi"/>
          <w:color w:val="222222"/>
          <w:spacing w:val="-1"/>
        </w:rPr>
        <w:t>C</w:t>
      </w:r>
      <w:r w:rsidRPr="00E24217">
        <w:rPr>
          <w:rFonts w:asciiTheme="minorHAnsi" w:hAnsiTheme="minorHAnsi" w:cstheme="minorHAnsi"/>
          <w:color w:val="222222"/>
        </w:rPr>
        <w:t>a</w:t>
      </w:r>
      <w:r w:rsidRPr="00E24217">
        <w:rPr>
          <w:rFonts w:asciiTheme="minorHAnsi" w:hAnsiTheme="minorHAnsi" w:cstheme="minorHAnsi"/>
          <w:color w:val="222222"/>
          <w:spacing w:val="1"/>
        </w:rPr>
        <w:t>r</w:t>
      </w:r>
      <w:r w:rsidRPr="00E24217">
        <w:rPr>
          <w:rFonts w:asciiTheme="minorHAnsi" w:hAnsiTheme="minorHAnsi" w:cstheme="minorHAnsi"/>
          <w:color w:val="222222"/>
        </w:rPr>
        <w:t xml:space="preserve">e </w:t>
      </w:r>
      <w:r w:rsidRPr="00E24217">
        <w:rPr>
          <w:rFonts w:asciiTheme="minorHAnsi" w:hAnsiTheme="minorHAnsi" w:cstheme="minorHAnsi"/>
          <w:color w:val="222222"/>
          <w:spacing w:val="-1"/>
        </w:rPr>
        <w:t>N</w:t>
      </w:r>
      <w:r w:rsidRPr="00E24217">
        <w:rPr>
          <w:rFonts w:asciiTheme="minorHAnsi" w:hAnsiTheme="minorHAnsi" w:cstheme="minorHAnsi"/>
          <w:color w:val="222222"/>
        </w:rPr>
        <w:t>e</w:t>
      </w:r>
      <w:r w:rsidRPr="00E24217">
        <w:rPr>
          <w:rFonts w:asciiTheme="minorHAnsi" w:hAnsiTheme="minorHAnsi" w:cstheme="minorHAnsi"/>
          <w:color w:val="222222"/>
          <w:spacing w:val="1"/>
        </w:rPr>
        <w:t>t</w:t>
      </w:r>
      <w:r w:rsidRPr="00E24217">
        <w:rPr>
          <w:rFonts w:asciiTheme="minorHAnsi" w:hAnsiTheme="minorHAnsi" w:cstheme="minorHAnsi"/>
          <w:color w:val="222222"/>
          <w:spacing w:val="-4"/>
        </w:rPr>
        <w:t>w</w:t>
      </w:r>
      <w:r w:rsidRPr="00E24217">
        <w:rPr>
          <w:rFonts w:asciiTheme="minorHAnsi" w:hAnsiTheme="minorHAnsi" w:cstheme="minorHAnsi"/>
          <w:color w:val="222222"/>
        </w:rPr>
        <w:t>o</w:t>
      </w:r>
      <w:r w:rsidRPr="00E24217">
        <w:rPr>
          <w:rFonts w:asciiTheme="minorHAnsi" w:hAnsiTheme="minorHAnsi" w:cstheme="minorHAnsi"/>
          <w:color w:val="222222"/>
          <w:spacing w:val="-2"/>
        </w:rPr>
        <w:t>r</w:t>
      </w:r>
      <w:r w:rsidRPr="00E24217">
        <w:rPr>
          <w:rFonts w:asciiTheme="minorHAnsi" w:hAnsiTheme="minorHAnsi" w:cstheme="minorHAnsi"/>
          <w:color w:val="222222"/>
        </w:rPr>
        <w:t>k, Orlando, FL, March 19, 201</w:t>
      </w:r>
      <w:r w:rsidR="006F419D" w:rsidRPr="00E24217">
        <w:rPr>
          <w:rFonts w:asciiTheme="minorHAnsi" w:hAnsiTheme="minorHAnsi" w:cstheme="minorHAnsi"/>
          <w:color w:val="222222"/>
        </w:rPr>
        <w:t>9</w:t>
      </w:r>
      <w:r w:rsidRPr="00E24217">
        <w:rPr>
          <w:rFonts w:asciiTheme="minorHAnsi" w:hAnsiTheme="minorHAnsi" w:cstheme="minorHAnsi"/>
        </w:rPr>
        <w:t>.  Symposium</w:t>
      </w:r>
      <w:r w:rsidR="004B751E">
        <w:rPr>
          <w:rFonts w:asciiTheme="minorHAnsi" w:hAnsiTheme="minorHAnsi" w:cstheme="minorHAnsi"/>
        </w:rPr>
        <w:t>.</w:t>
      </w:r>
    </w:p>
    <w:p w14:paraId="52D70B3A" w14:textId="77777777" w:rsidR="0090634A" w:rsidRPr="00E24217" w:rsidRDefault="0090634A" w:rsidP="00DE071A">
      <w:pPr>
        <w:keepNext/>
        <w:keepLines/>
        <w:ind w:left="720" w:hanging="720"/>
        <w:rPr>
          <w:rFonts w:cstheme="minorHAnsi"/>
          <w:sz w:val="22"/>
          <w:szCs w:val="22"/>
        </w:rPr>
      </w:pPr>
    </w:p>
    <w:p w14:paraId="775306A2" w14:textId="15C67F8D" w:rsidR="00DE071A" w:rsidRPr="00E24217" w:rsidRDefault="00DE071A" w:rsidP="00DE071A">
      <w:pPr>
        <w:keepNext/>
        <w:keepLines/>
        <w:ind w:left="720" w:hanging="720"/>
        <w:rPr>
          <w:rFonts w:cstheme="minorHAnsi"/>
          <w:sz w:val="22"/>
          <w:szCs w:val="22"/>
        </w:rPr>
      </w:pPr>
      <w:r w:rsidRPr="00E24217">
        <w:rPr>
          <w:rFonts w:cstheme="minorHAnsi"/>
          <w:sz w:val="22"/>
          <w:szCs w:val="22"/>
        </w:rPr>
        <w:t xml:space="preserve">Berkman, C.  Planning for care at end of life: Do race, ethnicity, and culture always matter? General Assembly </w:t>
      </w:r>
      <w:r w:rsidRPr="00E24217">
        <w:rPr>
          <w:rFonts w:cstheme="minorHAnsi"/>
          <w:noProof/>
          <w:color w:val="222222"/>
          <w:sz w:val="22"/>
          <w:szCs w:val="22"/>
        </w:rPr>
        <w:t>of the S</w:t>
      </w:r>
      <w:r w:rsidRPr="00E24217">
        <w:rPr>
          <w:rFonts w:cstheme="minorHAnsi"/>
          <w:color w:val="222222"/>
          <w:sz w:val="22"/>
          <w:szCs w:val="22"/>
        </w:rPr>
        <w:t>oc</w:t>
      </w:r>
      <w:r w:rsidRPr="00E24217">
        <w:rPr>
          <w:rFonts w:cstheme="minorHAnsi"/>
          <w:color w:val="222222"/>
          <w:spacing w:val="-1"/>
          <w:sz w:val="22"/>
          <w:szCs w:val="22"/>
        </w:rPr>
        <w:t>i</w:t>
      </w:r>
      <w:r w:rsidRPr="00E24217">
        <w:rPr>
          <w:rFonts w:cstheme="minorHAnsi"/>
          <w:color w:val="222222"/>
          <w:sz w:val="22"/>
          <w:szCs w:val="22"/>
        </w:rPr>
        <w:t xml:space="preserve">al </w:t>
      </w:r>
      <w:r w:rsidRPr="00E24217">
        <w:rPr>
          <w:rFonts w:cstheme="minorHAnsi"/>
          <w:color w:val="222222"/>
          <w:spacing w:val="8"/>
          <w:sz w:val="22"/>
          <w:szCs w:val="22"/>
        </w:rPr>
        <w:t>W</w:t>
      </w:r>
      <w:r w:rsidRPr="00E24217">
        <w:rPr>
          <w:rFonts w:cstheme="minorHAnsi"/>
          <w:color w:val="222222"/>
          <w:spacing w:val="-3"/>
          <w:sz w:val="22"/>
          <w:szCs w:val="22"/>
        </w:rPr>
        <w:t>o</w:t>
      </w:r>
      <w:r w:rsidRPr="00E24217">
        <w:rPr>
          <w:rFonts w:cstheme="minorHAnsi"/>
          <w:color w:val="222222"/>
          <w:spacing w:val="-2"/>
          <w:sz w:val="22"/>
          <w:szCs w:val="22"/>
        </w:rPr>
        <w:t>r</w:t>
      </w:r>
      <w:r w:rsidRPr="00E24217">
        <w:rPr>
          <w:rFonts w:cstheme="minorHAnsi"/>
          <w:color w:val="222222"/>
          <w:sz w:val="22"/>
          <w:szCs w:val="22"/>
        </w:rPr>
        <w:t xml:space="preserve">k </w:t>
      </w:r>
      <w:r w:rsidRPr="00E24217">
        <w:rPr>
          <w:rFonts w:cstheme="minorHAnsi"/>
          <w:color w:val="222222"/>
          <w:spacing w:val="-1"/>
          <w:sz w:val="22"/>
          <w:szCs w:val="22"/>
        </w:rPr>
        <w:t>H</w:t>
      </w:r>
      <w:r w:rsidRPr="00E24217">
        <w:rPr>
          <w:rFonts w:cstheme="minorHAnsi"/>
          <w:color w:val="222222"/>
          <w:sz w:val="22"/>
          <w:szCs w:val="22"/>
        </w:rPr>
        <w:t>osp</w:t>
      </w:r>
      <w:r w:rsidRPr="00E24217">
        <w:rPr>
          <w:rFonts w:cstheme="minorHAnsi"/>
          <w:color w:val="222222"/>
          <w:spacing w:val="-1"/>
          <w:sz w:val="22"/>
          <w:szCs w:val="22"/>
        </w:rPr>
        <w:t>i</w:t>
      </w:r>
      <w:r w:rsidRPr="00E24217">
        <w:rPr>
          <w:rFonts w:cstheme="minorHAnsi"/>
          <w:color w:val="222222"/>
          <w:sz w:val="22"/>
          <w:szCs w:val="22"/>
        </w:rPr>
        <w:t xml:space="preserve">ce and </w:t>
      </w:r>
      <w:r w:rsidRPr="00E24217">
        <w:rPr>
          <w:rFonts w:cstheme="minorHAnsi"/>
          <w:color w:val="222222"/>
          <w:spacing w:val="-1"/>
          <w:sz w:val="22"/>
          <w:szCs w:val="22"/>
        </w:rPr>
        <w:t>P</w:t>
      </w:r>
      <w:r w:rsidRPr="00E24217">
        <w:rPr>
          <w:rFonts w:cstheme="minorHAnsi"/>
          <w:color w:val="222222"/>
          <w:sz w:val="22"/>
          <w:szCs w:val="22"/>
        </w:rPr>
        <w:t>a</w:t>
      </w:r>
      <w:r w:rsidRPr="00E24217">
        <w:rPr>
          <w:rFonts w:cstheme="minorHAnsi"/>
          <w:color w:val="222222"/>
          <w:spacing w:val="-1"/>
          <w:sz w:val="22"/>
          <w:szCs w:val="22"/>
        </w:rPr>
        <w:t>lli</w:t>
      </w:r>
      <w:r w:rsidRPr="00E24217">
        <w:rPr>
          <w:rFonts w:cstheme="minorHAnsi"/>
          <w:color w:val="222222"/>
          <w:sz w:val="22"/>
          <w:szCs w:val="22"/>
        </w:rPr>
        <w:t>a</w:t>
      </w:r>
      <w:r w:rsidRPr="00E24217">
        <w:rPr>
          <w:rFonts w:cstheme="minorHAnsi"/>
          <w:color w:val="222222"/>
          <w:spacing w:val="1"/>
          <w:sz w:val="22"/>
          <w:szCs w:val="22"/>
        </w:rPr>
        <w:t>t</w:t>
      </w:r>
      <w:r w:rsidRPr="00E24217">
        <w:rPr>
          <w:rFonts w:cstheme="minorHAnsi"/>
          <w:color w:val="222222"/>
          <w:spacing w:val="-1"/>
          <w:sz w:val="22"/>
          <w:szCs w:val="22"/>
        </w:rPr>
        <w:t>i</w:t>
      </w:r>
      <w:r w:rsidRPr="00E24217">
        <w:rPr>
          <w:rFonts w:cstheme="minorHAnsi"/>
          <w:color w:val="222222"/>
          <w:spacing w:val="-2"/>
          <w:sz w:val="22"/>
          <w:szCs w:val="22"/>
        </w:rPr>
        <w:t>v</w:t>
      </w:r>
      <w:r w:rsidRPr="00E24217">
        <w:rPr>
          <w:rFonts w:cstheme="minorHAnsi"/>
          <w:color w:val="222222"/>
          <w:sz w:val="22"/>
          <w:szCs w:val="22"/>
        </w:rPr>
        <w:t xml:space="preserve">e </w:t>
      </w:r>
      <w:r w:rsidRPr="00E24217">
        <w:rPr>
          <w:rFonts w:cstheme="minorHAnsi"/>
          <w:color w:val="222222"/>
          <w:spacing w:val="-1"/>
          <w:sz w:val="22"/>
          <w:szCs w:val="22"/>
        </w:rPr>
        <w:t>C</w:t>
      </w:r>
      <w:r w:rsidRPr="00E24217">
        <w:rPr>
          <w:rFonts w:cstheme="minorHAnsi"/>
          <w:color w:val="222222"/>
          <w:sz w:val="22"/>
          <w:szCs w:val="22"/>
        </w:rPr>
        <w:t>a</w:t>
      </w:r>
      <w:r w:rsidRPr="00E24217">
        <w:rPr>
          <w:rFonts w:cstheme="minorHAnsi"/>
          <w:color w:val="222222"/>
          <w:spacing w:val="1"/>
          <w:sz w:val="22"/>
          <w:szCs w:val="22"/>
        </w:rPr>
        <w:t>r</w:t>
      </w:r>
      <w:r w:rsidRPr="00E24217">
        <w:rPr>
          <w:rFonts w:cstheme="minorHAnsi"/>
          <w:color w:val="222222"/>
          <w:sz w:val="22"/>
          <w:szCs w:val="22"/>
        </w:rPr>
        <w:t xml:space="preserve">e </w:t>
      </w:r>
      <w:r w:rsidRPr="00E24217">
        <w:rPr>
          <w:rFonts w:cstheme="minorHAnsi"/>
          <w:color w:val="222222"/>
          <w:spacing w:val="-1"/>
          <w:sz w:val="22"/>
          <w:szCs w:val="22"/>
        </w:rPr>
        <w:t>N</w:t>
      </w:r>
      <w:r w:rsidRPr="00E24217">
        <w:rPr>
          <w:rFonts w:cstheme="minorHAnsi"/>
          <w:color w:val="222222"/>
          <w:sz w:val="22"/>
          <w:szCs w:val="22"/>
        </w:rPr>
        <w:t>e</w:t>
      </w:r>
      <w:r w:rsidRPr="00E24217">
        <w:rPr>
          <w:rFonts w:cstheme="minorHAnsi"/>
          <w:color w:val="222222"/>
          <w:spacing w:val="1"/>
          <w:sz w:val="22"/>
          <w:szCs w:val="22"/>
        </w:rPr>
        <w:t>t</w:t>
      </w:r>
      <w:r w:rsidRPr="00E24217">
        <w:rPr>
          <w:rFonts w:cstheme="minorHAnsi"/>
          <w:color w:val="222222"/>
          <w:spacing w:val="-4"/>
          <w:sz w:val="22"/>
          <w:szCs w:val="22"/>
        </w:rPr>
        <w:t>w</w:t>
      </w:r>
      <w:r w:rsidRPr="00E24217">
        <w:rPr>
          <w:rFonts w:cstheme="minorHAnsi"/>
          <w:color w:val="222222"/>
          <w:sz w:val="22"/>
          <w:szCs w:val="22"/>
        </w:rPr>
        <w:t>o</w:t>
      </w:r>
      <w:r w:rsidRPr="00E24217">
        <w:rPr>
          <w:rFonts w:cstheme="minorHAnsi"/>
          <w:color w:val="222222"/>
          <w:spacing w:val="-2"/>
          <w:sz w:val="22"/>
          <w:szCs w:val="22"/>
        </w:rPr>
        <w:t>r</w:t>
      </w:r>
      <w:r w:rsidRPr="00E24217">
        <w:rPr>
          <w:rFonts w:cstheme="minorHAnsi"/>
          <w:color w:val="222222"/>
          <w:sz w:val="22"/>
          <w:szCs w:val="22"/>
        </w:rPr>
        <w:t>k, Orlando, FL, March 18, 201</w:t>
      </w:r>
      <w:r w:rsidR="006F419D" w:rsidRPr="00E24217">
        <w:rPr>
          <w:rFonts w:cstheme="minorHAnsi"/>
          <w:color w:val="222222"/>
          <w:sz w:val="22"/>
          <w:szCs w:val="22"/>
        </w:rPr>
        <w:t>9</w:t>
      </w:r>
      <w:r w:rsidRPr="00E24217">
        <w:rPr>
          <w:rFonts w:cstheme="minorHAnsi"/>
          <w:sz w:val="22"/>
          <w:szCs w:val="22"/>
        </w:rPr>
        <w:t>.  Symposium</w:t>
      </w:r>
      <w:r w:rsidR="004B751E">
        <w:rPr>
          <w:rFonts w:cstheme="minorHAnsi"/>
          <w:sz w:val="22"/>
          <w:szCs w:val="22"/>
        </w:rPr>
        <w:t>.</w:t>
      </w:r>
    </w:p>
    <w:p w14:paraId="47327D1C" w14:textId="77777777" w:rsidR="00DE071A" w:rsidRPr="00E24217" w:rsidRDefault="00DE071A" w:rsidP="00DE071A">
      <w:pPr>
        <w:keepNext/>
        <w:keepLines/>
        <w:ind w:left="720" w:hanging="720"/>
        <w:rPr>
          <w:rFonts w:cstheme="minorHAnsi"/>
          <w:sz w:val="22"/>
          <w:szCs w:val="22"/>
        </w:rPr>
      </w:pPr>
    </w:p>
    <w:p w14:paraId="76F66DF7" w14:textId="77777777" w:rsidR="00DE071A" w:rsidRPr="00E24217" w:rsidRDefault="00DE071A" w:rsidP="00DE071A">
      <w:pPr>
        <w:keepNext/>
        <w:keepLines/>
        <w:ind w:left="720"/>
        <w:rPr>
          <w:rFonts w:cstheme="minorHAnsi"/>
          <w:sz w:val="22"/>
          <w:szCs w:val="22"/>
        </w:rPr>
      </w:pPr>
      <w:r w:rsidRPr="00E24217">
        <w:rPr>
          <w:rFonts w:cstheme="minorHAnsi"/>
          <w:sz w:val="22"/>
          <w:szCs w:val="22"/>
        </w:rPr>
        <w:t>Berkman, C. &amp; *Liu, X.  Comparing Mandarin- and Cantonese-Speaking older adults: End-of-life care knowledge, attitudes, and behaviors. Paper.</w:t>
      </w:r>
    </w:p>
    <w:p w14:paraId="66E591EB" w14:textId="77777777" w:rsidR="00DE071A" w:rsidRPr="00E24217" w:rsidRDefault="00DE071A" w:rsidP="00DE071A">
      <w:pPr>
        <w:keepNext/>
        <w:keepLines/>
        <w:rPr>
          <w:rFonts w:cstheme="minorHAnsi"/>
          <w:sz w:val="22"/>
          <w:szCs w:val="22"/>
        </w:rPr>
      </w:pPr>
    </w:p>
    <w:p w14:paraId="101BC183" w14:textId="77777777" w:rsidR="00DE071A" w:rsidRPr="00E24217" w:rsidRDefault="00DE071A" w:rsidP="00DE071A">
      <w:pPr>
        <w:keepNext/>
        <w:keepLines/>
        <w:ind w:left="720"/>
        <w:rPr>
          <w:rFonts w:cstheme="minorHAnsi"/>
          <w:sz w:val="22"/>
          <w:szCs w:val="22"/>
        </w:rPr>
      </w:pPr>
      <w:r w:rsidRPr="00E24217">
        <w:rPr>
          <w:rFonts w:cstheme="minorHAnsi"/>
          <w:sz w:val="22"/>
          <w:szCs w:val="22"/>
        </w:rPr>
        <w:t>*Liu, X. &amp; Berkman, C. Attitudes toward hospice care: A comparison of Cantonese- and Mandarin-speaking Chinese American older adults. Paper.</w:t>
      </w:r>
    </w:p>
    <w:p w14:paraId="13DB699A" w14:textId="77777777" w:rsidR="00DE071A" w:rsidRPr="00E24217" w:rsidRDefault="00DE071A" w:rsidP="00DE071A">
      <w:pPr>
        <w:rPr>
          <w:rFonts w:cstheme="minorHAnsi"/>
          <w:sz w:val="22"/>
          <w:szCs w:val="22"/>
        </w:rPr>
      </w:pPr>
    </w:p>
    <w:p w14:paraId="636EF676" w14:textId="6094EA90" w:rsidR="00DE071A" w:rsidRPr="00E24217" w:rsidRDefault="00DE071A" w:rsidP="00DE071A">
      <w:pPr>
        <w:widowControl/>
        <w:shd w:val="clear" w:color="auto" w:fill="FFFFFF"/>
        <w:autoSpaceDE/>
        <w:autoSpaceDN/>
        <w:adjustRightInd/>
        <w:ind w:left="720" w:hanging="720"/>
        <w:rPr>
          <w:rFonts w:cstheme="minorHAnsi"/>
          <w:color w:val="4A4A4A"/>
          <w:sz w:val="22"/>
          <w:szCs w:val="22"/>
        </w:rPr>
      </w:pPr>
      <w:r w:rsidRPr="00E24217">
        <w:rPr>
          <w:rFonts w:cstheme="minorHAnsi"/>
          <w:bCs/>
          <w:color w:val="4A4A4A"/>
          <w:sz w:val="22"/>
          <w:szCs w:val="22"/>
          <w:bdr w:val="none" w:sz="0" w:space="0" w:color="auto" w:frame="1"/>
        </w:rPr>
        <w:t xml:space="preserve">Stein, </w:t>
      </w:r>
      <w:r w:rsidR="000B14BA">
        <w:rPr>
          <w:rFonts w:cstheme="minorHAnsi"/>
          <w:bCs/>
          <w:color w:val="4A4A4A"/>
          <w:sz w:val="22"/>
          <w:szCs w:val="22"/>
          <w:bdr w:val="none" w:sz="0" w:space="0" w:color="auto" w:frame="1"/>
        </w:rPr>
        <w:t>GL</w:t>
      </w:r>
      <w:r w:rsidRPr="00E24217">
        <w:rPr>
          <w:rFonts w:cstheme="minorHAnsi"/>
          <w:bCs/>
          <w:color w:val="4A4A4A"/>
          <w:sz w:val="22"/>
          <w:szCs w:val="22"/>
          <w:bdr w:val="none" w:sz="0" w:space="0" w:color="auto" w:frame="1"/>
        </w:rPr>
        <w:t xml:space="preserve">., Berkman, C., &amp; Godfrey, D. Experiences of LGBT patients and families in hospice and palliative care. </w:t>
      </w:r>
      <w:r w:rsidRPr="00E24217">
        <w:rPr>
          <w:rFonts w:cstheme="minorHAnsi"/>
          <w:sz w:val="22"/>
          <w:szCs w:val="22"/>
        </w:rPr>
        <w:t xml:space="preserve">General Assembly </w:t>
      </w:r>
      <w:r w:rsidRPr="00E24217">
        <w:rPr>
          <w:rFonts w:cstheme="minorHAnsi"/>
          <w:noProof/>
          <w:color w:val="222222"/>
          <w:sz w:val="22"/>
          <w:szCs w:val="22"/>
        </w:rPr>
        <w:t>of the S</w:t>
      </w:r>
      <w:r w:rsidRPr="00E24217">
        <w:rPr>
          <w:rFonts w:cstheme="minorHAnsi"/>
          <w:color w:val="222222"/>
          <w:sz w:val="22"/>
          <w:szCs w:val="22"/>
        </w:rPr>
        <w:t>oc</w:t>
      </w:r>
      <w:r w:rsidRPr="00E24217">
        <w:rPr>
          <w:rFonts w:cstheme="minorHAnsi"/>
          <w:color w:val="222222"/>
          <w:spacing w:val="-1"/>
          <w:sz w:val="22"/>
          <w:szCs w:val="22"/>
        </w:rPr>
        <w:t>i</w:t>
      </w:r>
      <w:r w:rsidRPr="00E24217">
        <w:rPr>
          <w:rFonts w:cstheme="minorHAnsi"/>
          <w:color w:val="222222"/>
          <w:sz w:val="22"/>
          <w:szCs w:val="22"/>
        </w:rPr>
        <w:t xml:space="preserve">al </w:t>
      </w:r>
      <w:r w:rsidRPr="00E24217">
        <w:rPr>
          <w:rFonts w:cstheme="minorHAnsi"/>
          <w:color w:val="222222"/>
          <w:spacing w:val="8"/>
          <w:sz w:val="22"/>
          <w:szCs w:val="22"/>
        </w:rPr>
        <w:t>W</w:t>
      </w:r>
      <w:r w:rsidRPr="00E24217">
        <w:rPr>
          <w:rFonts w:cstheme="minorHAnsi"/>
          <w:color w:val="222222"/>
          <w:spacing w:val="-3"/>
          <w:sz w:val="22"/>
          <w:szCs w:val="22"/>
        </w:rPr>
        <w:t>o</w:t>
      </w:r>
      <w:r w:rsidRPr="00E24217">
        <w:rPr>
          <w:rFonts w:cstheme="minorHAnsi"/>
          <w:color w:val="222222"/>
          <w:spacing w:val="-2"/>
          <w:sz w:val="22"/>
          <w:szCs w:val="22"/>
        </w:rPr>
        <w:t>r</w:t>
      </w:r>
      <w:r w:rsidRPr="00E24217">
        <w:rPr>
          <w:rFonts w:cstheme="minorHAnsi"/>
          <w:color w:val="222222"/>
          <w:sz w:val="22"/>
          <w:szCs w:val="22"/>
        </w:rPr>
        <w:t xml:space="preserve">k </w:t>
      </w:r>
      <w:r w:rsidRPr="00E24217">
        <w:rPr>
          <w:rFonts w:cstheme="minorHAnsi"/>
          <w:color w:val="222222"/>
          <w:spacing w:val="-1"/>
          <w:sz w:val="22"/>
          <w:szCs w:val="22"/>
        </w:rPr>
        <w:t>H</w:t>
      </w:r>
      <w:r w:rsidRPr="00E24217">
        <w:rPr>
          <w:rFonts w:cstheme="minorHAnsi"/>
          <w:color w:val="222222"/>
          <w:sz w:val="22"/>
          <w:szCs w:val="22"/>
        </w:rPr>
        <w:t>osp</w:t>
      </w:r>
      <w:r w:rsidRPr="00E24217">
        <w:rPr>
          <w:rFonts w:cstheme="minorHAnsi"/>
          <w:color w:val="222222"/>
          <w:spacing w:val="-1"/>
          <w:sz w:val="22"/>
          <w:szCs w:val="22"/>
        </w:rPr>
        <w:t>i</w:t>
      </w:r>
      <w:r w:rsidRPr="00E24217">
        <w:rPr>
          <w:rFonts w:cstheme="minorHAnsi"/>
          <w:color w:val="222222"/>
          <w:sz w:val="22"/>
          <w:szCs w:val="22"/>
        </w:rPr>
        <w:t xml:space="preserve">ce and </w:t>
      </w:r>
      <w:r w:rsidRPr="00E24217">
        <w:rPr>
          <w:rFonts w:cstheme="minorHAnsi"/>
          <w:color w:val="222222"/>
          <w:spacing w:val="-1"/>
          <w:sz w:val="22"/>
          <w:szCs w:val="22"/>
        </w:rPr>
        <w:t>P</w:t>
      </w:r>
      <w:r w:rsidRPr="00E24217">
        <w:rPr>
          <w:rFonts w:cstheme="minorHAnsi"/>
          <w:color w:val="222222"/>
          <w:sz w:val="22"/>
          <w:szCs w:val="22"/>
        </w:rPr>
        <w:t>a</w:t>
      </w:r>
      <w:r w:rsidRPr="00E24217">
        <w:rPr>
          <w:rFonts w:cstheme="minorHAnsi"/>
          <w:color w:val="222222"/>
          <w:spacing w:val="-1"/>
          <w:sz w:val="22"/>
          <w:szCs w:val="22"/>
        </w:rPr>
        <w:t>lli</w:t>
      </w:r>
      <w:r w:rsidRPr="00E24217">
        <w:rPr>
          <w:rFonts w:cstheme="minorHAnsi"/>
          <w:color w:val="222222"/>
          <w:sz w:val="22"/>
          <w:szCs w:val="22"/>
        </w:rPr>
        <w:t>a</w:t>
      </w:r>
      <w:r w:rsidRPr="00E24217">
        <w:rPr>
          <w:rFonts w:cstheme="minorHAnsi"/>
          <w:color w:val="222222"/>
          <w:spacing w:val="1"/>
          <w:sz w:val="22"/>
          <w:szCs w:val="22"/>
        </w:rPr>
        <w:t>t</w:t>
      </w:r>
      <w:r w:rsidRPr="00E24217">
        <w:rPr>
          <w:rFonts w:cstheme="minorHAnsi"/>
          <w:color w:val="222222"/>
          <w:spacing w:val="-1"/>
          <w:sz w:val="22"/>
          <w:szCs w:val="22"/>
        </w:rPr>
        <w:t>i</w:t>
      </w:r>
      <w:r w:rsidRPr="00E24217">
        <w:rPr>
          <w:rFonts w:cstheme="minorHAnsi"/>
          <w:color w:val="222222"/>
          <w:spacing w:val="-2"/>
          <w:sz w:val="22"/>
          <w:szCs w:val="22"/>
        </w:rPr>
        <w:t>v</w:t>
      </w:r>
      <w:r w:rsidRPr="00E24217">
        <w:rPr>
          <w:rFonts w:cstheme="minorHAnsi"/>
          <w:color w:val="222222"/>
          <w:sz w:val="22"/>
          <w:szCs w:val="22"/>
        </w:rPr>
        <w:t xml:space="preserve">e </w:t>
      </w:r>
      <w:r w:rsidRPr="00E24217">
        <w:rPr>
          <w:rFonts w:cstheme="minorHAnsi"/>
          <w:color w:val="222222"/>
          <w:spacing w:val="-1"/>
          <w:sz w:val="22"/>
          <w:szCs w:val="22"/>
        </w:rPr>
        <w:t>C</w:t>
      </w:r>
      <w:r w:rsidRPr="00E24217">
        <w:rPr>
          <w:rFonts w:cstheme="minorHAnsi"/>
          <w:color w:val="222222"/>
          <w:sz w:val="22"/>
          <w:szCs w:val="22"/>
        </w:rPr>
        <w:t>a</w:t>
      </w:r>
      <w:r w:rsidRPr="00E24217">
        <w:rPr>
          <w:rFonts w:cstheme="minorHAnsi"/>
          <w:color w:val="222222"/>
          <w:spacing w:val="1"/>
          <w:sz w:val="22"/>
          <w:szCs w:val="22"/>
        </w:rPr>
        <w:t>r</w:t>
      </w:r>
      <w:r w:rsidRPr="00E24217">
        <w:rPr>
          <w:rFonts w:cstheme="minorHAnsi"/>
          <w:color w:val="222222"/>
          <w:sz w:val="22"/>
          <w:szCs w:val="22"/>
        </w:rPr>
        <w:t xml:space="preserve">e </w:t>
      </w:r>
      <w:r w:rsidRPr="00E24217">
        <w:rPr>
          <w:rFonts w:cstheme="minorHAnsi"/>
          <w:color w:val="222222"/>
          <w:spacing w:val="-1"/>
          <w:sz w:val="22"/>
          <w:szCs w:val="22"/>
        </w:rPr>
        <w:t>N</w:t>
      </w:r>
      <w:r w:rsidRPr="00E24217">
        <w:rPr>
          <w:rFonts w:cstheme="minorHAnsi"/>
          <w:color w:val="222222"/>
          <w:sz w:val="22"/>
          <w:szCs w:val="22"/>
        </w:rPr>
        <w:t>e</w:t>
      </w:r>
      <w:r w:rsidRPr="00E24217">
        <w:rPr>
          <w:rFonts w:cstheme="minorHAnsi"/>
          <w:color w:val="222222"/>
          <w:spacing w:val="1"/>
          <w:sz w:val="22"/>
          <w:szCs w:val="22"/>
        </w:rPr>
        <w:t>t</w:t>
      </w:r>
      <w:r w:rsidRPr="00E24217">
        <w:rPr>
          <w:rFonts w:cstheme="minorHAnsi"/>
          <w:color w:val="222222"/>
          <w:spacing w:val="-4"/>
          <w:sz w:val="22"/>
          <w:szCs w:val="22"/>
        </w:rPr>
        <w:t>w</w:t>
      </w:r>
      <w:r w:rsidRPr="00E24217">
        <w:rPr>
          <w:rFonts w:cstheme="minorHAnsi"/>
          <w:color w:val="222222"/>
          <w:sz w:val="22"/>
          <w:szCs w:val="22"/>
        </w:rPr>
        <w:t>o</w:t>
      </w:r>
      <w:r w:rsidRPr="00E24217">
        <w:rPr>
          <w:rFonts w:cstheme="minorHAnsi"/>
          <w:color w:val="222222"/>
          <w:spacing w:val="-2"/>
          <w:sz w:val="22"/>
          <w:szCs w:val="22"/>
        </w:rPr>
        <w:t>r</w:t>
      </w:r>
      <w:r w:rsidRPr="00E24217">
        <w:rPr>
          <w:rFonts w:cstheme="minorHAnsi"/>
          <w:color w:val="222222"/>
          <w:sz w:val="22"/>
          <w:szCs w:val="22"/>
        </w:rPr>
        <w:t>k, Orlando, FL, March 18, 201</w:t>
      </w:r>
      <w:r w:rsidR="006F419D" w:rsidRPr="00E24217">
        <w:rPr>
          <w:rFonts w:cstheme="minorHAnsi"/>
          <w:color w:val="222222"/>
          <w:sz w:val="22"/>
          <w:szCs w:val="22"/>
        </w:rPr>
        <w:t>9</w:t>
      </w:r>
      <w:r w:rsidRPr="00E24217">
        <w:rPr>
          <w:rFonts w:cstheme="minorHAnsi"/>
          <w:sz w:val="22"/>
          <w:szCs w:val="22"/>
        </w:rPr>
        <w:t>.  Symposium</w:t>
      </w:r>
    </w:p>
    <w:p w14:paraId="08086D18" w14:textId="5122DC14" w:rsidR="00E55808" w:rsidRPr="00E24217" w:rsidRDefault="00E55808" w:rsidP="00E55808">
      <w:pPr>
        <w:rPr>
          <w:rFonts w:cstheme="minorHAnsi"/>
          <w:sz w:val="22"/>
          <w:szCs w:val="22"/>
        </w:rPr>
      </w:pPr>
    </w:p>
    <w:p w14:paraId="6A22FBFA" w14:textId="0B34B5A0" w:rsidR="00E55808" w:rsidRPr="00E24217" w:rsidRDefault="00E55808" w:rsidP="00A408F5">
      <w:pPr>
        <w:keepNext/>
        <w:keepLines/>
        <w:widowControl/>
        <w:autoSpaceDE/>
        <w:autoSpaceDN/>
        <w:adjustRightInd/>
        <w:spacing w:after="200" w:line="276" w:lineRule="auto"/>
        <w:ind w:left="720" w:right="-274" w:hanging="720"/>
        <w:rPr>
          <w:rFonts w:cstheme="minorHAnsi"/>
          <w:sz w:val="22"/>
          <w:szCs w:val="22"/>
        </w:rPr>
      </w:pPr>
      <w:r w:rsidRPr="00E24217">
        <w:rPr>
          <w:rFonts w:cstheme="minorHAnsi"/>
          <w:sz w:val="22"/>
          <w:szCs w:val="22"/>
        </w:rPr>
        <w:t>Berkman, C.  Race, ethnicity, and end-of-life care. Annual Meeting of the Gerontological Society of America Annual Meeting, Boston, MA. November 15, 2018.  Symposium</w:t>
      </w:r>
    </w:p>
    <w:p w14:paraId="5D5CEF3D" w14:textId="77777777" w:rsidR="00E55808" w:rsidRPr="00E24217" w:rsidRDefault="00E55808" w:rsidP="00E55808">
      <w:pPr>
        <w:keepNext/>
        <w:keepLines/>
        <w:widowControl/>
        <w:ind w:left="720" w:right="-274"/>
        <w:rPr>
          <w:rFonts w:cstheme="minorHAnsi"/>
          <w:color w:val="000000" w:themeColor="text1"/>
          <w:sz w:val="22"/>
          <w:szCs w:val="22"/>
        </w:rPr>
      </w:pPr>
      <w:r w:rsidRPr="00E24217">
        <w:rPr>
          <w:rFonts w:cstheme="minorHAnsi"/>
          <w:sz w:val="22"/>
          <w:szCs w:val="22"/>
        </w:rPr>
        <w:t xml:space="preserve">Berkman, C. &amp; *Liu, X. </w:t>
      </w:r>
      <w:r w:rsidRPr="00E24217">
        <w:rPr>
          <w:rFonts w:cstheme="minorHAnsi"/>
          <w:color w:val="000000" w:themeColor="text1"/>
          <w:sz w:val="22"/>
          <w:szCs w:val="22"/>
        </w:rPr>
        <w:t xml:space="preserve"> </w:t>
      </w:r>
      <w:r w:rsidRPr="00E24217">
        <w:rPr>
          <w:rFonts w:eastAsiaTheme="minorHAnsi" w:cstheme="minorHAnsi"/>
          <w:bCs/>
          <w:color w:val="000000" w:themeColor="text1"/>
          <w:sz w:val="22"/>
          <w:szCs w:val="22"/>
        </w:rPr>
        <w:t>Comparing Mandarin- and Cantonese-Speaking Older Adults regarding Advance Directives and End-of-Life Preferences</w:t>
      </w:r>
      <w:r w:rsidRPr="00E24217">
        <w:rPr>
          <w:rFonts w:cstheme="minorHAnsi"/>
          <w:color w:val="000000" w:themeColor="text1"/>
          <w:sz w:val="22"/>
          <w:szCs w:val="22"/>
        </w:rPr>
        <w:t>. Paper.</w:t>
      </w:r>
    </w:p>
    <w:p w14:paraId="0A4992B8" w14:textId="77777777" w:rsidR="00E55808" w:rsidRPr="00E24217" w:rsidRDefault="00E55808" w:rsidP="00E55808">
      <w:pPr>
        <w:keepNext/>
        <w:keepLines/>
        <w:widowControl/>
        <w:ind w:left="720" w:right="-274"/>
        <w:rPr>
          <w:rFonts w:cstheme="minorHAnsi"/>
          <w:color w:val="000000" w:themeColor="text1"/>
          <w:sz w:val="22"/>
          <w:szCs w:val="22"/>
        </w:rPr>
      </w:pPr>
    </w:p>
    <w:p w14:paraId="65C21DA5" w14:textId="27B5F375" w:rsidR="00E55808" w:rsidRPr="00E24217" w:rsidRDefault="00E55808" w:rsidP="00E55808">
      <w:pPr>
        <w:keepNext/>
        <w:keepLines/>
        <w:widowControl/>
        <w:ind w:left="720" w:right="-274"/>
        <w:rPr>
          <w:rFonts w:cstheme="minorHAnsi"/>
          <w:color w:val="000000" w:themeColor="text1"/>
          <w:sz w:val="22"/>
          <w:szCs w:val="22"/>
        </w:rPr>
      </w:pPr>
      <w:r w:rsidRPr="00E24217">
        <w:rPr>
          <w:rFonts w:cstheme="minorHAnsi"/>
          <w:color w:val="000000" w:themeColor="text1"/>
          <w:sz w:val="22"/>
          <w:szCs w:val="22"/>
        </w:rPr>
        <w:t xml:space="preserve">*Liu, X. &amp; Berkman, C.  </w:t>
      </w:r>
      <w:r w:rsidRPr="00E24217">
        <w:rPr>
          <w:rFonts w:eastAsiaTheme="minorHAnsi" w:cstheme="minorHAnsi"/>
          <w:bCs/>
          <w:color w:val="000000" w:themeColor="text1"/>
          <w:sz w:val="22"/>
          <w:szCs w:val="22"/>
        </w:rPr>
        <w:t>Attitudes toward hospice care between Cantonese and Mandarin speaking Chinese American Older Adults</w:t>
      </w:r>
      <w:r w:rsidRPr="00E24217">
        <w:rPr>
          <w:rFonts w:cstheme="minorHAnsi"/>
          <w:color w:val="000000" w:themeColor="text1"/>
          <w:sz w:val="22"/>
          <w:szCs w:val="22"/>
        </w:rPr>
        <w:t>. Paper.</w:t>
      </w:r>
    </w:p>
    <w:p w14:paraId="71EAC736" w14:textId="77777777" w:rsidR="00E55808" w:rsidRPr="00E24217" w:rsidRDefault="00E55808" w:rsidP="00DE071A">
      <w:pPr>
        <w:ind w:left="720"/>
        <w:rPr>
          <w:rFonts w:cstheme="minorHAnsi"/>
          <w:sz w:val="22"/>
          <w:szCs w:val="22"/>
        </w:rPr>
      </w:pPr>
    </w:p>
    <w:p w14:paraId="1474DD42" w14:textId="5918DA7A" w:rsidR="00DE071A" w:rsidRPr="00E24217" w:rsidRDefault="00DE071A" w:rsidP="004140EB">
      <w:pPr>
        <w:keepNext/>
        <w:keepLines/>
        <w:ind w:left="720" w:hanging="720"/>
        <w:rPr>
          <w:rFonts w:cstheme="minorHAnsi"/>
          <w:color w:val="222222"/>
          <w:sz w:val="22"/>
          <w:szCs w:val="22"/>
        </w:rPr>
      </w:pPr>
      <w:r w:rsidRPr="00E24217">
        <w:rPr>
          <w:rFonts w:cstheme="minorHAnsi"/>
          <w:sz w:val="22"/>
          <w:szCs w:val="22"/>
        </w:rPr>
        <w:t xml:space="preserve">Glajchen, M., Berkman, C., Otis-Green, S. and Stein, </w:t>
      </w:r>
      <w:r w:rsidR="000B14BA">
        <w:rPr>
          <w:rFonts w:cstheme="minorHAnsi"/>
          <w:sz w:val="22"/>
          <w:szCs w:val="22"/>
        </w:rPr>
        <w:t>GL</w:t>
      </w:r>
      <w:r w:rsidRPr="00E24217">
        <w:rPr>
          <w:rFonts w:cstheme="minorHAnsi"/>
          <w:sz w:val="22"/>
          <w:szCs w:val="22"/>
        </w:rPr>
        <w:t xml:space="preserve">. Upstreaming palliative care: Identifying core competencies for generalist social work. </w:t>
      </w:r>
      <w:r w:rsidRPr="00E24217">
        <w:rPr>
          <w:rFonts w:cstheme="minorHAnsi"/>
          <w:bCs/>
          <w:color w:val="000000" w:themeColor="text1"/>
          <w:sz w:val="22"/>
          <w:szCs w:val="22"/>
        </w:rPr>
        <w:t xml:space="preserve"> </w:t>
      </w:r>
      <w:r w:rsidRPr="00E24217">
        <w:rPr>
          <w:rFonts w:cstheme="minorHAnsi"/>
          <w:sz w:val="22"/>
          <w:szCs w:val="22"/>
        </w:rPr>
        <w:t xml:space="preserve">General Assembly </w:t>
      </w:r>
      <w:r w:rsidRPr="00E24217">
        <w:rPr>
          <w:rFonts w:cstheme="minorHAnsi"/>
          <w:noProof/>
          <w:color w:val="222222"/>
          <w:sz w:val="22"/>
          <w:szCs w:val="22"/>
        </w:rPr>
        <w:t>of the S</w:t>
      </w:r>
      <w:r w:rsidRPr="00E24217">
        <w:rPr>
          <w:rFonts w:cstheme="minorHAnsi"/>
          <w:color w:val="222222"/>
          <w:sz w:val="22"/>
          <w:szCs w:val="22"/>
        </w:rPr>
        <w:t>oc</w:t>
      </w:r>
      <w:r w:rsidRPr="00E24217">
        <w:rPr>
          <w:rFonts w:cstheme="minorHAnsi"/>
          <w:color w:val="222222"/>
          <w:spacing w:val="-1"/>
          <w:sz w:val="22"/>
          <w:szCs w:val="22"/>
        </w:rPr>
        <w:t>i</w:t>
      </w:r>
      <w:r w:rsidRPr="00E24217">
        <w:rPr>
          <w:rFonts w:cstheme="minorHAnsi"/>
          <w:color w:val="222222"/>
          <w:sz w:val="22"/>
          <w:szCs w:val="22"/>
        </w:rPr>
        <w:t xml:space="preserve">al </w:t>
      </w:r>
      <w:r w:rsidRPr="00E24217">
        <w:rPr>
          <w:rFonts w:cstheme="minorHAnsi"/>
          <w:color w:val="222222"/>
          <w:spacing w:val="8"/>
          <w:sz w:val="22"/>
          <w:szCs w:val="22"/>
        </w:rPr>
        <w:t>W</w:t>
      </w:r>
      <w:r w:rsidRPr="00E24217">
        <w:rPr>
          <w:rFonts w:cstheme="minorHAnsi"/>
          <w:color w:val="222222"/>
          <w:spacing w:val="-3"/>
          <w:sz w:val="22"/>
          <w:szCs w:val="22"/>
        </w:rPr>
        <w:t>o</w:t>
      </w:r>
      <w:r w:rsidRPr="00E24217">
        <w:rPr>
          <w:rFonts w:cstheme="minorHAnsi"/>
          <w:color w:val="222222"/>
          <w:spacing w:val="-2"/>
          <w:sz w:val="22"/>
          <w:szCs w:val="22"/>
        </w:rPr>
        <w:t>r</w:t>
      </w:r>
      <w:r w:rsidRPr="00E24217">
        <w:rPr>
          <w:rFonts w:cstheme="minorHAnsi"/>
          <w:color w:val="222222"/>
          <w:sz w:val="22"/>
          <w:szCs w:val="22"/>
        </w:rPr>
        <w:t xml:space="preserve">k </w:t>
      </w:r>
      <w:r w:rsidRPr="00E24217">
        <w:rPr>
          <w:rFonts w:cstheme="minorHAnsi"/>
          <w:color w:val="222222"/>
          <w:spacing w:val="-1"/>
          <w:sz w:val="22"/>
          <w:szCs w:val="22"/>
        </w:rPr>
        <w:t>H</w:t>
      </w:r>
      <w:r w:rsidRPr="00E24217">
        <w:rPr>
          <w:rFonts w:cstheme="minorHAnsi"/>
          <w:color w:val="222222"/>
          <w:sz w:val="22"/>
          <w:szCs w:val="22"/>
        </w:rPr>
        <w:t>osp</w:t>
      </w:r>
      <w:r w:rsidRPr="00E24217">
        <w:rPr>
          <w:rFonts w:cstheme="minorHAnsi"/>
          <w:color w:val="222222"/>
          <w:spacing w:val="-1"/>
          <w:sz w:val="22"/>
          <w:szCs w:val="22"/>
        </w:rPr>
        <w:t>i</w:t>
      </w:r>
      <w:r w:rsidRPr="00E24217">
        <w:rPr>
          <w:rFonts w:cstheme="minorHAnsi"/>
          <w:color w:val="222222"/>
          <w:sz w:val="22"/>
          <w:szCs w:val="22"/>
        </w:rPr>
        <w:t xml:space="preserve">ce and </w:t>
      </w:r>
      <w:r w:rsidRPr="00E24217">
        <w:rPr>
          <w:rFonts w:cstheme="minorHAnsi"/>
          <w:color w:val="222222"/>
          <w:spacing w:val="-1"/>
          <w:sz w:val="22"/>
          <w:szCs w:val="22"/>
        </w:rPr>
        <w:t>P</w:t>
      </w:r>
      <w:r w:rsidRPr="00E24217">
        <w:rPr>
          <w:rFonts w:cstheme="minorHAnsi"/>
          <w:color w:val="222222"/>
          <w:sz w:val="22"/>
          <w:szCs w:val="22"/>
        </w:rPr>
        <w:t>a</w:t>
      </w:r>
      <w:r w:rsidRPr="00E24217">
        <w:rPr>
          <w:rFonts w:cstheme="minorHAnsi"/>
          <w:color w:val="222222"/>
          <w:spacing w:val="-1"/>
          <w:sz w:val="22"/>
          <w:szCs w:val="22"/>
        </w:rPr>
        <w:t>lli</w:t>
      </w:r>
      <w:r w:rsidRPr="00E24217">
        <w:rPr>
          <w:rFonts w:cstheme="minorHAnsi"/>
          <w:color w:val="222222"/>
          <w:sz w:val="22"/>
          <w:szCs w:val="22"/>
        </w:rPr>
        <w:t>a</w:t>
      </w:r>
      <w:r w:rsidRPr="00E24217">
        <w:rPr>
          <w:rFonts w:cstheme="minorHAnsi"/>
          <w:color w:val="222222"/>
          <w:spacing w:val="1"/>
          <w:sz w:val="22"/>
          <w:szCs w:val="22"/>
        </w:rPr>
        <w:t>t</w:t>
      </w:r>
      <w:r w:rsidRPr="00E24217">
        <w:rPr>
          <w:rFonts w:cstheme="minorHAnsi"/>
          <w:color w:val="222222"/>
          <w:spacing w:val="-1"/>
          <w:sz w:val="22"/>
          <w:szCs w:val="22"/>
        </w:rPr>
        <w:t>i</w:t>
      </w:r>
      <w:r w:rsidRPr="00E24217">
        <w:rPr>
          <w:rFonts w:cstheme="minorHAnsi"/>
          <w:color w:val="222222"/>
          <w:spacing w:val="-2"/>
          <w:sz w:val="22"/>
          <w:szCs w:val="22"/>
        </w:rPr>
        <w:t>v</w:t>
      </w:r>
      <w:r w:rsidRPr="00E24217">
        <w:rPr>
          <w:rFonts w:cstheme="minorHAnsi"/>
          <w:color w:val="222222"/>
          <w:sz w:val="22"/>
          <w:szCs w:val="22"/>
        </w:rPr>
        <w:t xml:space="preserve">e </w:t>
      </w:r>
      <w:r w:rsidRPr="00E24217">
        <w:rPr>
          <w:rFonts w:cstheme="minorHAnsi"/>
          <w:color w:val="222222"/>
          <w:spacing w:val="-1"/>
          <w:sz w:val="22"/>
          <w:szCs w:val="22"/>
        </w:rPr>
        <w:t>C</w:t>
      </w:r>
      <w:r w:rsidRPr="00E24217">
        <w:rPr>
          <w:rFonts w:cstheme="minorHAnsi"/>
          <w:color w:val="222222"/>
          <w:sz w:val="22"/>
          <w:szCs w:val="22"/>
        </w:rPr>
        <w:t>a</w:t>
      </w:r>
      <w:r w:rsidRPr="00E24217">
        <w:rPr>
          <w:rFonts w:cstheme="minorHAnsi"/>
          <w:color w:val="222222"/>
          <w:spacing w:val="1"/>
          <w:sz w:val="22"/>
          <w:szCs w:val="22"/>
        </w:rPr>
        <w:t>r</w:t>
      </w:r>
      <w:r w:rsidRPr="00E24217">
        <w:rPr>
          <w:rFonts w:cstheme="minorHAnsi"/>
          <w:color w:val="222222"/>
          <w:sz w:val="22"/>
          <w:szCs w:val="22"/>
        </w:rPr>
        <w:t xml:space="preserve">e </w:t>
      </w:r>
      <w:r w:rsidRPr="00E24217">
        <w:rPr>
          <w:rFonts w:cstheme="minorHAnsi"/>
          <w:color w:val="222222"/>
          <w:spacing w:val="-1"/>
          <w:sz w:val="22"/>
          <w:szCs w:val="22"/>
        </w:rPr>
        <w:t>N</w:t>
      </w:r>
      <w:r w:rsidRPr="00E24217">
        <w:rPr>
          <w:rFonts w:cstheme="minorHAnsi"/>
          <w:color w:val="222222"/>
          <w:sz w:val="22"/>
          <w:szCs w:val="22"/>
        </w:rPr>
        <w:t>e</w:t>
      </w:r>
      <w:r w:rsidRPr="00E24217">
        <w:rPr>
          <w:rFonts w:cstheme="minorHAnsi"/>
          <w:color w:val="222222"/>
          <w:spacing w:val="1"/>
          <w:sz w:val="22"/>
          <w:szCs w:val="22"/>
        </w:rPr>
        <w:t>t</w:t>
      </w:r>
      <w:r w:rsidRPr="00E24217">
        <w:rPr>
          <w:rFonts w:cstheme="minorHAnsi"/>
          <w:color w:val="222222"/>
          <w:spacing w:val="-4"/>
          <w:sz w:val="22"/>
          <w:szCs w:val="22"/>
        </w:rPr>
        <w:t>w</w:t>
      </w:r>
      <w:r w:rsidRPr="00E24217">
        <w:rPr>
          <w:rFonts w:cstheme="minorHAnsi"/>
          <w:color w:val="222222"/>
          <w:sz w:val="22"/>
          <w:szCs w:val="22"/>
        </w:rPr>
        <w:t>o</w:t>
      </w:r>
      <w:r w:rsidRPr="00E24217">
        <w:rPr>
          <w:rFonts w:cstheme="minorHAnsi"/>
          <w:color w:val="222222"/>
          <w:spacing w:val="-2"/>
          <w:sz w:val="22"/>
          <w:szCs w:val="22"/>
        </w:rPr>
        <w:t>r</w:t>
      </w:r>
      <w:r w:rsidRPr="00E24217">
        <w:rPr>
          <w:rFonts w:cstheme="minorHAnsi"/>
          <w:color w:val="222222"/>
          <w:sz w:val="22"/>
          <w:szCs w:val="22"/>
        </w:rPr>
        <w:t>k, Boston, MA, March 12, 2018.</w:t>
      </w:r>
    </w:p>
    <w:p w14:paraId="2BF8641D" w14:textId="77777777" w:rsidR="001D3739" w:rsidRPr="00E24217" w:rsidRDefault="001D3739" w:rsidP="00DE071A">
      <w:pPr>
        <w:ind w:left="720" w:hanging="720"/>
        <w:rPr>
          <w:rFonts w:cstheme="minorHAnsi"/>
          <w:color w:val="222222"/>
          <w:sz w:val="22"/>
          <w:szCs w:val="22"/>
        </w:rPr>
      </w:pPr>
    </w:p>
    <w:p w14:paraId="088D5DF6" w14:textId="77777777" w:rsidR="00DE071A" w:rsidRPr="00E24217" w:rsidRDefault="00DE071A" w:rsidP="00DE071A">
      <w:pPr>
        <w:keepNext/>
        <w:keepLines/>
        <w:ind w:left="720" w:hanging="720"/>
        <w:rPr>
          <w:rFonts w:cstheme="minorHAnsi"/>
          <w:color w:val="222222"/>
          <w:sz w:val="22"/>
          <w:szCs w:val="22"/>
        </w:rPr>
      </w:pPr>
      <w:r w:rsidRPr="00E24217">
        <w:rPr>
          <w:rFonts w:cstheme="minorHAnsi"/>
          <w:sz w:val="22"/>
          <w:szCs w:val="22"/>
        </w:rPr>
        <w:t xml:space="preserve">*Marmo, S. &amp; Berkman, C. </w:t>
      </w:r>
      <w:r w:rsidRPr="00E24217">
        <w:rPr>
          <w:rFonts w:cstheme="minorHAnsi"/>
          <w:color w:val="000000" w:themeColor="text1"/>
          <w:sz w:val="22"/>
          <w:szCs w:val="22"/>
        </w:rPr>
        <w:t xml:space="preserve">Hospice social workers’ </w:t>
      </w:r>
      <w:r w:rsidRPr="00E24217">
        <w:rPr>
          <w:rFonts w:cstheme="minorHAnsi"/>
          <w:bCs/>
          <w:color w:val="000000" w:themeColor="text1"/>
          <w:sz w:val="22"/>
          <w:szCs w:val="22"/>
        </w:rPr>
        <w:t xml:space="preserve">perception of being valued by members of the interdisciplinary </w:t>
      </w:r>
      <w:proofErr w:type="gramStart"/>
      <w:r w:rsidRPr="00E24217">
        <w:rPr>
          <w:rFonts w:cstheme="minorHAnsi"/>
          <w:bCs/>
          <w:color w:val="000000" w:themeColor="text1"/>
          <w:sz w:val="22"/>
          <w:szCs w:val="22"/>
        </w:rPr>
        <w:t>teach</w:t>
      </w:r>
      <w:proofErr w:type="gramEnd"/>
      <w:r w:rsidRPr="00E24217">
        <w:rPr>
          <w:rFonts w:cstheme="minorHAnsi"/>
          <w:bCs/>
          <w:color w:val="000000" w:themeColor="text1"/>
          <w:sz w:val="22"/>
          <w:szCs w:val="22"/>
        </w:rPr>
        <w:t xml:space="preserve"> and the association with job satisfaction. </w:t>
      </w:r>
      <w:r w:rsidRPr="00E24217">
        <w:rPr>
          <w:rFonts w:cstheme="minorHAnsi"/>
          <w:sz w:val="22"/>
          <w:szCs w:val="22"/>
        </w:rPr>
        <w:t xml:space="preserve">General Assembly </w:t>
      </w:r>
      <w:r w:rsidRPr="00E24217">
        <w:rPr>
          <w:rFonts w:cstheme="minorHAnsi"/>
          <w:noProof/>
          <w:color w:val="222222"/>
          <w:sz w:val="22"/>
          <w:szCs w:val="22"/>
        </w:rPr>
        <w:t>of the S</w:t>
      </w:r>
      <w:r w:rsidRPr="00E24217">
        <w:rPr>
          <w:rFonts w:cstheme="minorHAnsi"/>
          <w:color w:val="222222"/>
          <w:sz w:val="22"/>
          <w:szCs w:val="22"/>
        </w:rPr>
        <w:t>oc</w:t>
      </w:r>
      <w:r w:rsidRPr="00E24217">
        <w:rPr>
          <w:rFonts w:cstheme="minorHAnsi"/>
          <w:color w:val="222222"/>
          <w:spacing w:val="-1"/>
          <w:sz w:val="22"/>
          <w:szCs w:val="22"/>
        </w:rPr>
        <w:t>i</w:t>
      </w:r>
      <w:r w:rsidRPr="00E24217">
        <w:rPr>
          <w:rFonts w:cstheme="minorHAnsi"/>
          <w:color w:val="222222"/>
          <w:sz w:val="22"/>
          <w:szCs w:val="22"/>
        </w:rPr>
        <w:t xml:space="preserve">al </w:t>
      </w:r>
      <w:r w:rsidRPr="00E24217">
        <w:rPr>
          <w:rFonts w:cstheme="minorHAnsi"/>
          <w:color w:val="222222"/>
          <w:spacing w:val="8"/>
          <w:sz w:val="22"/>
          <w:szCs w:val="22"/>
        </w:rPr>
        <w:t>W</w:t>
      </w:r>
      <w:r w:rsidRPr="00E24217">
        <w:rPr>
          <w:rFonts w:cstheme="minorHAnsi"/>
          <w:color w:val="222222"/>
          <w:spacing w:val="-3"/>
          <w:sz w:val="22"/>
          <w:szCs w:val="22"/>
        </w:rPr>
        <w:t>o</w:t>
      </w:r>
      <w:r w:rsidRPr="00E24217">
        <w:rPr>
          <w:rFonts w:cstheme="minorHAnsi"/>
          <w:color w:val="222222"/>
          <w:spacing w:val="-2"/>
          <w:sz w:val="22"/>
          <w:szCs w:val="22"/>
        </w:rPr>
        <w:t>r</w:t>
      </w:r>
      <w:r w:rsidRPr="00E24217">
        <w:rPr>
          <w:rFonts w:cstheme="minorHAnsi"/>
          <w:color w:val="222222"/>
          <w:sz w:val="22"/>
          <w:szCs w:val="22"/>
        </w:rPr>
        <w:t xml:space="preserve">k </w:t>
      </w:r>
      <w:r w:rsidRPr="00E24217">
        <w:rPr>
          <w:rFonts w:cstheme="minorHAnsi"/>
          <w:color w:val="222222"/>
          <w:spacing w:val="-1"/>
          <w:sz w:val="22"/>
          <w:szCs w:val="22"/>
        </w:rPr>
        <w:t>H</w:t>
      </w:r>
      <w:r w:rsidRPr="00E24217">
        <w:rPr>
          <w:rFonts w:cstheme="minorHAnsi"/>
          <w:color w:val="222222"/>
          <w:sz w:val="22"/>
          <w:szCs w:val="22"/>
        </w:rPr>
        <w:t>osp</w:t>
      </w:r>
      <w:r w:rsidRPr="00E24217">
        <w:rPr>
          <w:rFonts w:cstheme="minorHAnsi"/>
          <w:color w:val="222222"/>
          <w:spacing w:val="-1"/>
          <w:sz w:val="22"/>
          <w:szCs w:val="22"/>
        </w:rPr>
        <w:t>i</w:t>
      </w:r>
      <w:r w:rsidRPr="00E24217">
        <w:rPr>
          <w:rFonts w:cstheme="minorHAnsi"/>
          <w:color w:val="222222"/>
          <w:sz w:val="22"/>
          <w:szCs w:val="22"/>
        </w:rPr>
        <w:t xml:space="preserve">ce and </w:t>
      </w:r>
      <w:r w:rsidRPr="00E24217">
        <w:rPr>
          <w:rFonts w:cstheme="minorHAnsi"/>
          <w:color w:val="222222"/>
          <w:spacing w:val="-1"/>
          <w:sz w:val="22"/>
          <w:szCs w:val="22"/>
        </w:rPr>
        <w:t>P</w:t>
      </w:r>
      <w:r w:rsidRPr="00E24217">
        <w:rPr>
          <w:rFonts w:cstheme="minorHAnsi"/>
          <w:color w:val="222222"/>
          <w:sz w:val="22"/>
          <w:szCs w:val="22"/>
        </w:rPr>
        <w:t>a</w:t>
      </w:r>
      <w:r w:rsidRPr="00E24217">
        <w:rPr>
          <w:rFonts w:cstheme="minorHAnsi"/>
          <w:color w:val="222222"/>
          <w:spacing w:val="-1"/>
          <w:sz w:val="22"/>
          <w:szCs w:val="22"/>
        </w:rPr>
        <w:t>lli</w:t>
      </w:r>
      <w:r w:rsidRPr="00E24217">
        <w:rPr>
          <w:rFonts w:cstheme="minorHAnsi"/>
          <w:color w:val="222222"/>
          <w:sz w:val="22"/>
          <w:szCs w:val="22"/>
        </w:rPr>
        <w:t>a</w:t>
      </w:r>
      <w:r w:rsidRPr="00E24217">
        <w:rPr>
          <w:rFonts w:cstheme="minorHAnsi"/>
          <w:color w:val="222222"/>
          <w:spacing w:val="1"/>
          <w:sz w:val="22"/>
          <w:szCs w:val="22"/>
        </w:rPr>
        <w:t>t</w:t>
      </w:r>
      <w:r w:rsidRPr="00E24217">
        <w:rPr>
          <w:rFonts w:cstheme="minorHAnsi"/>
          <w:color w:val="222222"/>
          <w:spacing w:val="-1"/>
          <w:sz w:val="22"/>
          <w:szCs w:val="22"/>
        </w:rPr>
        <w:t>i</w:t>
      </w:r>
      <w:r w:rsidRPr="00E24217">
        <w:rPr>
          <w:rFonts w:cstheme="minorHAnsi"/>
          <w:color w:val="222222"/>
          <w:spacing w:val="-2"/>
          <w:sz w:val="22"/>
          <w:szCs w:val="22"/>
        </w:rPr>
        <w:t>v</w:t>
      </w:r>
      <w:r w:rsidRPr="00E24217">
        <w:rPr>
          <w:rFonts w:cstheme="minorHAnsi"/>
          <w:color w:val="222222"/>
          <w:sz w:val="22"/>
          <w:szCs w:val="22"/>
        </w:rPr>
        <w:t xml:space="preserve">e </w:t>
      </w:r>
      <w:r w:rsidRPr="00E24217">
        <w:rPr>
          <w:rFonts w:cstheme="minorHAnsi"/>
          <w:color w:val="222222"/>
          <w:spacing w:val="-1"/>
          <w:sz w:val="22"/>
          <w:szCs w:val="22"/>
        </w:rPr>
        <w:t>C</w:t>
      </w:r>
      <w:r w:rsidRPr="00E24217">
        <w:rPr>
          <w:rFonts w:cstheme="minorHAnsi"/>
          <w:color w:val="222222"/>
          <w:sz w:val="22"/>
          <w:szCs w:val="22"/>
        </w:rPr>
        <w:t>a</w:t>
      </w:r>
      <w:r w:rsidRPr="00E24217">
        <w:rPr>
          <w:rFonts w:cstheme="minorHAnsi"/>
          <w:color w:val="222222"/>
          <w:spacing w:val="1"/>
          <w:sz w:val="22"/>
          <w:szCs w:val="22"/>
        </w:rPr>
        <w:t>r</w:t>
      </w:r>
      <w:r w:rsidRPr="00E24217">
        <w:rPr>
          <w:rFonts w:cstheme="minorHAnsi"/>
          <w:color w:val="222222"/>
          <w:sz w:val="22"/>
          <w:szCs w:val="22"/>
        </w:rPr>
        <w:t xml:space="preserve">e </w:t>
      </w:r>
      <w:r w:rsidRPr="00E24217">
        <w:rPr>
          <w:rFonts w:cstheme="minorHAnsi"/>
          <w:color w:val="222222"/>
          <w:spacing w:val="-1"/>
          <w:sz w:val="22"/>
          <w:szCs w:val="22"/>
        </w:rPr>
        <w:t>N</w:t>
      </w:r>
      <w:r w:rsidRPr="00E24217">
        <w:rPr>
          <w:rFonts w:cstheme="minorHAnsi"/>
          <w:color w:val="222222"/>
          <w:sz w:val="22"/>
          <w:szCs w:val="22"/>
        </w:rPr>
        <w:t>e</w:t>
      </w:r>
      <w:r w:rsidRPr="00E24217">
        <w:rPr>
          <w:rFonts w:cstheme="minorHAnsi"/>
          <w:color w:val="222222"/>
          <w:spacing w:val="1"/>
          <w:sz w:val="22"/>
          <w:szCs w:val="22"/>
        </w:rPr>
        <w:t>t</w:t>
      </w:r>
      <w:r w:rsidRPr="00E24217">
        <w:rPr>
          <w:rFonts w:cstheme="minorHAnsi"/>
          <w:color w:val="222222"/>
          <w:spacing w:val="-4"/>
          <w:sz w:val="22"/>
          <w:szCs w:val="22"/>
        </w:rPr>
        <w:t>w</w:t>
      </w:r>
      <w:r w:rsidRPr="00E24217">
        <w:rPr>
          <w:rFonts w:cstheme="minorHAnsi"/>
          <w:color w:val="222222"/>
          <w:sz w:val="22"/>
          <w:szCs w:val="22"/>
        </w:rPr>
        <w:t>o</w:t>
      </w:r>
      <w:r w:rsidRPr="00E24217">
        <w:rPr>
          <w:rFonts w:cstheme="minorHAnsi"/>
          <w:color w:val="222222"/>
          <w:spacing w:val="-2"/>
          <w:sz w:val="22"/>
          <w:szCs w:val="22"/>
        </w:rPr>
        <w:t>r</w:t>
      </w:r>
      <w:r w:rsidRPr="00E24217">
        <w:rPr>
          <w:rFonts w:cstheme="minorHAnsi"/>
          <w:color w:val="222222"/>
          <w:sz w:val="22"/>
          <w:szCs w:val="22"/>
        </w:rPr>
        <w:t>k, Boston, MA, March 12, 2018.</w:t>
      </w:r>
    </w:p>
    <w:p w14:paraId="325A537A" w14:textId="77777777" w:rsidR="00DE071A" w:rsidRPr="00E24217" w:rsidRDefault="00DE071A" w:rsidP="00DE071A">
      <w:pPr>
        <w:ind w:left="720" w:hanging="720"/>
        <w:rPr>
          <w:rFonts w:cstheme="minorHAnsi"/>
          <w:bCs/>
          <w:color w:val="000000" w:themeColor="text1"/>
          <w:sz w:val="22"/>
          <w:szCs w:val="22"/>
        </w:rPr>
      </w:pPr>
    </w:p>
    <w:p w14:paraId="4E413022" w14:textId="77777777" w:rsidR="00DE071A" w:rsidRPr="00E24217" w:rsidRDefault="00DE071A" w:rsidP="00ED4DFD">
      <w:pPr>
        <w:keepNext/>
        <w:keepLines/>
        <w:snapToGrid w:val="0"/>
        <w:ind w:left="720" w:right="-360" w:hanging="720"/>
        <w:rPr>
          <w:rFonts w:cstheme="minorHAnsi"/>
          <w:color w:val="222222"/>
          <w:sz w:val="22"/>
          <w:szCs w:val="22"/>
        </w:rPr>
      </w:pPr>
      <w:r w:rsidRPr="00E24217">
        <w:rPr>
          <w:rFonts w:cstheme="minorHAnsi"/>
          <w:sz w:val="22"/>
          <w:szCs w:val="22"/>
        </w:rPr>
        <w:t xml:space="preserve">*Liu. X. &amp; Berkman, C. </w:t>
      </w:r>
      <w:r w:rsidRPr="00E24217">
        <w:rPr>
          <w:rFonts w:cstheme="minorHAnsi"/>
          <w:bCs/>
          <w:sz w:val="22"/>
          <w:szCs w:val="22"/>
        </w:rPr>
        <w:t xml:space="preserve">Attitude and perceived competence in working with death: A study of Chinese health care providers. </w:t>
      </w:r>
      <w:r w:rsidRPr="00E24217">
        <w:rPr>
          <w:rFonts w:cstheme="minorHAnsi"/>
          <w:sz w:val="22"/>
          <w:szCs w:val="22"/>
        </w:rPr>
        <w:t xml:space="preserve">General Assembly </w:t>
      </w:r>
      <w:r w:rsidRPr="00E24217">
        <w:rPr>
          <w:rFonts w:cstheme="minorHAnsi"/>
          <w:noProof/>
          <w:color w:val="222222"/>
          <w:sz w:val="22"/>
          <w:szCs w:val="22"/>
        </w:rPr>
        <w:t>of the S</w:t>
      </w:r>
      <w:r w:rsidRPr="00E24217">
        <w:rPr>
          <w:rFonts w:cstheme="minorHAnsi"/>
          <w:color w:val="222222"/>
          <w:sz w:val="22"/>
          <w:szCs w:val="22"/>
        </w:rPr>
        <w:t>oc</w:t>
      </w:r>
      <w:r w:rsidRPr="00E24217">
        <w:rPr>
          <w:rFonts w:cstheme="minorHAnsi"/>
          <w:color w:val="222222"/>
          <w:spacing w:val="-1"/>
          <w:sz w:val="22"/>
          <w:szCs w:val="22"/>
        </w:rPr>
        <w:t>i</w:t>
      </w:r>
      <w:r w:rsidRPr="00E24217">
        <w:rPr>
          <w:rFonts w:cstheme="minorHAnsi"/>
          <w:color w:val="222222"/>
          <w:sz w:val="22"/>
          <w:szCs w:val="22"/>
        </w:rPr>
        <w:t xml:space="preserve">al </w:t>
      </w:r>
      <w:r w:rsidRPr="00E24217">
        <w:rPr>
          <w:rFonts w:cstheme="minorHAnsi"/>
          <w:color w:val="222222"/>
          <w:spacing w:val="8"/>
          <w:sz w:val="22"/>
          <w:szCs w:val="22"/>
        </w:rPr>
        <w:t>W</w:t>
      </w:r>
      <w:r w:rsidRPr="00E24217">
        <w:rPr>
          <w:rFonts w:cstheme="minorHAnsi"/>
          <w:color w:val="222222"/>
          <w:spacing w:val="-3"/>
          <w:sz w:val="22"/>
          <w:szCs w:val="22"/>
        </w:rPr>
        <w:t>o</w:t>
      </w:r>
      <w:r w:rsidRPr="00E24217">
        <w:rPr>
          <w:rFonts w:cstheme="minorHAnsi"/>
          <w:color w:val="222222"/>
          <w:spacing w:val="-2"/>
          <w:sz w:val="22"/>
          <w:szCs w:val="22"/>
        </w:rPr>
        <w:t>r</w:t>
      </w:r>
      <w:r w:rsidRPr="00E24217">
        <w:rPr>
          <w:rFonts w:cstheme="minorHAnsi"/>
          <w:color w:val="222222"/>
          <w:sz w:val="22"/>
          <w:szCs w:val="22"/>
        </w:rPr>
        <w:t xml:space="preserve">k </w:t>
      </w:r>
      <w:r w:rsidRPr="00E24217">
        <w:rPr>
          <w:rFonts w:cstheme="minorHAnsi"/>
          <w:color w:val="222222"/>
          <w:spacing w:val="-1"/>
          <w:sz w:val="22"/>
          <w:szCs w:val="22"/>
        </w:rPr>
        <w:t>H</w:t>
      </w:r>
      <w:r w:rsidRPr="00E24217">
        <w:rPr>
          <w:rFonts w:cstheme="minorHAnsi"/>
          <w:color w:val="222222"/>
          <w:sz w:val="22"/>
          <w:szCs w:val="22"/>
        </w:rPr>
        <w:t>osp</w:t>
      </w:r>
      <w:r w:rsidRPr="00E24217">
        <w:rPr>
          <w:rFonts w:cstheme="minorHAnsi"/>
          <w:color w:val="222222"/>
          <w:spacing w:val="-1"/>
          <w:sz w:val="22"/>
          <w:szCs w:val="22"/>
        </w:rPr>
        <w:t>i</w:t>
      </w:r>
      <w:r w:rsidRPr="00E24217">
        <w:rPr>
          <w:rFonts w:cstheme="minorHAnsi"/>
          <w:color w:val="222222"/>
          <w:sz w:val="22"/>
          <w:szCs w:val="22"/>
        </w:rPr>
        <w:t xml:space="preserve">ce and </w:t>
      </w:r>
      <w:r w:rsidRPr="00E24217">
        <w:rPr>
          <w:rFonts w:cstheme="minorHAnsi"/>
          <w:color w:val="222222"/>
          <w:spacing w:val="-1"/>
          <w:sz w:val="22"/>
          <w:szCs w:val="22"/>
        </w:rPr>
        <w:t>P</w:t>
      </w:r>
      <w:r w:rsidRPr="00E24217">
        <w:rPr>
          <w:rFonts w:cstheme="minorHAnsi"/>
          <w:color w:val="222222"/>
          <w:sz w:val="22"/>
          <w:szCs w:val="22"/>
        </w:rPr>
        <w:t>a</w:t>
      </w:r>
      <w:r w:rsidRPr="00E24217">
        <w:rPr>
          <w:rFonts w:cstheme="minorHAnsi"/>
          <w:color w:val="222222"/>
          <w:spacing w:val="-1"/>
          <w:sz w:val="22"/>
          <w:szCs w:val="22"/>
        </w:rPr>
        <w:t>lli</w:t>
      </w:r>
      <w:r w:rsidRPr="00E24217">
        <w:rPr>
          <w:rFonts w:cstheme="minorHAnsi"/>
          <w:color w:val="222222"/>
          <w:sz w:val="22"/>
          <w:szCs w:val="22"/>
        </w:rPr>
        <w:t>a</w:t>
      </w:r>
      <w:r w:rsidRPr="00E24217">
        <w:rPr>
          <w:rFonts w:cstheme="minorHAnsi"/>
          <w:color w:val="222222"/>
          <w:spacing w:val="1"/>
          <w:sz w:val="22"/>
          <w:szCs w:val="22"/>
        </w:rPr>
        <w:t>t</w:t>
      </w:r>
      <w:r w:rsidRPr="00E24217">
        <w:rPr>
          <w:rFonts w:cstheme="minorHAnsi"/>
          <w:color w:val="222222"/>
          <w:spacing w:val="-1"/>
          <w:sz w:val="22"/>
          <w:szCs w:val="22"/>
        </w:rPr>
        <w:t>i</w:t>
      </w:r>
      <w:r w:rsidRPr="00E24217">
        <w:rPr>
          <w:rFonts w:cstheme="minorHAnsi"/>
          <w:color w:val="222222"/>
          <w:spacing w:val="-2"/>
          <w:sz w:val="22"/>
          <w:szCs w:val="22"/>
        </w:rPr>
        <w:t>v</w:t>
      </w:r>
      <w:r w:rsidRPr="00E24217">
        <w:rPr>
          <w:rFonts w:cstheme="minorHAnsi"/>
          <w:color w:val="222222"/>
          <w:sz w:val="22"/>
          <w:szCs w:val="22"/>
        </w:rPr>
        <w:t xml:space="preserve">e </w:t>
      </w:r>
      <w:r w:rsidRPr="00E24217">
        <w:rPr>
          <w:rFonts w:cstheme="minorHAnsi"/>
          <w:color w:val="222222"/>
          <w:spacing w:val="-1"/>
          <w:sz w:val="22"/>
          <w:szCs w:val="22"/>
        </w:rPr>
        <w:t>C</w:t>
      </w:r>
      <w:r w:rsidRPr="00E24217">
        <w:rPr>
          <w:rFonts w:cstheme="minorHAnsi"/>
          <w:color w:val="222222"/>
          <w:sz w:val="22"/>
          <w:szCs w:val="22"/>
        </w:rPr>
        <w:t>a</w:t>
      </w:r>
      <w:r w:rsidRPr="00E24217">
        <w:rPr>
          <w:rFonts w:cstheme="minorHAnsi"/>
          <w:color w:val="222222"/>
          <w:spacing w:val="1"/>
          <w:sz w:val="22"/>
          <w:szCs w:val="22"/>
        </w:rPr>
        <w:t>r</w:t>
      </w:r>
      <w:r w:rsidRPr="00E24217">
        <w:rPr>
          <w:rFonts w:cstheme="minorHAnsi"/>
          <w:color w:val="222222"/>
          <w:sz w:val="22"/>
          <w:szCs w:val="22"/>
        </w:rPr>
        <w:t xml:space="preserve">e </w:t>
      </w:r>
      <w:r w:rsidRPr="00E24217">
        <w:rPr>
          <w:rFonts w:cstheme="minorHAnsi"/>
          <w:color w:val="222222"/>
          <w:spacing w:val="-1"/>
          <w:sz w:val="22"/>
          <w:szCs w:val="22"/>
        </w:rPr>
        <w:t>N</w:t>
      </w:r>
      <w:r w:rsidRPr="00E24217">
        <w:rPr>
          <w:rFonts w:cstheme="minorHAnsi"/>
          <w:color w:val="222222"/>
          <w:sz w:val="22"/>
          <w:szCs w:val="22"/>
        </w:rPr>
        <w:t>e</w:t>
      </w:r>
      <w:r w:rsidRPr="00E24217">
        <w:rPr>
          <w:rFonts w:cstheme="minorHAnsi"/>
          <w:color w:val="222222"/>
          <w:spacing w:val="1"/>
          <w:sz w:val="22"/>
          <w:szCs w:val="22"/>
        </w:rPr>
        <w:t>t</w:t>
      </w:r>
      <w:r w:rsidRPr="00E24217">
        <w:rPr>
          <w:rFonts w:cstheme="minorHAnsi"/>
          <w:color w:val="222222"/>
          <w:spacing w:val="-4"/>
          <w:sz w:val="22"/>
          <w:szCs w:val="22"/>
        </w:rPr>
        <w:t>w</w:t>
      </w:r>
      <w:r w:rsidRPr="00E24217">
        <w:rPr>
          <w:rFonts w:cstheme="minorHAnsi"/>
          <w:color w:val="222222"/>
          <w:sz w:val="22"/>
          <w:szCs w:val="22"/>
        </w:rPr>
        <w:t>o</w:t>
      </w:r>
      <w:r w:rsidRPr="00E24217">
        <w:rPr>
          <w:rFonts w:cstheme="minorHAnsi"/>
          <w:color w:val="222222"/>
          <w:spacing w:val="-2"/>
          <w:sz w:val="22"/>
          <w:szCs w:val="22"/>
        </w:rPr>
        <w:t>r</w:t>
      </w:r>
      <w:r w:rsidRPr="00E24217">
        <w:rPr>
          <w:rFonts w:cstheme="minorHAnsi"/>
          <w:color w:val="222222"/>
          <w:sz w:val="22"/>
          <w:szCs w:val="22"/>
        </w:rPr>
        <w:t>k, Boston, MA, March 13, 2018.</w:t>
      </w:r>
    </w:p>
    <w:p w14:paraId="35E066C3" w14:textId="77777777" w:rsidR="00DE071A" w:rsidRPr="00E24217" w:rsidRDefault="00DE071A" w:rsidP="00DE071A">
      <w:pPr>
        <w:snapToGrid w:val="0"/>
        <w:ind w:left="720" w:right="-360" w:hanging="720"/>
        <w:rPr>
          <w:rFonts w:cstheme="minorHAnsi"/>
          <w:color w:val="222222"/>
          <w:sz w:val="22"/>
          <w:szCs w:val="22"/>
        </w:rPr>
      </w:pPr>
    </w:p>
    <w:p w14:paraId="7CD31B95" w14:textId="77777777" w:rsidR="00DE071A" w:rsidRDefault="00DE071A" w:rsidP="00DE071A">
      <w:pPr>
        <w:ind w:left="720" w:hanging="720"/>
        <w:rPr>
          <w:rFonts w:cstheme="minorHAnsi"/>
          <w:color w:val="212121"/>
          <w:sz w:val="22"/>
          <w:szCs w:val="22"/>
          <w:shd w:val="clear" w:color="auto" w:fill="FFFFFF"/>
        </w:rPr>
      </w:pPr>
      <w:r w:rsidRPr="00E24217">
        <w:rPr>
          <w:rFonts w:cstheme="minorHAnsi"/>
          <w:sz w:val="22"/>
          <w:szCs w:val="22"/>
        </w:rPr>
        <w:t xml:space="preserve">Berkman, C.  </w:t>
      </w:r>
      <w:r w:rsidRPr="00E24217">
        <w:rPr>
          <w:rFonts w:cstheme="minorHAnsi"/>
          <w:color w:val="212121"/>
          <w:sz w:val="22"/>
          <w:szCs w:val="22"/>
          <w:shd w:val="clear" w:color="auto" w:fill="FFFFFF"/>
        </w:rPr>
        <w:t>Model for educating MSW students in specialty palliative social work. 2</w:t>
      </w:r>
      <w:r w:rsidRPr="00E24217">
        <w:rPr>
          <w:rFonts w:cstheme="minorHAnsi"/>
          <w:color w:val="212121"/>
          <w:sz w:val="22"/>
          <w:szCs w:val="22"/>
          <w:shd w:val="clear" w:color="auto" w:fill="FFFFFF"/>
          <w:vertAlign w:val="superscript"/>
        </w:rPr>
        <w:t>nd</w:t>
      </w:r>
      <w:r w:rsidRPr="00E24217">
        <w:rPr>
          <w:rFonts w:cstheme="minorHAnsi"/>
          <w:color w:val="212121"/>
          <w:sz w:val="22"/>
          <w:szCs w:val="22"/>
          <w:shd w:val="clear" w:color="auto" w:fill="FFFFFF"/>
        </w:rPr>
        <w:t xml:space="preserve"> Annual National Symposium on Academic Palliative Care Education and Research, San Marcos, CA, September 29, 2017.</w:t>
      </w:r>
    </w:p>
    <w:p w14:paraId="4179592A" w14:textId="77777777" w:rsidR="004E5F29" w:rsidRPr="00E24217" w:rsidRDefault="004E5F29" w:rsidP="00DE071A">
      <w:pPr>
        <w:ind w:left="720" w:hanging="720"/>
        <w:rPr>
          <w:rFonts w:cstheme="minorHAnsi"/>
          <w:color w:val="212121"/>
          <w:sz w:val="22"/>
          <w:szCs w:val="22"/>
          <w:shd w:val="clear" w:color="auto" w:fill="FFFFFF"/>
        </w:rPr>
      </w:pPr>
    </w:p>
    <w:p w14:paraId="33D78B14" w14:textId="0925778D" w:rsidR="00DE071A" w:rsidRPr="00E24217" w:rsidRDefault="00DE071A" w:rsidP="004E5F29">
      <w:pPr>
        <w:keepNext/>
        <w:keepLines/>
        <w:ind w:left="720" w:hanging="720"/>
        <w:rPr>
          <w:rFonts w:cstheme="minorHAnsi"/>
          <w:color w:val="212121"/>
          <w:sz w:val="22"/>
          <w:szCs w:val="22"/>
          <w:shd w:val="clear" w:color="auto" w:fill="FFFFFF"/>
        </w:rPr>
      </w:pPr>
      <w:r w:rsidRPr="00E24217">
        <w:rPr>
          <w:rFonts w:cstheme="minorHAnsi"/>
          <w:color w:val="212121"/>
          <w:sz w:val="22"/>
          <w:szCs w:val="22"/>
          <w:shd w:val="clear" w:color="auto" w:fill="FFFFFF"/>
        </w:rPr>
        <w:t xml:space="preserve">Berkman, C. &amp; Stein, </w:t>
      </w:r>
      <w:r w:rsidR="000B14BA">
        <w:rPr>
          <w:rFonts w:cstheme="minorHAnsi"/>
          <w:color w:val="212121"/>
          <w:sz w:val="22"/>
          <w:szCs w:val="22"/>
          <w:shd w:val="clear" w:color="auto" w:fill="FFFFFF"/>
        </w:rPr>
        <w:t>GL</w:t>
      </w:r>
      <w:r w:rsidRPr="00E24217">
        <w:rPr>
          <w:rFonts w:cstheme="minorHAnsi"/>
          <w:color w:val="212121"/>
          <w:sz w:val="22"/>
          <w:szCs w:val="22"/>
          <w:shd w:val="clear" w:color="auto" w:fill="FFFFFF"/>
        </w:rPr>
        <w:t xml:space="preserve">. </w:t>
      </w:r>
      <w:r w:rsidRPr="00E24217">
        <w:rPr>
          <w:rFonts w:cstheme="minorHAnsi"/>
          <w:iCs/>
          <w:color w:val="212121"/>
          <w:sz w:val="22"/>
          <w:szCs w:val="22"/>
          <w:shd w:val="clear" w:color="auto" w:fill="FFFFFF"/>
        </w:rPr>
        <w:t>Palliative care in the MSW curriculum: A survey of MSW programs in the U.S. and Canada</w:t>
      </w:r>
      <w:r w:rsidRPr="00E24217">
        <w:rPr>
          <w:rStyle w:val="apple-converted-space"/>
          <w:rFonts w:cstheme="minorHAnsi"/>
          <w:iCs/>
          <w:color w:val="212121"/>
          <w:sz w:val="22"/>
          <w:szCs w:val="22"/>
          <w:shd w:val="clear" w:color="auto" w:fill="FFFFFF"/>
        </w:rPr>
        <w:t xml:space="preserve">. Poster. </w:t>
      </w:r>
      <w:r w:rsidRPr="00E24217">
        <w:rPr>
          <w:rFonts w:cstheme="minorHAnsi"/>
          <w:color w:val="212121"/>
          <w:sz w:val="22"/>
          <w:szCs w:val="22"/>
          <w:shd w:val="clear" w:color="auto" w:fill="FFFFFF"/>
        </w:rPr>
        <w:t>2</w:t>
      </w:r>
      <w:r w:rsidRPr="00E24217">
        <w:rPr>
          <w:rFonts w:cstheme="minorHAnsi"/>
          <w:color w:val="212121"/>
          <w:sz w:val="22"/>
          <w:szCs w:val="22"/>
          <w:shd w:val="clear" w:color="auto" w:fill="FFFFFF"/>
          <w:vertAlign w:val="superscript"/>
        </w:rPr>
        <w:t>nd</w:t>
      </w:r>
      <w:r w:rsidRPr="00E24217">
        <w:rPr>
          <w:rFonts w:cstheme="minorHAnsi"/>
          <w:color w:val="212121"/>
          <w:sz w:val="22"/>
          <w:szCs w:val="22"/>
          <w:shd w:val="clear" w:color="auto" w:fill="FFFFFF"/>
        </w:rPr>
        <w:t xml:space="preserve"> Annual National Symposium on Academic Palliative Care Education and Research, San Marcos, CA, September 29, 2017.</w:t>
      </w:r>
    </w:p>
    <w:p w14:paraId="6EFF40F3" w14:textId="77777777" w:rsidR="00DE071A" w:rsidRPr="00E24217" w:rsidRDefault="00DE071A" w:rsidP="00DE071A">
      <w:pPr>
        <w:ind w:left="720" w:hanging="720"/>
        <w:rPr>
          <w:rFonts w:cstheme="minorHAnsi"/>
          <w:sz w:val="22"/>
          <w:szCs w:val="22"/>
        </w:rPr>
      </w:pPr>
    </w:p>
    <w:p w14:paraId="516B9D71" w14:textId="77777777" w:rsidR="00DE071A" w:rsidRPr="00E24217" w:rsidRDefault="00DE071A" w:rsidP="000D1372">
      <w:pPr>
        <w:keepNext/>
        <w:keepLines/>
        <w:ind w:left="720" w:right="-90" w:hanging="720"/>
        <w:rPr>
          <w:rFonts w:cstheme="minorHAnsi"/>
          <w:sz w:val="22"/>
          <w:szCs w:val="22"/>
        </w:rPr>
      </w:pPr>
      <w:r w:rsidRPr="00E24217">
        <w:rPr>
          <w:rFonts w:cstheme="minorHAnsi"/>
          <w:sz w:val="22"/>
          <w:szCs w:val="22"/>
        </w:rPr>
        <w:t>Berkman, C. &amp; *Liu, X. Advance care planning attitudes and behaviors of Chinese American older adults. 21</w:t>
      </w:r>
      <w:r w:rsidRPr="00E24217">
        <w:rPr>
          <w:rFonts w:cstheme="minorHAnsi"/>
          <w:sz w:val="22"/>
          <w:szCs w:val="22"/>
          <w:vertAlign w:val="superscript"/>
        </w:rPr>
        <w:t>st</w:t>
      </w:r>
      <w:r w:rsidRPr="00E24217">
        <w:rPr>
          <w:rFonts w:cstheme="minorHAnsi"/>
          <w:sz w:val="22"/>
          <w:szCs w:val="22"/>
        </w:rPr>
        <w:t xml:space="preserve"> International Association of Gerontology and Geriatrics World Congress, San Francisco, CA, July 26, 2017.  </w:t>
      </w:r>
    </w:p>
    <w:p w14:paraId="2883D8EF" w14:textId="77777777" w:rsidR="00DE071A" w:rsidRPr="00E24217" w:rsidRDefault="00DE071A" w:rsidP="00DE071A">
      <w:pPr>
        <w:rPr>
          <w:rFonts w:cstheme="minorHAnsi"/>
          <w:sz w:val="22"/>
          <w:szCs w:val="22"/>
          <w:highlight w:val="yellow"/>
        </w:rPr>
      </w:pPr>
    </w:p>
    <w:p w14:paraId="65261D57" w14:textId="5659A253" w:rsidR="00DE071A" w:rsidRPr="00E24217" w:rsidRDefault="00DE071A" w:rsidP="00DE071A">
      <w:pPr>
        <w:keepNext/>
        <w:keepLines/>
        <w:ind w:left="720" w:hanging="720"/>
        <w:rPr>
          <w:rFonts w:cstheme="minorHAnsi"/>
          <w:sz w:val="22"/>
          <w:szCs w:val="22"/>
        </w:rPr>
      </w:pPr>
      <w:r w:rsidRPr="00E24217">
        <w:rPr>
          <w:rFonts w:cstheme="minorHAnsi"/>
          <w:sz w:val="22"/>
          <w:szCs w:val="22"/>
        </w:rPr>
        <w:t>Berkman, C. Advance care planning in Asian populations: Knowledge, attitudes, and behaviors. 21</w:t>
      </w:r>
      <w:r w:rsidRPr="00E24217">
        <w:rPr>
          <w:rFonts w:cstheme="minorHAnsi"/>
          <w:sz w:val="22"/>
          <w:szCs w:val="22"/>
          <w:vertAlign w:val="superscript"/>
        </w:rPr>
        <w:t>st</w:t>
      </w:r>
      <w:r w:rsidRPr="00E24217">
        <w:rPr>
          <w:rFonts w:cstheme="minorHAnsi"/>
          <w:sz w:val="22"/>
          <w:szCs w:val="22"/>
        </w:rPr>
        <w:t xml:space="preserve"> International Association of Gerontology and Geriatrics World Congress, San Francisco, CA, July 25, 2017.  Symposium </w:t>
      </w:r>
    </w:p>
    <w:p w14:paraId="02408E9E" w14:textId="77777777" w:rsidR="00DE071A" w:rsidRPr="00E24217" w:rsidRDefault="00DE071A" w:rsidP="007C3D70">
      <w:pPr>
        <w:rPr>
          <w:rFonts w:cstheme="minorHAnsi"/>
          <w:sz w:val="22"/>
          <w:szCs w:val="22"/>
        </w:rPr>
      </w:pPr>
    </w:p>
    <w:p w14:paraId="01ABE81E" w14:textId="77777777" w:rsidR="00DE071A" w:rsidRPr="00E24217" w:rsidRDefault="00DE071A" w:rsidP="007C3D70">
      <w:pPr>
        <w:ind w:left="1440" w:hanging="720"/>
        <w:rPr>
          <w:rFonts w:cstheme="minorHAnsi"/>
          <w:sz w:val="22"/>
          <w:szCs w:val="22"/>
        </w:rPr>
      </w:pPr>
      <w:r w:rsidRPr="00E24217">
        <w:rPr>
          <w:rFonts w:cstheme="minorHAnsi"/>
          <w:sz w:val="22"/>
          <w:szCs w:val="22"/>
        </w:rPr>
        <w:t>Berkman, C. &amp; *Liu, X. Knowledge, attitudes and behaviors related to advance directives among Chinese American older adults.  Paper.</w:t>
      </w:r>
    </w:p>
    <w:p w14:paraId="3AF47A87" w14:textId="77777777" w:rsidR="00DE071A" w:rsidRPr="00E24217" w:rsidRDefault="00DE071A" w:rsidP="007C3D70">
      <w:pPr>
        <w:ind w:left="1440" w:hanging="720"/>
        <w:rPr>
          <w:rFonts w:cstheme="minorHAnsi"/>
          <w:sz w:val="22"/>
          <w:szCs w:val="22"/>
        </w:rPr>
      </w:pPr>
    </w:p>
    <w:p w14:paraId="500D5D49" w14:textId="77777777" w:rsidR="00DE071A" w:rsidRPr="00E24217" w:rsidRDefault="00DE071A" w:rsidP="007C3D70">
      <w:pPr>
        <w:ind w:left="1440" w:hanging="720"/>
        <w:rPr>
          <w:rFonts w:cstheme="minorHAnsi"/>
          <w:sz w:val="22"/>
          <w:szCs w:val="22"/>
        </w:rPr>
      </w:pPr>
      <w:r w:rsidRPr="00E24217">
        <w:rPr>
          <w:rFonts w:cstheme="minorHAnsi"/>
          <w:color w:val="222222"/>
          <w:sz w:val="22"/>
          <w:szCs w:val="22"/>
        </w:rPr>
        <w:t xml:space="preserve">*Liu, X. Berkman, C., </w:t>
      </w:r>
      <w:r w:rsidRPr="00E24217">
        <w:rPr>
          <w:rFonts w:cstheme="minorHAnsi"/>
          <w:sz w:val="22"/>
          <w:szCs w:val="22"/>
        </w:rPr>
        <w:t>Knowledge, attitudes and behaviors about hospice care among Chinese American older adults. Paper.</w:t>
      </w:r>
    </w:p>
    <w:p w14:paraId="2BC0A053" w14:textId="72018D2D" w:rsidR="00DE071A" w:rsidRPr="00E24217" w:rsidRDefault="00DE071A" w:rsidP="007F5DE8">
      <w:pPr>
        <w:keepNext/>
        <w:keepLines/>
        <w:spacing w:before="100" w:beforeAutospacing="1" w:after="100" w:afterAutospacing="1"/>
        <w:ind w:left="720" w:hanging="720"/>
        <w:rPr>
          <w:rFonts w:cstheme="minorHAnsi"/>
          <w:sz w:val="22"/>
          <w:szCs w:val="22"/>
        </w:rPr>
      </w:pPr>
      <w:r w:rsidRPr="00E24217">
        <w:rPr>
          <w:rFonts w:cstheme="minorHAnsi"/>
          <w:color w:val="222222"/>
          <w:sz w:val="22"/>
          <w:szCs w:val="22"/>
        </w:rPr>
        <w:t xml:space="preserve">Berkman, C. &amp; Vitale, C. </w:t>
      </w:r>
      <w:r w:rsidRPr="00E24217">
        <w:rPr>
          <w:rFonts w:cstheme="minorHAnsi"/>
          <w:sz w:val="22"/>
          <w:szCs w:val="22"/>
        </w:rPr>
        <w:t>Speech-language pathologists’ views about aspiration risk and feeding in advanced dementia. 21</w:t>
      </w:r>
      <w:r w:rsidRPr="00E24217">
        <w:rPr>
          <w:rFonts w:cstheme="minorHAnsi"/>
          <w:sz w:val="22"/>
          <w:szCs w:val="22"/>
          <w:vertAlign w:val="superscript"/>
        </w:rPr>
        <w:t>st</w:t>
      </w:r>
      <w:r w:rsidRPr="00E24217">
        <w:rPr>
          <w:rFonts w:cstheme="minorHAnsi"/>
          <w:sz w:val="22"/>
          <w:szCs w:val="22"/>
        </w:rPr>
        <w:t xml:space="preserve"> International Association of Gerontology and Geriatrics World Congress, San Francisco, CA, July 24, 2017. </w:t>
      </w:r>
      <w:r w:rsidR="000D1372" w:rsidRPr="00E24217">
        <w:rPr>
          <w:rFonts w:cstheme="minorHAnsi"/>
          <w:sz w:val="22"/>
          <w:szCs w:val="22"/>
        </w:rPr>
        <w:t>Poster</w:t>
      </w:r>
      <w:r w:rsidR="000D1372">
        <w:rPr>
          <w:rFonts w:cstheme="minorHAnsi"/>
          <w:sz w:val="22"/>
          <w:szCs w:val="22"/>
        </w:rPr>
        <w:t>.</w:t>
      </w:r>
    </w:p>
    <w:p w14:paraId="17D34BB9" w14:textId="4091DBFA" w:rsidR="00DE071A" w:rsidRPr="00E24217" w:rsidRDefault="000A41C7" w:rsidP="00DE071A">
      <w:pPr>
        <w:spacing w:before="100" w:beforeAutospacing="1" w:after="100" w:afterAutospacing="1"/>
        <w:ind w:left="720" w:hanging="720"/>
        <w:rPr>
          <w:rFonts w:cstheme="minorHAnsi"/>
          <w:color w:val="222222"/>
          <w:sz w:val="22"/>
          <w:szCs w:val="22"/>
        </w:rPr>
      </w:pPr>
      <w:r w:rsidRPr="00E24217">
        <w:rPr>
          <w:rFonts w:cstheme="minorHAnsi"/>
          <w:bCs/>
          <w:sz w:val="22"/>
          <w:szCs w:val="22"/>
        </w:rPr>
        <w:t xml:space="preserve">Stein, </w:t>
      </w:r>
      <w:r w:rsidR="000B14BA">
        <w:rPr>
          <w:rFonts w:cstheme="minorHAnsi"/>
          <w:bCs/>
          <w:sz w:val="22"/>
          <w:szCs w:val="22"/>
        </w:rPr>
        <w:t>GL</w:t>
      </w:r>
      <w:r w:rsidRPr="00E24217">
        <w:rPr>
          <w:rFonts w:cstheme="minorHAnsi"/>
          <w:bCs/>
          <w:sz w:val="22"/>
          <w:szCs w:val="22"/>
        </w:rPr>
        <w:t xml:space="preserve">. &amp; Berkman, C. </w:t>
      </w:r>
      <w:r w:rsidRPr="00E24217">
        <w:rPr>
          <w:rFonts w:cstheme="minorHAnsi"/>
          <w:bCs/>
          <w:color w:val="000000"/>
          <w:sz w:val="22"/>
          <w:szCs w:val="22"/>
        </w:rPr>
        <w:t>Content on palliative care in the MSW curriculum</w:t>
      </w:r>
      <w:r w:rsidRPr="00E24217">
        <w:rPr>
          <w:rFonts w:cstheme="minorHAnsi"/>
          <w:color w:val="000000"/>
          <w:sz w:val="22"/>
          <w:szCs w:val="22"/>
        </w:rPr>
        <w:t xml:space="preserve">: </w:t>
      </w:r>
      <w:r w:rsidRPr="00E24217">
        <w:rPr>
          <w:rFonts w:cstheme="minorHAnsi"/>
          <w:bCs/>
          <w:color w:val="000000"/>
          <w:sz w:val="22"/>
          <w:szCs w:val="22"/>
        </w:rPr>
        <w:t>A survey of MSW programs in the U.S. and Canada.</w:t>
      </w:r>
      <w:r w:rsidRPr="00E24217">
        <w:rPr>
          <w:rFonts w:cstheme="minorHAnsi"/>
          <w:color w:val="000000"/>
          <w:sz w:val="22"/>
          <w:szCs w:val="22"/>
        </w:rPr>
        <w:t xml:space="preserve"> </w:t>
      </w:r>
      <w:r w:rsidRPr="00E24217">
        <w:rPr>
          <w:rFonts w:cstheme="minorHAnsi"/>
          <w:sz w:val="22"/>
          <w:szCs w:val="22"/>
        </w:rPr>
        <w:t xml:space="preserve">General Assembly </w:t>
      </w:r>
      <w:r w:rsidRPr="00E24217">
        <w:rPr>
          <w:rFonts w:cstheme="minorHAnsi"/>
          <w:noProof/>
          <w:color w:val="222222"/>
          <w:sz w:val="22"/>
          <w:szCs w:val="22"/>
        </w:rPr>
        <w:t>of the S</w:t>
      </w:r>
      <w:r w:rsidRPr="00E24217">
        <w:rPr>
          <w:rFonts w:cstheme="minorHAnsi"/>
          <w:color w:val="222222"/>
          <w:sz w:val="22"/>
          <w:szCs w:val="22"/>
        </w:rPr>
        <w:t>oc</w:t>
      </w:r>
      <w:r w:rsidRPr="00E24217">
        <w:rPr>
          <w:rFonts w:cstheme="minorHAnsi"/>
          <w:color w:val="222222"/>
          <w:spacing w:val="-1"/>
          <w:sz w:val="22"/>
          <w:szCs w:val="22"/>
        </w:rPr>
        <w:t>i</w:t>
      </w:r>
      <w:r w:rsidRPr="00E24217">
        <w:rPr>
          <w:rFonts w:cstheme="minorHAnsi"/>
          <w:color w:val="222222"/>
          <w:sz w:val="22"/>
          <w:szCs w:val="22"/>
        </w:rPr>
        <w:t xml:space="preserve">al </w:t>
      </w:r>
      <w:r w:rsidRPr="00E24217">
        <w:rPr>
          <w:rFonts w:cstheme="minorHAnsi"/>
          <w:color w:val="222222"/>
          <w:spacing w:val="8"/>
          <w:sz w:val="22"/>
          <w:szCs w:val="22"/>
        </w:rPr>
        <w:t>W</w:t>
      </w:r>
      <w:r w:rsidRPr="00E24217">
        <w:rPr>
          <w:rFonts w:cstheme="minorHAnsi"/>
          <w:color w:val="222222"/>
          <w:spacing w:val="-3"/>
          <w:sz w:val="22"/>
          <w:szCs w:val="22"/>
        </w:rPr>
        <w:t>o</w:t>
      </w:r>
      <w:r w:rsidRPr="00E24217">
        <w:rPr>
          <w:rFonts w:cstheme="minorHAnsi"/>
          <w:color w:val="222222"/>
          <w:spacing w:val="-2"/>
          <w:sz w:val="22"/>
          <w:szCs w:val="22"/>
        </w:rPr>
        <w:t>r</w:t>
      </w:r>
      <w:r w:rsidRPr="00E24217">
        <w:rPr>
          <w:rFonts w:cstheme="minorHAnsi"/>
          <w:color w:val="222222"/>
          <w:sz w:val="22"/>
          <w:szCs w:val="22"/>
        </w:rPr>
        <w:t xml:space="preserve">k </w:t>
      </w:r>
      <w:r w:rsidRPr="00E24217">
        <w:rPr>
          <w:rFonts w:cstheme="minorHAnsi"/>
          <w:color w:val="222222"/>
          <w:spacing w:val="-1"/>
          <w:sz w:val="22"/>
          <w:szCs w:val="22"/>
        </w:rPr>
        <w:t>H</w:t>
      </w:r>
      <w:r w:rsidRPr="00E24217">
        <w:rPr>
          <w:rFonts w:cstheme="minorHAnsi"/>
          <w:color w:val="222222"/>
          <w:sz w:val="22"/>
          <w:szCs w:val="22"/>
        </w:rPr>
        <w:t>osp</w:t>
      </w:r>
      <w:r w:rsidRPr="00E24217">
        <w:rPr>
          <w:rFonts w:cstheme="minorHAnsi"/>
          <w:color w:val="222222"/>
          <w:spacing w:val="-1"/>
          <w:sz w:val="22"/>
          <w:szCs w:val="22"/>
        </w:rPr>
        <w:t>i</w:t>
      </w:r>
      <w:r w:rsidRPr="00E24217">
        <w:rPr>
          <w:rFonts w:cstheme="minorHAnsi"/>
          <w:color w:val="222222"/>
          <w:sz w:val="22"/>
          <w:szCs w:val="22"/>
        </w:rPr>
        <w:t xml:space="preserve">ce and </w:t>
      </w:r>
      <w:r w:rsidRPr="00E24217">
        <w:rPr>
          <w:rFonts w:cstheme="minorHAnsi"/>
          <w:color w:val="222222"/>
          <w:spacing w:val="-1"/>
          <w:sz w:val="22"/>
          <w:szCs w:val="22"/>
        </w:rPr>
        <w:t>P</w:t>
      </w:r>
      <w:r w:rsidRPr="00E24217">
        <w:rPr>
          <w:rFonts w:cstheme="minorHAnsi"/>
          <w:color w:val="222222"/>
          <w:sz w:val="22"/>
          <w:szCs w:val="22"/>
        </w:rPr>
        <w:t>a</w:t>
      </w:r>
      <w:r w:rsidRPr="00E24217">
        <w:rPr>
          <w:rFonts w:cstheme="minorHAnsi"/>
          <w:color w:val="222222"/>
          <w:spacing w:val="-1"/>
          <w:sz w:val="22"/>
          <w:szCs w:val="22"/>
        </w:rPr>
        <w:t>lli</w:t>
      </w:r>
      <w:r w:rsidRPr="00E24217">
        <w:rPr>
          <w:rFonts w:cstheme="minorHAnsi"/>
          <w:color w:val="222222"/>
          <w:sz w:val="22"/>
          <w:szCs w:val="22"/>
        </w:rPr>
        <w:t>a</w:t>
      </w:r>
      <w:r w:rsidRPr="00E24217">
        <w:rPr>
          <w:rFonts w:cstheme="minorHAnsi"/>
          <w:color w:val="222222"/>
          <w:spacing w:val="1"/>
          <w:sz w:val="22"/>
          <w:szCs w:val="22"/>
        </w:rPr>
        <w:t>t</w:t>
      </w:r>
      <w:r w:rsidRPr="00E24217">
        <w:rPr>
          <w:rFonts w:cstheme="minorHAnsi"/>
          <w:color w:val="222222"/>
          <w:spacing w:val="-1"/>
          <w:sz w:val="22"/>
          <w:szCs w:val="22"/>
        </w:rPr>
        <w:t>i</w:t>
      </w:r>
      <w:r w:rsidRPr="00E24217">
        <w:rPr>
          <w:rFonts w:cstheme="minorHAnsi"/>
          <w:color w:val="222222"/>
          <w:spacing w:val="-2"/>
          <w:sz w:val="22"/>
          <w:szCs w:val="22"/>
        </w:rPr>
        <w:t>v</w:t>
      </w:r>
      <w:r w:rsidRPr="00E24217">
        <w:rPr>
          <w:rFonts w:cstheme="minorHAnsi"/>
          <w:color w:val="222222"/>
          <w:sz w:val="22"/>
          <w:szCs w:val="22"/>
        </w:rPr>
        <w:t xml:space="preserve">e </w:t>
      </w:r>
      <w:r w:rsidRPr="00E24217">
        <w:rPr>
          <w:rFonts w:cstheme="minorHAnsi"/>
          <w:color w:val="222222"/>
          <w:spacing w:val="-1"/>
          <w:sz w:val="22"/>
          <w:szCs w:val="22"/>
        </w:rPr>
        <w:t>C</w:t>
      </w:r>
      <w:r w:rsidRPr="00E24217">
        <w:rPr>
          <w:rFonts w:cstheme="minorHAnsi"/>
          <w:color w:val="222222"/>
          <w:sz w:val="22"/>
          <w:szCs w:val="22"/>
        </w:rPr>
        <w:t>a</w:t>
      </w:r>
      <w:r w:rsidRPr="00E24217">
        <w:rPr>
          <w:rFonts w:cstheme="minorHAnsi"/>
          <w:color w:val="222222"/>
          <w:spacing w:val="1"/>
          <w:sz w:val="22"/>
          <w:szCs w:val="22"/>
        </w:rPr>
        <w:t>r</w:t>
      </w:r>
      <w:r w:rsidRPr="00E24217">
        <w:rPr>
          <w:rFonts w:cstheme="minorHAnsi"/>
          <w:color w:val="222222"/>
          <w:sz w:val="22"/>
          <w:szCs w:val="22"/>
        </w:rPr>
        <w:t xml:space="preserve">e </w:t>
      </w:r>
      <w:r w:rsidRPr="00E24217">
        <w:rPr>
          <w:rFonts w:cstheme="minorHAnsi"/>
          <w:color w:val="222222"/>
          <w:spacing w:val="-1"/>
          <w:sz w:val="22"/>
          <w:szCs w:val="22"/>
        </w:rPr>
        <w:t>N</w:t>
      </w:r>
      <w:r w:rsidRPr="00E24217">
        <w:rPr>
          <w:rFonts w:cstheme="minorHAnsi"/>
          <w:color w:val="222222"/>
          <w:sz w:val="22"/>
          <w:szCs w:val="22"/>
        </w:rPr>
        <w:t>e</w:t>
      </w:r>
      <w:r w:rsidRPr="00E24217">
        <w:rPr>
          <w:rFonts w:cstheme="minorHAnsi"/>
          <w:color w:val="222222"/>
          <w:spacing w:val="1"/>
          <w:sz w:val="22"/>
          <w:szCs w:val="22"/>
        </w:rPr>
        <w:t>t</w:t>
      </w:r>
      <w:r w:rsidRPr="00E24217">
        <w:rPr>
          <w:rFonts w:cstheme="minorHAnsi"/>
          <w:color w:val="222222"/>
          <w:spacing w:val="-4"/>
          <w:sz w:val="22"/>
          <w:szCs w:val="22"/>
        </w:rPr>
        <w:t>w</w:t>
      </w:r>
      <w:r w:rsidRPr="00E24217">
        <w:rPr>
          <w:rFonts w:cstheme="minorHAnsi"/>
          <w:color w:val="222222"/>
          <w:sz w:val="22"/>
          <w:szCs w:val="22"/>
        </w:rPr>
        <w:t>o</w:t>
      </w:r>
      <w:r w:rsidRPr="00E24217">
        <w:rPr>
          <w:rFonts w:cstheme="minorHAnsi"/>
          <w:color w:val="222222"/>
          <w:spacing w:val="-2"/>
          <w:sz w:val="22"/>
          <w:szCs w:val="22"/>
        </w:rPr>
        <w:t>r</w:t>
      </w:r>
      <w:r w:rsidRPr="00E24217">
        <w:rPr>
          <w:rFonts w:cstheme="minorHAnsi"/>
          <w:color w:val="222222"/>
          <w:sz w:val="22"/>
          <w:szCs w:val="22"/>
        </w:rPr>
        <w:t>k, Scottsdale, AZ, February 20, 2017.</w:t>
      </w:r>
      <w:r w:rsidR="00DE071A" w:rsidRPr="00E24217">
        <w:rPr>
          <w:rFonts w:cstheme="minorHAnsi"/>
          <w:color w:val="222222"/>
          <w:sz w:val="22"/>
          <w:szCs w:val="22"/>
        </w:rPr>
        <w:tab/>
      </w:r>
      <w:r w:rsidR="000D1372">
        <w:rPr>
          <w:rFonts w:cstheme="minorHAnsi"/>
          <w:color w:val="222222"/>
          <w:sz w:val="22"/>
          <w:szCs w:val="22"/>
        </w:rPr>
        <w:t>Symposium.</w:t>
      </w:r>
    </w:p>
    <w:p w14:paraId="200CBB32" w14:textId="783758A0" w:rsidR="00DE071A" w:rsidRPr="00E24217" w:rsidRDefault="00DE071A" w:rsidP="00DE071A">
      <w:pPr>
        <w:keepNext/>
        <w:keepLines/>
        <w:shd w:val="clear" w:color="auto" w:fill="FFFFFF"/>
        <w:spacing w:after="150" w:line="300" w:lineRule="atLeast"/>
        <w:ind w:left="720" w:hanging="720"/>
        <w:rPr>
          <w:rFonts w:cstheme="minorHAnsi"/>
          <w:color w:val="222222"/>
          <w:sz w:val="22"/>
          <w:szCs w:val="22"/>
        </w:rPr>
      </w:pPr>
      <w:r w:rsidRPr="00E24217">
        <w:rPr>
          <w:rFonts w:cstheme="minorHAnsi"/>
          <w:bCs/>
          <w:sz w:val="22"/>
          <w:szCs w:val="22"/>
        </w:rPr>
        <w:t xml:space="preserve">Berkman, C. Advance care planning in Asian populations: Knowledge, attitudes, and behaviors. </w:t>
      </w:r>
      <w:r w:rsidRPr="00E24217">
        <w:rPr>
          <w:rFonts w:cstheme="minorHAnsi"/>
          <w:sz w:val="22"/>
          <w:szCs w:val="22"/>
        </w:rPr>
        <w:t xml:space="preserve">General Assembly </w:t>
      </w:r>
      <w:r w:rsidRPr="00E24217">
        <w:rPr>
          <w:rFonts w:cstheme="minorHAnsi"/>
          <w:noProof/>
          <w:color w:val="222222"/>
          <w:sz w:val="22"/>
          <w:szCs w:val="22"/>
        </w:rPr>
        <w:t>of the S</w:t>
      </w:r>
      <w:r w:rsidRPr="00E24217">
        <w:rPr>
          <w:rFonts w:cstheme="minorHAnsi"/>
          <w:color w:val="222222"/>
          <w:sz w:val="22"/>
          <w:szCs w:val="22"/>
        </w:rPr>
        <w:t>oc</w:t>
      </w:r>
      <w:r w:rsidRPr="00E24217">
        <w:rPr>
          <w:rFonts w:cstheme="minorHAnsi"/>
          <w:color w:val="222222"/>
          <w:spacing w:val="-1"/>
          <w:sz w:val="22"/>
          <w:szCs w:val="22"/>
        </w:rPr>
        <w:t>i</w:t>
      </w:r>
      <w:r w:rsidRPr="00E24217">
        <w:rPr>
          <w:rFonts w:cstheme="minorHAnsi"/>
          <w:color w:val="222222"/>
          <w:sz w:val="22"/>
          <w:szCs w:val="22"/>
        </w:rPr>
        <w:t xml:space="preserve">al </w:t>
      </w:r>
      <w:r w:rsidRPr="00E24217">
        <w:rPr>
          <w:rFonts w:cstheme="minorHAnsi"/>
          <w:color w:val="222222"/>
          <w:spacing w:val="8"/>
          <w:sz w:val="22"/>
          <w:szCs w:val="22"/>
        </w:rPr>
        <w:t>W</w:t>
      </w:r>
      <w:r w:rsidRPr="00E24217">
        <w:rPr>
          <w:rFonts w:cstheme="minorHAnsi"/>
          <w:color w:val="222222"/>
          <w:spacing w:val="-3"/>
          <w:sz w:val="22"/>
          <w:szCs w:val="22"/>
        </w:rPr>
        <w:t>o</w:t>
      </w:r>
      <w:r w:rsidRPr="00E24217">
        <w:rPr>
          <w:rFonts w:cstheme="minorHAnsi"/>
          <w:color w:val="222222"/>
          <w:spacing w:val="-2"/>
          <w:sz w:val="22"/>
          <w:szCs w:val="22"/>
        </w:rPr>
        <w:t>r</w:t>
      </w:r>
      <w:r w:rsidRPr="00E24217">
        <w:rPr>
          <w:rFonts w:cstheme="minorHAnsi"/>
          <w:color w:val="222222"/>
          <w:sz w:val="22"/>
          <w:szCs w:val="22"/>
        </w:rPr>
        <w:t xml:space="preserve">k </w:t>
      </w:r>
      <w:r w:rsidRPr="00E24217">
        <w:rPr>
          <w:rFonts w:cstheme="minorHAnsi"/>
          <w:color w:val="222222"/>
          <w:spacing w:val="-1"/>
          <w:sz w:val="22"/>
          <w:szCs w:val="22"/>
        </w:rPr>
        <w:t>H</w:t>
      </w:r>
      <w:r w:rsidRPr="00E24217">
        <w:rPr>
          <w:rFonts w:cstheme="minorHAnsi"/>
          <w:color w:val="222222"/>
          <w:sz w:val="22"/>
          <w:szCs w:val="22"/>
        </w:rPr>
        <w:t>osp</w:t>
      </w:r>
      <w:r w:rsidRPr="00E24217">
        <w:rPr>
          <w:rFonts w:cstheme="minorHAnsi"/>
          <w:color w:val="222222"/>
          <w:spacing w:val="-1"/>
          <w:sz w:val="22"/>
          <w:szCs w:val="22"/>
        </w:rPr>
        <w:t>i</w:t>
      </w:r>
      <w:r w:rsidRPr="00E24217">
        <w:rPr>
          <w:rFonts w:cstheme="minorHAnsi"/>
          <w:color w:val="222222"/>
          <w:sz w:val="22"/>
          <w:szCs w:val="22"/>
        </w:rPr>
        <w:t xml:space="preserve">ce and </w:t>
      </w:r>
      <w:r w:rsidRPr="00E24217">
        <w:rPr>
          <w:rFonts w:cstheme="minorHAnsi"/>
          <w:color w:val="222222"/>
          <w:spacing w:val="-1"/>
          <w:sz w:val="22"/>
          <w:szCs w:val="22"/>
        </w:rPr>
        <w:t>P</w:t>
      </w:r>
      <w:r w:rsidRPr="00E24217">
        <w:rPr>
          <w:rFonts w:cstheme="minorHAnsi"/>
          <w:color w:val="222222"/>
          <w:sz w:val="22"/>
          <w:szCs w:val="22"/>
        </w:rPr>
        <w:t>a</w:t>
      </w:r>
      <w:r w:rsidRPr="00E24217">
        <w:rPr>
          <w:rFonts w:cstheme="minorHAnsi"/>
          <w:color w:val="222222"/>
          <w:spacing w:val="-1"/>
          <w:sz w:val="22"/>
          <w:szCs w:val="22"/>
        </w:rPr>
        <w:t>lli</w:t>
      </w:r>
      <w:r w:rsidRPr="00E24217">
        <w:rPr>
          <w:rFonts w:cstheme="minorHAnsi"/>
          <w:color w:val="222222"/>
          <w:sz w:val="22"/>
          <w:szCs w:val="22"/>
        </w:rPr>
        <w:t>a</w:t>
      </w:r>
      <w:r w:rsidRPr="00E24217">
        <w:rPr>
          <w:rFonts w:cstheme="minorHAnsi"/>
          <w:color w:val="222222"/>
          <w:spacing w:val="1"/>
          <w:sz w:val="22"/>
          <w:szCs w:val="22"/>
        </w:rPr>
        <w:t>t</w:t>
      </w:r>
      <w:r w:rsidRPr="00E24217">
        <w:rPr>
          <w:rFonts w:cstheme="minorHAnsi"/>
          <w:color w:val="222222"/>
          <w:spacing w:val="-1"/>
          <w:sz w:val="22"/>
          <w:szCs w:val="22"/>
        </w:rPr>
        <w:t>i</w:t>
      </w:r>
      <w:r w:rsidRPr="00E24217">
        <w:rPr>
          <w:rFonts w:cstheme="minorHAnsi"/>
          <w:color w:val="222222"/>
          <w:spacing w:val="-2"/>
          <w:sz w:val="22"/>
          <w:szCs w:val="22"/>
        </w:rPr>
        <w:t>v</w:t>
      </w:r>
      <w:r w:rsidRPr="00E24217">
        <w:rPr>
          <w:rFonts w:cstheme="minorHAnsi"/>
          <w:color w:val="222222"/>
          <w:sz w:val="22"/>
          <w:szCs w:val="22"/>
        </w:rPr>
        <w:t xml:space="preserve">e </w:t>
      </w:r>
      <w:r w:rsidRPr="00E24217">
        <w:rPr>
          <w:rFonts w:cstheme="minorHAnsi"/>
          <w:color w:val="222222"/>
          <w:spacing w:val="-1"/>
          <w:sz w:val="22"/>
          <w:szCs w:val="22"/>
        </w:rPr>
        <w:t>C</w:t>
      </w:r>
      <w:r w:rsidRPr="00E24217">
        <w:rPr>
          <w:rFonts w:cstheme="minorHAnsi"/>
          <w:color w:val="222222"/>
          <w:sz w:val="22"/>
          <w:szCs w:val="22"/>
        </w:rPr>
        <w:t>a</w:t>
      </w:r>
      <w:r w:rsidRPr="00E24217">
        <w:rPr>
          <w:rFonts w:cstheme="minorHAnsi"/>
          <w:color w:val="222222"/>
          <w:spacing w:val="1"/>
          <w:sz w:val="22"/>
          <w:szCs w:val="22"/>
        </w:rPr>
        <w:t>r</w:t>
      </w:r>
      <w:r w:rsidRPr="00E24217">
        <w:rPr>
          <w:rFonts w:cstheme="minorHAnsi"/>
          <w:color w:val="222222"/>
          <w:sz w:val="22"/>
          <w:szCs w:val="22"/>
        </w:rPr>
        <w:t xml:space="preserve">e </w:t>
      </w:r>
      <w:r w:rsidRPr="00E24217">
        <w:rPr>
          <w:rFonts w:cstheme="minorHAnsi"/>
          <w:color w:val="222222"/>
          <w:spacing w:val="-1"/>
          <w:sz w:val="22"/>
          <w:szCs w:val="22"/>
        </w:rPr>
        <w:t>N</w:t>
      </w:r>
      <w:r w:rsidRPr="00E24217">
        <w:rPr>
          <w:rFonts w:cstheme="minorHAnsi"/>
          <w:color w:val="222222"/>
          <w:sz w:val="22"/>
          <w:szCs w:val="22"/>
        </w:rPr>
        <w:t>e</w:t>
      </w:r>
      <w:r w:rsidRPr="00E24217">
        <w:rPr>
          <w:rFonts w:cstheme="minorHAnsi"/>
          <w:color w:val="222222"/>
          <w:spacing w:val="1"/>
          <w:sz w:val="22"/>
          <w:szCs w:val="22"/>
        </w:rPr>
        <w:t>t</w:t>
      </w:r>
      <w:r w:rsidRPr="00E24217">
        <w:rPr>
          <w:rFonts w:cstheme="minorHAnsi"/>
          <w:color w:val="222222"/>
          <w:spacing w:val="-4"/>
          <w:sz w:val="22"/>
          <w:szCs w:val="22"/>
        </w:rPr>
        <w:t>w</w:t>
      </w:r>
      <w:r w:rsidRPr="00E24217">
        <w:rPr>
          <w:rFonts w:cstheme="minorHAnsi"/>
          <w:color w:val="222222"/>
          <w:sz w:val="22"/>
          <w:szCs w:val="22"/>
        </w:rPr>
        <w:t>o</w:t>
      </w:r>
      <w:r w:rsidRPr="00E24217">
        <w:rPr>
          <w:rFonts w:cstheme="minorHAnsi"/>
          <w:color w:val="222222"/>
          <w:spacing w:val="-2"/>
          <w:sz w:val="22"/>
          <w:szCs w:val="22"/>
        </w:rPr>
        <w:t>r</w:t>
      </w:r>
      <w:r w:rsidRPr="00E24217">
        <w:rPr>
          <w:rFonts w:cstheme="minorHAnsi"/>
          <w:color w:val="222222"/>
          <w:sz w:val="22"/>
          <w:szCs w:val="22"/>
        </w:rPr>
        <w:t>k</w:t>
      </w:r>
      <w:r w:rsidR="00532A2F" w:rsidRPr="00E24217">
        <w:rPr>
          <w:rFonts w:cstheme="minorHAnsi"/>
          <w:color w:val="222222"/>
          <w:sz w:val="22"/>
          <w:szCs w:val="22"/>
        </w:rPr>
        <w:t>, Scottsdale, AZ, February 20</w:t>
      </w:r>
      <w:r w:rsidRPr="00E24217">
        <w:rPr>
          <w:rFonts w:cstheme="minorHAnsi"/>
          <w:color w:val="222222"/>
          <w:sz w:val="22"/>
          <w:szCs w:val="22"/>
        </w:rPr>
        <w:t>, 2017. Symposium</w:t>
      </w:r>
    </w:p>
    <w:p w14:paraId="23762F7A" w14:textId="75768822" w:rsidR="00DE071A" w:rsidRPr="00E24217" w:rsidRDefault="00DE071A" w:rsidP="00DE071A">
      <w:pPr>
        <w:keepNext/>
        <w:keepLines/>
        <w:ind w:left="1440" w:hanging="720"/>
        <w:rPr>
          <w:rFonts w:cstheme="minorHAnsi"/>
          <w:sz w:val="22"/>
          <w:szCs w:val="22"/>
        </w:rPr>
      </w:pPr>
      <w:r w:rsidRPr="00E24217">
        <w:rPr>
          <w:rFonts w:cstheme="minorHAnsi"/>
          <w:color w:val="222222"/>
          <w:sz w:val="22"/>
          <w:szCs w:val="22"/>
        </w:rPr>
        <w:t xml:space="preserve">Berkman, C., *Liu, X. </w:t>
      </w:r>
      <w:r w:rsidR="00A00508" w:rsidRPr="00E24217">
        <w:rPr>
          <w:rFonts w:cstheme="minorHAnsi"/>
          <w:bCs/>
          <w:sz w:val="22"/>
          <w:szCs w:val="22"/>
        </w:rPr>
        <w:t>Advance care planning attitudes and behaviors of Chinese American older adults</w:t>
      </w:r>
      <w:r w:rsidRPr="00E24217">
        <w:rPr>
          <w:rFonts w:cstheme="minorHAnsi"/>
          <w:sz w:val="22"/>
          <w:szCs w:val="22"/>
        </w:rPr>
        <w:t>. Paper.</w:t>
      </w:r>
    </w:p>
    <w:p w14:paraId="08082BA6" w14:textId="77777777" w:rsidR="00DE071A" w:rsidRPr="00E24217" w:rsidRDefault="00DE071A" w:rsidP="00DE071A">
      <w:pPr>
        <w:ind w:left="1440" w:hanging="720"/>
        <w:rPr>
          <w:rFonts w:cstheme="minorHAnsi"/>
          <w:color w:val="222222"/>
          <w:sz w:val="22"/>
          <w:szCs w:val="22"/>
        </w:rPr>
      </w:pPr>
    </w:p>
    <w:p w14:paraId="3C7F27FE" w14:textId="453EA401" w:rsidR="00DE071A" w:rsidRPr="00E24217" w:rsidRDefault="00DE071A" w:rsidP="00DE071A">
      <w:pPr>
        <w:ind w:left="1440" w:hanging="720"/>
        <w:rPr>
          <w:rFonts w:cstheme="minorHAnsi"/>
          <w:sz w:val="22"/>
          <w:szCs w:val="22"/>
        </w:rPr>
      </w:pPr>
      <w:r w:rsidRPr="00E24217">
        <w:rPr>
          <w:rFonts w:cstheme="minorHAnsi"/>
          <w:color w:val="222222"/>
          <w:sz w:val="22"/>
          <w:szCs w:val="22"/>
        </w:rPr>
        <w:t xml:space="preserve">*Liu, X. Berkman, C., </w:t>
      </w:r>
      <w:r w:rsidRPr="00E24217">
        <w:rPr>
          <w:rFonts w:cstheme="minorHAnsi"/>
          <w:sz w:val="22"/>
          <w:szCs w:val="22"/>
        </w:rPr>
        <w:t>Knowledg</w:t>
      </w:r>
      <w:r w:rsidR="00281000" w:rsidRPr="00E24217">
        <w:rPr>
          <w:rFonts w:cstheme="minorHAnsi"/>
          <w:sz w:val="22"/>
          <w:szCs w:val="22"/>
        </w:rPr>
        <w:t>e, attitudes and behaviors about hospice care amo</w:t>
      </w:r>
      <w:r w:rsidRPr="00E24217">
        <w:rPr>
          <w:rFonts w:cstheme="minorHAnsi"/>
          <w:sz w:val="22"/>
          <w:szCs w:val="22"/>
        </w:rPr>
        <w:t xml:space="preserve">ng Chinese American </w:t>
      </w:r>
      <w:r w:rsidR="00281000" w:rsidRPr="00E24217">
        <w:rPr>
          <w:rFonts w:cstheme="minorHAnsi"/>
          <w:sz w:val="22"/>
          <w:szCs w:val="22"/>
        </w:rPr>
        <w:t>older adu</w:t>
      </w:r>
      <w:r w:rsidRPr="00E24217">
        <w:rPr>
          <w:rFonts w:cstheme="minorHAnsi"/>
          <w:sz w:val="22"/>
          <w:szCs w:val="22"/>
        </w:rPr>
        <w:t>lts. Paper.</w:t>
      </w:r>
    </w:p>
    <w:p w14:paraId="752E06F3" w14:textId="77777777" w:rsidR="00DE071A" w:rsidRPr="00E24217" w:rsidRDefault="00DE071A" w:rsidP="00DE071A">
      <w:pPr>
        <w:ind w:left="720" w:hanging="720"/>
        <w:rPr>
          <w:rFonts w:cstheme="minorHAnsi"/>
          <w:sz w:val="22"/>
          <w:szCs w:val="22"/>
        </w:rPr>
      </w:pPr>
    </w:p>
    <w:p w14:paraId="01CD83A7" w14:textId="2872541D" w:rsidR="00DE071A" w:rsidRPr="00E24217" w:rsidRDefault="00DE071A" w:rsidP="00DE071A">
      <w:pPr>
        <w:ind w:left="720" w:hanging="720"/>
        <w:rPr>
          <w:rFonts w:cstheme="minorHAnsi"/>
          <w:sz w:val="22"/>
          <w:szCs w:val="22"/>
        </w:rPr>
      </w:pPr>
      <w:r w:rsidRPr="00E24217">
        <w:rPr>
          <w:rFonts w:cstheme="minorHAnsi"/>
          <w:sz w:val="22"/>
          <w:szCs w:val="22"/>
        </w:rPr>
        <w:t xml:space="preserve">Berkman, C. </w:t>
      </w:r>
      <w:r w:rsidR="0096424D" w:rsidRPr="00E24217">
        <w:rPr>
          <w:rFonts w:cstheme="minorHAnsi"/>
          <w:sz w:val="22"/>
          <w:szCs w:val="22"/>
        </w:rPr>
        <w:t xml:space="preserve">&amp; Heyman, J.C. </w:t>
      </w:r>
      <w:r w:rsidRPr="00E24217">
        <w:rPr>
          <w:rFonts w:cstheme="minorHAnsi"/>
          <w:sz w:val="22"/>
          <w:szCs w:val="22"/>
        </w:rPr>
        <w:t>Educating MSW students in palliative social Work. Annual Meeting of the Gerontological Society of America, New Orleans, LA, November 16, 2016.</w:t>
      </w:r>
      <w:r w:rsidR="000D1372">
        <w:rPr>
          <w:rFonts w:cstheme="minorHAnsi"/>
          <w:sz w:val="22"/>
          <w:szCs w:val="22"/>
        </w:rPr>
        <w:t xml:space="preserve"> Poster.</w:t>
      </w:r>
    </w:p>
    <w:p w14:paraId="44405C62" w14:textId="77777777" w:rsidR="00DE071A" w:rsidRPr="00E24217" w:rsidRDefault="00DE071A" w:rsidP="00DE071A">
      <w:pPr>
        <w:ind w:left="720" w:hanging="720"/>
        <w:rPr>
          <w:rFonts w:cstheme="minorHAnsi"/>
          <w:sz w:val="22"/>
          <w:szCs w:val="22"/>
        </w:rPr>
      </w:pPr>
    </w:p>
    <w:p w14:paraId="7424F6B7" w14:textId="1FBAD94C" w:rsidR="00DE071A" w:rsidRPr="00E24217" w:rsidRDefault="00DE071A" w:rsidP="00DE071A">
      <w:pPr>
        <w:ind w:left="720" w:hanging="720"/>
        <w:rPr>
          <w:rFonts w:cstheme="minorHAnsi"/>
          <w:sz w:val="22"/>
          <w:szCs w:val="22"/>
        </w:rPr>
      </w:pPr>
      <w:r w:rsidRPr="00E24217">
        <w:rPr>
          <w:rFonts w:cstheme="minorHAnsi"/>
          <w:sz w:val="22"/>
          <w:szCs w:val="22"/>
        </w:rPr>
        <w:t>Pardasani, M. &amp; Berkman, C. Innovative senior centers: Do they work? Annual Meeting of the Gerontological Society of America, New Orleans, LA, November 18, 2016.</w:t>
      </w:r>
      <w:r w:rsidR="000D1372">
        <w:rPr>
          <w:rFonts w:cstheme="minorHAnsi"/>
          <w:sz w:val="22"/>
          <w:szCs w:val="22"/>
        </w:rPr>
        <w:t xml:space="preserve"> Presentation</w:t>
      </w:r>
    </w:p>
    <w:p w14:paraId="4919B687" w14:textId="77777777" w:rsidR="00DE071A" w:rsidRPr="00E24217" w:rsidRDefault="00DE071A" w:rsidP="00DE071A">
      <w:pPr>
        <w:keepNext/>
        <w:keepLines/>
        <w:ind w:left="720" w:hanging="720"/>
        <w:rPr>
          <w:rFonts w:cstheme="minorHAnsi"/>
          <w:sz w:val="22"/>
          <w:szCs w:val="22"/>
        </w:rPr>
      </w:pPr>
    </w:p>
    <w:p w14:paraId="7A7C302E" w14:textId="76BB9CFD" w:rsidR="00DE071A" w:rsidRPr="00E24217" w:rsidRDefault="00DE071A" w:rsidP="00DE071A">
      <w:pPr>
        <w:keepNext/>
        <w:keepLines/>
        <w:ind w:left="720" w:hanging="720"/>
        <w:rPr>
          <w:rFonts w:cstheme="minorHAnsi"/>
          <w:sz w:val="22"/>
          <w:szCs w:val="22"/>
        </w:rPr>
      </w:pPr>
      <w:r w:rsidRPr="00E24217">
        <w:rPr>
          <w:rFonts w:cstheme="minorHAnsi"/>
          <w:sz w:val="22"/>
          <w:szCs w:val="22"/>
        </w:rPr>
        <w:t xml:space="preserve">*Marmo, S., Berkman, C. </w:t>
      </w:r>
      <w:r w:rsidRPr="00E24217">
        <w:rPr>
          <w:rFonts w:cstheme="minorHAnsi"/>
          <w:color w:val="222222"/>
          <w:sz w:val="22"/>
          <w:szCs w:val="22"/>
        </w:rPr>
        <w:t xml:space="preserve">Sustaining social workers in hospice care: Interdisciplinary collaboration, organizational leadership, and job satisfaction. </w:t>
      </w:r>
      <w:r w:rsidRPr="00E24217">
        <w:rPr>
          <w:rFonts w:cstheme="minorHAnsi"/>
          <w:sz w:val="22"/>
          <w:szCs w:val="22"/>
        </w:rPr>
        <w:t xml:space="preserve">General Assembly </w:t>
      </w:r>
      <w:r w:rsidRPr="00E24217">
        <w:rPr>
          <w:rFonts w:cstheme="minorHAnsi"/>
          <w:noProof/>
          <w:color w:val="222222"/>
          <w:sz w:val="22"/>
          <w:szCs w:val="22"/>
        </w:rPr>
        <w:t>of the S</w:t>
      </w:r>
      <w:r w:rsidRPr="00E24217">
        <w:rPr>
          <w:rFonts w:cstheme="minorHAnsi"/>
          <w:color w:val="222222"/>
          <w:sz w:val="22"/>
          <w:szCs w:val="22"/>
        </w:rPr>
        <w:t>oc</w:t>
      </w:r>
      <w:r w:rsidRPr="00E24217">
        <w:rPr>
          <w:rFonts w:cstheme="minorHAnsi"/>
          <w:color w:val="222222"/>
          <w:spacing w:val="-1"/>
          <w:sz w:val="22"/>
          <w:szCs w:val="22"/>
        </w:rPr>
        <w:t>i</w:t>
      </w:r>
      <w:r w:rsidRPr="00E24217">
        <w:rPr>
          <w:rFonts w:cstheme="minorHAnsi"/>
          <w:color w:val="222222"/>
          <w:sz w:val="22"/>
          <w:szCs w:val="22"/>
        </w:rPr>
        <w:t xml:space="preserve">al </w:t>
      </w:r>
      <w:r w:rsidRPr="00E24217">
        <w:rPr>
          <w:rFonts w:cstheme="minorHAnsi"/>
          <w:color w:val="222222"/>
          <w:spacing w:val="8"/>
          <w:sz w:val="22"/>
          <w:szCs w:val="22"/>
        </w:rPr>
        <w:t>W</w:t>
      </w:r>
      <w:r w:rsidRPr="00E24217">
        <w:rPr>
          <w:rFonts w:cstheme="minorHAnsi"/>
          <w:color w:val="222222"/>
          <w:spacing w:val="-3"/>
          <w:sz w:val="22"/>
          <w:szCs w:val="22"/>
        </w:rPr>
        <w:t>o</w:t>
      </w:r>
      <w:r w:rsidRPr="00E24217">
        <w:rPr>
          <w:rFonts w:cstheme="minorHAnsi"/>
          <w:color w:val="222222"/>
          <w:spacing w:val="-2"/>
          <w:sz w:val="22"/>
          <w:szCs w:val="22"/>
        </w:rPr>
        <w:t>r</w:t>
      </w:r>
      <w:r w:rsidRPr="00E24217">
        <w:rPr>
          <w:rFonts w:cstheme="minorHAnsi"/>
          <w:color w:val="222222"/>
          <w:sz w:val="22"/>
          <w:szCs w:val="22"/>
        </w:rPr>
        <w:t xml:space="preserve">k </w:t>
      </w:r>
      <w:r w:rsidRPr="00E24217">
        <w:rPr>
          <w:rFonts w:cstheme="minorHAnsi"/>
          <w:color w:val="222222"/>
          <w:spacing w:val="-1"/>
          <w:sz w:val="22"/>
          <w:szCs w:val="22"/>
        </w:rPr>
        <w:t>H</w:t>
      </w:r>
      <w:r w:rsidRPr="00E24217">
        <w:rPr>
          <w:rFonts w:cstheme="minorHAnsi"/>
          <w:color w:val="222222"/>
          <w:sz w:val="22"/>
          <w:szCs w:val="22"/>
        </w:rPr>
        <w:t>osp</w:t>
      </w:r>
      <w:r w:rsidRPr="00E24217">
        <w:rPr>
          <w:rFonts w:cstheme="minorHAnsi"/>
          <w:color w:val="222222"/>
          <w:spacing w:val="-1"/>
          <w:sz w:val="22"/>
          <w:szCs w:val="22"/>
        </w:rPr>
        <w:t>i</w:t>
      </w:r>
      <w:r w:rsidRPr="00E24217">
        <w:rPr>
          <w:rFonts w:cstheme="minorHAnsi"/>
          <w:color w:val="222222"/>
          <w:sz w:val="22"/>
          <w:szCs w:val="22"/>
        </w:rPr>
        <w:t xml:space="preserve">ce and </w:t>
      </w:r>
      <w:r w:rsidRPr="00E24217">
        <w:rPr>
          <w:rFonts w:cstheme="minorHAnsi"/>
          <w:color w:val="222222"/>
          <w:spacing w:val="-1"/>
          <w:sz w:val="22"/>
          <w:szCs w:val="22"/>
        </w:rPr>
        <w:t>P</w:t>
      </w:r>
      <w:r w:rsidRPr="00E24217">
        <w:rPr>
          <w:rFonts w:cstheme="minorHAnsi"/>
          <w:color w:val="222222"/>
          <w:sz w:val="22"/>
          <w:szCs w:val="22"/>
        </w:rPr>
        <w:t>a</w:t>
      </w:r>
      <w:r w:rsidRPr="00E24217">
        <w:rPr>
          <w:rFonts w:cstheme="minorHAnsi"/>
          <w:color w:val="222222"/>
          <w:spacing w:val="-1"/>
          <w:sz w:val="22"/>
          <w:szCs w:val="22"/>
        </w:rPr>
        <w:t>lli</w:t>
      </w:r>
      <w:r w:rsidRPr="00E24217">
        <w:rPr>
          <w:rFonts w:cstheme="minorHAnsi"/>
          <w:color w:val="222222"/>
          <w:sz w:val="22"/>
          <w:szCs w:val="22"/>
        </w:rPr>
        <w:t>a</w:t>
      </w:r>
      <w:r w:rsidRPr="00E24217">
        <w:rPr>
          <w:rFonts w:cstheme="minorHAnsi"/>
          <w:color w:val="222222"/>
          <w:spacing w:val="1"/>
          <w:sz w:val="22"/>
          <w:szCs w:val="22"/>
        </w:rPr>
        <w:t>t</w:t>
      </w:r>
      <w:r w:rsidRPr="00E24217">
        <w:rPr>
          <w:rFonts w:cstheme="minorHAnsi"/>
          <w:color w:val="222222"/>
          <w:spacing w:val="-1"/>
          <w:sz w:val="22"/>
          <w:szCs w:val="22"/>
        </w:rPr>
        <w:t>i</w:t>
      </w:r>
      <w:r w:rsidRPr="00E24217">
        <w:rPr>
          <w:rFonts w:cstheme="minorHAnsi"/>
          <w:color w:val="222222"/>
          <w:spacing w:val="-2"/>
          <w:sz w:val="22"/>
          <w:szCs w:val="22"/>
        </w:rPr>
        <w:t>v</w:t>
      </w:r>
      <w:r w:rsidRPr="00E24217">
        <w:rPr>
          <w:rFonts w:cstheme="minorHAnsi"/>
          <w:color w:val="222222"/>
          <w:sz w:val="22"/>
          <w:szCs w:val="22"/>
        </w:rPr>
        <w:t xml:space="preserve">e </w:t>
      </w:r>
      <w:r w:rsidRPr="00E24217">
        <w:rPr>
          <w:rFonts w:cstheme="minorHAnsi"/>
          <w:color w:val="222222"/>
          <w:spacing w:val="-1"/>
          <w:sz w:val="22"/>
          <w:szCs w:val="22"/>
        </w:rPr>
        <w:t>C</w:t>
      </w:r>
      <w:r w:rsidRPr="00E24217">
        <w:rPr>
          <w:rFonts w:cstheme="minorHAnsi"/>
          <w:color w:val="222222"/>
          <w:sz w:val="22"/>
          <w:szCs w:val="22"/>
        </w:rPr>
        <w:t>a</w:t>
      </w:r>
      <w:r w:rsidRPr="00E24217">
        <w:rPr>
          <w:rFonts w:cstheme="minorHAnsi"/>
          <w:color w:val="222222"/>
          <w:spacing w:val="1"/>
          <w:sz w:val="22"/>
          <w:szCs w:val="22"/>
        </w:rPr>
        <w:t>r</w:t>
      </w:r>
      <w:r w:rsidRPr="00E24217">
        <w:rPr>
          <w:rFonts w:cstheme="minorHAnsi"/>
          <w:color w:val="222222"/>
          <w:sz w:val="22"/>
          <w:szCs w:val="22"/>
        </w:rPr>
        <w:t xml:space="preserve">e </w:t>
      </w:r>
      <w:r w:rsidRPr="00E24217">
        <w:rPr>
          <w:rFonts w:cstheme="minorHAnsi"/>
          <w:color w:val="222222"/>
          <w:spacing w:val="-1"/>
          <w:sz w:val="22"/>
          <w:szCs w:val="22"/>
        </w:rPr>
        <w:t>N</w:t>
      </w:r>
      <w:r w:rsidRPr="00E24217">
        <w:rPr>
          <w:rFonts w:cstheme="minorHAnsi"/>
          <w:color w:val="222222"/>
          <w:sz w:val="22"/>
          <w:szCs w:val="22"/>
        </w:rPr>
        <w:t>e</w:t>
      </w:r>
      <w:r w:rsidRPr="00E24217">
        <w:rPr>
          <w:rFonts w:cstheme="minorHAnsi"/>
          <w:color w:val="222222"/>
          <w:spacing w:val="1"/>
          <w:sz w:val="22"/>
          <w:szCs w:val="22"/>
        </w:rPr>
        <w:t>t</w:t>
      </w:r>
      <w:r w:rsidRPr="00E24217">
        <w:rPr>
          <w:rFonts w:cstheme="minorHAnsi"/>
          <w:color w:val="222222"/>
          <w:spacing w:val="-4"/>
          <w:sz w:val="22"/>
          <w:szCs w:val="22"/>
        </w:rPr>
        <w:t>w</w:t>
      </w:r>
      <w:r w:rsidRPr="00E24217">
        <w:rPr>
          <w:rFonts w:cstheme="minorHAnsi"/>
          <w:color w:val="222222"/>
          <w:sz w:val="22"/>
          <w:szCs w:val="22"/>
        </w:rPr>
        <w:t>o</w:t>
      </w:r>
      <w:r w:rsidRPr="00E24217">
        <w:rPr>
          <w:rFonts w:cstheme="minorHAnsi"/>
          <w:color w:val="222222"/>
          <w:spacing w:val="-2"/>
          <w:sz w:val="22"/>
          <w:szCs w:val="22"/>
        </w:rPr>
        <w:t>r</w:t>
      </w:r>
      <w:r w:rsidRPr="00E24217">
        <w:rPr>
          <w:rFonts w:cstheme="minorHAnsi"/>
          <w:color w:val="222222"/>
          <w:sz w:val="22"/>
          <w:szCs w:val="22"/>
        </w:rPr>
        <w:t>k, Chicago, IL, March 7-8, 2016.</w:t>
      </w:r>
      <w:r w:rsidR="000D1372">
        <w:rPr>
          <w:rFonts w:cstheme="minorHAnsi"/>
          <w:color w:val="222222"/>
          <w:sz w:val="22"/>
          <w:szCs w:val="22"/>
        </w:rPr>
        <w:t xml:space="preserve"> Presentation</w:t>
      </w:r>
    </w:p>
    <w:p w14:paraId="09515E6F" w14:textId="77777777" w:rsidR="00DE071A" w:rsidRPr="00E24217" w:rsidRDefault="00DE071A" w:rsidP="00DE071A">
      <w:pPr>
        <w:ind w:left="720" w:hanging="720"/>
        <w:rPr>
          <w:rFonts w:cstheme="minorHAnsi"/>
          <w:sz w:val="22"/>
          <w:szCs w:val="22"/>
        </w:rPr>
      </w:pPr>
    </w:p>
    <w:p w14:paraId="11A07669" w14:textId="1994328B" w:rsidR="00DE071A" w:rsidRPr="00E24217" w:rsidRDefault="00DE071A" w:rsidP="00DE071A">
      <w:pPr>
        <w:keepNext/>
        <w:keepLines/>
        <w:ind w:left="720" w:right="-270" w:hanging="720"/>
        <w:rPr>
          <w:rFonts w:cstheme="minorHAnsi"/>
          <w:color w:val="222222"/>
          <w:sz w:val="22"/>
          <w:szCs w:val="22"/>
        </w:rPr>
      </w:pPr>
      <w:r w:rsidRPr="00E24217">
        <w:rPr>
          <w:rFonts w:cstheme="minorHAnsi"/>
          <w:sz w:val="22"/>
          <w:szCs w:val="22"/>
        </w:rPr>
        <w:t xml:space="preserve">Berkman, C., Stein, </w:t>
      </w:r>
      <w:r w:rsidR="000B14BA">
        <w:rPr>
          <w:rFonts w:cstheme="minorHAnsi"/>
          <w:sz w:val="22"/>
          <w:szCs w:val="22"/>
        </w:rPr>
        <w:t>GL</w:t>
      </w:r>
      <w:r w:rsidRPr="00E24217">
        <w:rPr>
          <w:rFonts w:cstheme="minorHAnsi"/>
          <w:sz w:val="22"/>
          <w:szCs w:val="22"/>
        </w:rPr>
        <w:t xml:space="preserve">., Damaskos, P.  Preparing social work professionals for palliative care practice: What we’re doing, where we should go. General Assembly </w:t>
      </w:r>
      <w:r w:rsidRPr="00E24217">
        <w:rPr>
          <w:rFonts w:cstheme="minorHAnsi"/>
          <w:noProof/>
          <w:color w:val="222222"/>
          <w:sz w:val="22"/>
          <w:szCs w:val="22"/>
        </w:rPr>
        <w:t>of the S</w:t>
      </w:r>
      <w:r w:rsidRPr="00E24217">
        <w:rPr>
          <w:rFonts w:cstheme="minorHAnsi"/>
          <w:color w:val="222222"/>
          <w:sz w:val="22"/>
          <w:szCs w:val="22"/>
        </w:rPr>
        <w:t>oc</w:t>
      </w:r>
      <w:r w:rsidRPr="00E24217">
        <w:rPr>
          <w:rFonts w:cstheme="minorHAnsi"/>
          <w:color w:val="222222"/>
          <w:spacing w:val="-1"/>
          <w:sz w:val="22"/>
          <w:szCs w:val="22"/>
        </w:rPr>
        <w:t>i</w:t>
      </w:r>
      <w:r w:rsidRPr="00E24217">
        <w:rPr>
          <w:rFonts w:cstheme="minorHAnsi"/>
          <w:color w:val="222222"/>
          <w:sz w:val="22"/>
          <w:szCs w:val="22"/>
        </w:rPr>
        <w:t xml:space="preserve">al </w:t>
      </w:r>
      <w:r w:rsidRPr="00E24217">
        <w:rPr>
          <w:rFonts w:cstheme="minorHAnsi"/>
          <w:color w:val="222222"/>
          <w:spacing w:val="8"/>
          <w:sz w:val="22"/>
          <w:szCs w:val="22"/>
        </w:rPr>
        <w:t>W</w:t>
      </w:r>
      <w:r w:rsidRPr="00E24217">
        <w:rPr>
          <w:rFonts w:cstheme="minorHAnsi"/>
          <w:color w:val="222222"/>
          <w:spacing w:val="-3"/>
          <w:sz w:val="22"/>
          <w:szCs w:val="22"/>
        </w:rPr>
        <w:t>o</w:t>
      </w:r>
      <w:r w:rsidRPr="00E24217">
        <w:rPr>
          <w:rFonts w:cstheme="minorHAnsi"/>
          <w:color w:val="222222"/>
          <w:spacing w:val="-2"/>
          <w:sz w:val="22"/>
          <w:szCs w:val="22"/>
        </w:rPr>
        <w:t>r</w:t>
      </w:r>
      <w:r w:rsidRPr="00E24217">
        <w:rPr>
          <w:rFonts w:cstheme="minorHAnsi"/>
          <w:color w:val="222222"/>
          <w:sz w:val="22"/>
          <w:szCs w:val="22"/>
        </w:rPr>
        <w:t xml:space="preserve">k </w:t>
      </w:r>
      <w:r w:rsidRPr="00E24217">
        <w:rPr>
          <w:rFonts w:cstheme="minorHAnsi"/>
          <w:color w:val="222222"/>
          <w:spacing w:val="-1"/>
          <w:sz w:val="22"/>
          <w:szCs w:val="22"/>
        </w:rPr>
        <w:t>H</w:t>
      </w:r>
      <w:r w:rsidRPr="00E24217">
        <w:rPr>
          <w:rFonts w:cstheme="minorHAnsi"/>
          <w:color w:val="222222"/>
          <w:sz w:val="22"/>
          <w:szCs w:val="22"/>
        </w:rPr>
        <w:t>osp</w:t>
      </w:r>
      <w:r w:rsidRPr="00E24217">
        <w:rPr>
          <w:rFonts w:cstheme="minorHAnsi"/>
          <w:color w:val="222222"/>
          <w:spacing w:val="-1"/>
          <w:sz w:val="22"/>
          <w:szCs w:val="22"/>
        </w:rPr>
        <w:t>i</w:t>
      </w:r>
      <w:r w:rsidRPr="00E24217">
        <w:rPr>
          <w:rFonts w:cstheme="minorHAnsi"/>
          <w:color w:val="222222"/>
          <w:sz w:val="22"/>
          <w:szCs w:val="22"/>
        </w:rPr>
        <w:t xml:space="preserve">ce and </w:t>
      </w:r>
      <w:r w:rsidRPr="00E24217">
        <w:rPr>
          <w:rFonts w:cstheme="minorHAnsi"/>
          <w:color w:val="222222"/>
          <w:spacing w:val="-1"/>
          <w:sz w:val="22"/>
          <w:szCs w:val="22"/>
        </w:rPr>
        <w:t>P</w:t>
      </w:r>
      <w:r w:rsidRPr="00E24217">
        <w:rPr>
          <w:rFonts w:cstheme="minorHAnsi"/>
          <w:color w:val="222222"/>
          <w:sz w:val="22"/>
          <w:szCs w:val="22"/>
        </w:rPr>
        <w:t>a</w:t>
      </w:r>
      <w:r w:rsidRPr="00E24217">
        <w:rPr>
          <w:rFonts w:cstheme="minorHAnsi"/>
          <w:color w:val="222222"/>
          <w:spacing w:val="-1"/>
          <w:sz w:val="22"/>
          <w:szCs w:val="22"/>
        </w:rPr>
        <w:t>lli</w:t>
      </w:r>
      <w:r w:rsidRPr="00E24217">
        <w:rPr>
          <w:rFonts w:cstheme="minorHAnsi"/>
          <w:color w:val="222222"/>
          <w:sz w:val="22"/>
          <w:szCs w:val="22"/>
        </w:rPr>
        <w:t>a</w:t>
      </w:r>
      <w:r w:rsidRPr="00E24217">
        <w:rPr>
          <w:rFonts w:cstheme="minorHAnsi"/>
          <w:color w:val="222222"/>
          <w:spacing w:val="1"/>
          <w:sz w:val="22"/>
          <w:szCs w:val="22"/>
        </w:rPr>
        <w:t>t</w:t>
      </w:r>
      <w:r w:rsidRPr="00E24217">
        <w:rPr>
          <w:rFonts w:cstheme="minorHAnsi"/>
          <w:color w:val="222222"/>
          <w:spacing w:val="-1"/>
          <w:sz w:val="22"/>
          <w:szCs w:val="22"/>
        </w:rPr>
        <w:t>i</w:t>
      </w:r>
      <w:r w:rsidRPr="00E24217">
        <w:rPr>
          <w:rFonts w:cstheme="minorHAnsi"/>
          <w:color w:val="222222"/>
          <w:spacing w:val="-2"/>
          <w:sz w:val="22"/>
          <w:szCs w:val="22"/>
        </w:rPr>
        <w:t>v</w:t>
      </w:r>
      <w:r w:rsidRPr="00E24217">
        <w:rPr>
          <w:rFonts w:cstheme="minorHAnsi"/>
          <w:color w:val="222222"/>
          <w:sz w:val="22"/>
          <w:szCs w:val="22"/>
        </w:rPr>
        <w:t xml:space="preserve">e </w:t>
      </w:r>
      <w:r w:rsidRPr="00E24217">
        <w:rPr>
          <w:rFonts w:cstheme="minorHAnsi"/>
          <w:color w:val="222222"/>
          <w:spacing w:val="-1"/>
          <w:sz w:val="22"/>
          <w:szCs w:val="22"/>
        </w:rPr>
        <w:t>C</w:t>
      </w:r>
      <w:r w:rsidRPr="00E24217">
        <w:rPr>
          <w:rFonts w:cstheme="minorHAnsi"/>
          <w:color w:val="222222"/>
          <w:sz w:val="22"/>
          <w:szCs w:val="22"/>
        </w:rPr>
        <w:t>a</w:t>
      </w:r>
      <w:r w:rsidRPr="00E24217">
        <w:rPr>
          <w:rFonts w:cstheme="minorHAnsi"/>
          <w:color w:val="222222"/>
          <w:spacing w:val="1"/>
          <w:sz w:val="22"/>
          <w:szCs w:val="22"/>
        </w:rPr>
        <w:t>r</w:t>
      </w:r>
      <w:r w:rsidRPr="00E24217">
        <w:rPr>
          <w:rFonts w:cstheme="minorHAnsi"/>
          <w:color w:val="222222"/>
          <w:sz w:val="22"/>
          <w:szCs w:val="22"/>
        </w:rPr>
        <w:t xml:space="preserve">e </w:t>
      </w:r>
      <w:r w:rsidRPr="00E24217">
        <w:rPr>
          <w:rFonts w:cstheme="minorHAnsi"/>
          <w:color w:val="222222"/>
          <w:spacing w:val="-1"/>
          <w:sz w:val="22"/>
          <w:szCs w:val="22"/>
        </w:rPr>
        <w:t>N</w:t>
      </w:r>
      <w:r w:rsidRPr="00E24217">
        <w:rPr>
          <w:rFonts w:cstheme="minorHAnsi"/>
          <w:color w:val="222222"/>
          <w:sz w:val="22"/>
          <w:szCs w:val="22"/>
        </w:rPr>
        <w:t>e</w:t>
      </w:r>
      <w:r w:rsidRPr="00E24217">
        <w:rPr>
          <w:rFonts w:cstheme="minorHAnsi"/>
          <w:color w:val="222222"/>
          <w:spacing w:val="1"/>
          <w:sz w:val="22"/>
          <w:szCs w:val="22"/>
        </w:rPr>
        <w:t>t</w:t>
      </w:r>
      <w:r w:rsidRPr="00E24217">
        <w:rPr>
          <w:rFonts w:cstheme="minorHAnsi"/>
          <w:color w:val="222222"/>
          <w:spacing w:val="-4"/>
          <w:sz w:val="22"/>
          <w:szCs w:val="22"/>
        </w:rPr>
        <w:t>w</w:t>
      </w:r>
      <w:r w:rsidRPr="00E24217">
        <w:rPr>
          <w:rFonts w:cstheme="minorHAnsi"/>
          <w:color w:val="222222"/>
          <w:sz w:val="22"/>
          <w:szCs w:val="22"/>
        </w:rPr>
        <w:t>o</w:t>
      </w:r>
      <w:r w:rsidRPr="00E24217">
        <w:rPr>
          <w:rFonts w:cstheme="minorHAnsi"/>
          <w:color w:val="222222"/>
          <w:spacing w:val="-2"/>
          <w:sz w:val="22"/>
          <w:szCs w:val="22"/>
        </w:rPr>
        <w:t>r</w:t>
      </w:r>
      <w:r w:rsidR="00E0477D" w:rsidRPr="00E24217">
        <w:rPr>
          <w:rFonts w:cstheme="minorHAnsi"/>
          <w:color w:val="222222"/>
          <w:sz w:val="22"/>
          <w:szCs w:val="22"/>
        </w:rPr>
        <w:t xml:space="preserve">k, Chicago, IL, March </w:t>
      </w:r>
      <w:r w:rsidRPr="00E24217">
        <w:rPr>
          <w:rFonts w:cstheme="minorHAnsi"/>
          <w:color w:val="222222"/>
          <w:sz w:val="22"/>
          <w:szCs w:val="22"/>
        </w:rPr>
        <w:t>8, 2016. Symposium</w:t>
      </w:r>
      <w:r w:rsidR="000D1372">
        <w:rPr>
          <w:rFonts w:cstheme="minorHAnsi"/>
          <w:color w:val="222222"/>
          <w:sz w:val="22"/>
          <w:szCs w:val="22"/>
        </w:rPr>
        <w:t>.</w:t>
      </w:r>
    </w:p>
    <w:p w14:paraId="53EB4274" w14:textId="77777777" w:rsidR="00DE071A" w:rsidRPr="00E24217" w:rsidRDefault="00DE071A" w:rsidP="00DE071A">
      <w:pPr>
        <w:keepNext/>
        <w:keepLines/>
        <w:ind w:left="720" w:hanging="720"/>
        <w:rPr>
          <w:rFonts w:cstheme="minorHAnsi"/>
          <w:color w:val="222222"/>
          <w:sz w:val="22"/>
          <w:szCs w:val="22"/>
        </w:rPr>
      </w:pPr>
      <w:r w:rsidRPr="00E24217">
        <w:rPr>
          <w:rFonts w:cstheme="minorHAnsi"/>
          <w:color w:val="222222"/>
          <w:sz w:val="22"/>
          <w:szCs w:val="22"/>
        </w:rPr>
        <w:tab/>
      </w:r>
    </w:p>
    <w:p w14:paraId="036151B5" w14:textId="08A88AFF" w:rsidR="00DE071A" w:rsidRPr="00E24217" w:rsidRDefault="00DE071A" w:rsidP="00DE071A">
      <w:pPr>
        <w:keepNext/>
        <w:keepLines/>
        <w:ind w:left="1440" w:hanging="720"/>
        <w:rPr>
          <w:rFonts w:cstheme="minorHAnsi"/>
          <w:sz w:val="22"/>
          <w:szCs w:val="22"/>
        </w:rPr>
      </w:pPr>
      <w:r w:rsidRPr="00E24217">
        <w:rPr>
          <w:rFonts w:cstheme="minorHAnsi"/>
          <w:sz w:val="22"/>
          <w:szCs w:val="22"/>
        </w:rPr>
        <w:t xml:space="preserve">Berkman, C. Stein, </w:t>
      </w:r>
      <w:r w:rsidR="000B14BA">
        <w:rPr>
          <w:rFonts w:cstheme="minorHAnsi"/>
          <w:sz w:val="22"/>
          <w:szCs w:val="22"/>
        </w:rPr>
        <w:t>GL</w:t>
      </w:r>
      <w:r w:rsidRPr="00E24217">
        <w:rPr>
          <w:rFonts w:cstheme="minorHAnsi"/>
          <w:sz w:val="22"/>
          <w:szCs w:val="22"/>
        </w:rPr>
        <w:t>. Content on palliative care in the MSW curriculum. Paper.</w:t>
      </w:r>
    </w:p>
    <w:p w14:paraId="47884001" w14:textId="77777777" w:rsidR="00DE071A" w:rsidRPr="00E24217" w:rsidRDefault="00DE071A" w:rsidP="0061312C">
      <w:pPr>
        <w:pStyle w:val="NoSpacing"/>
        <w:rPr>
          <w:sz w:val="22"/>
          <w:szCs w:val="22"/>
        </w:rPr>
      </w:pPr>
    </w:p>
    <w:p w14:paraId="510C497E" w14:textId="3A51D3EB" w:rsidR="00DE071A" w:rsidRPr="00E24217" w:rsidRDefault="00DE071A" w:rsidP="00087135">
      <w:pPr>
        <w:ind w:left="1440" w:right="-274" w:hanging="720"/>
        <w:rPr>
          <w:rFonts w:cstheme="minorHAnsi"/>
          <w:sz w:val="22"/>
          <w:szCs w:val="22"/>
        </w:rPr>
      </w:pPr>
      <w:r w:rsidRPr="00E24217">
        <w:rPr>
          <w:rFonts w:cstheme="minorHAnsi"/>
          <w:sz w:val="22"/>
          <w:szCs w:val="22"/>
        </w:rPr>
        <w:t xml:space="preserve">Stein, </w:t>
      </w:r>
      <w:r w:rsidR="000B14BA">
        <w:rPr>
          <w:rFonts w:cstheme="minorHAnsi"/>
          <w:sz w:val="22"/>
          <w:szCs w:val="22"/>
        </w:rPr>
        <w:t>GL</w:t>
      </w:r>
      <w:r w:rsidRPr="00E24217">
        <w:rPr>
          <w:rFonts w:cstheme="minorHAnsi"/>
          <w:sz w:val="22"/>
          <w:szCs w:val="22"/>
        </w:rPr>
        <w:t xml:space="preserve">., Berkman, C. Palliative </w:t>
      </w:r>
      <w:r w:rsidR="00E0477D" w:rsidRPr="00E24217">
        <w:rPr>
          <w:rFonts w:cstheme="minorHAnsi"/>
          <w:sz w:val="22"/>
          <w:szCs w:val="22"/>
        </w:rPr>
        <w:t>care course co</w:t>
      </w:r>
      <w:r w:rsidRPr="00E24217">
        <w:rPr>
          <w:rFonts w:cstheme="minorHAnsi"/>
          <w:sz w:val="22"/>
          <w:szCs w:val="22"/>
        </w:rPr>
        <w:t xml:space="preserve">ntent: A </w:t>
      </w:r>
      <w:r w:rsidR="00E0477D" w:rsidRPr="00E24217">
        <w:rPr>
          <w:rFonts w:cstheme="minorHAnsi"/>
          <w:sz w:val="22"/>
          <w:szCs w:val="22"/>
        </w:rPr>
        <w:t>content analysis of s</w:t>
      </w:r>
      <w:r w:rsidRPr="00E24217">
        <w:rPr>
          <w:rFonts w:cstheme="minorHAnsi"/>
          <w:sz w:val="22"/>
          <w:szCs w:val="22"/>
        </w:rPr>
        <w:t>yllabi. Paper</w:t>
      </w:r>
      <w:r w:rsidRPr="00E24217">
        <w:rPr>
          <w:rFonts w:cstheme="minorHAnsi"/>
          <w:color w:val="222222"/>
          <w:sz w:val="22"/>
          <w:szCs w:val="22"/>
        </w:rPr>
        <w:t>.</w:t>
      </w:r>
    </w:p>
    <w:p w14:paraId="5F6C4C86" w14:textId="77777777" w:rsidR="00DE071A" w:rsidRPr="00E24217" w:rsidRDefault="00DE071A" w:rsidP="0061312C">
      <w:pPr>
        <w:pStyle w:val="NoSpacing"/>
        <w:rPr>
          <w:sz w:val="22"/>
          <w:szCs w:val="22"/>
        </w:rPr>
      </w:pPr>
    </w:p>
    <w:p w14:paraId="58C0A425" w14:textId="6563C5C0" w:rsidR="00DE071A" w:rsidRPr="00E24217" w:rsidRDefault="00DE071A" w:rsidP="00DE071A">
      <w:pPr>
        <w:ind w:left="720" w:hanging="720"/>
        <w:rPr>
          <w:rFonts w:cstheme="minorHAnsi"/>
          <w:sz w:val="22"/>
          <w:szCs w:val="22"/>
        </w:rPr>
      </w:pPr>
      <w:r w:rsidRPr="00E24217">
        <w:rPr>
          <w:rFonts w:cstheme="minorHAnsi"/>
          <w:sz w:val="22"/>
          <w:szCs w:val="22"/>
        </w:rPr>
        <w:t>Berkman, C., Hirschman, K.  Education in palliative and hospice care</w:t>
      </w:r>
      <w:proofErr w:type="gramStart"/>
      <w:r w:rsidRPr="00E24217">
        <w:rPr>
          <w:rFonts w:cstheme="minorHAnsi"/>
          <w:sz w:val="22"/>
          <w:szCs w:val="22"/>
        </w:rPr>
        <w:t>:  Contributions</w:t>
      </w:r>
      <w:proofErr w:type="gramEnd"/>
      <w:r w:rsidRPr="00E24217">
        <w:rPr>
          <w:rFonts w:cstheme="minorHAnsi"/>
          <w:sz w:val="22"/>
          <w:szCs w:val="22"/>
        </w:rPr>
        <w:t xml:space="preserve"> to professional development, Annual Meeting of the Gerontological Society of America, Orlando, FL, November 19, 2015.  Symposium</w:t>
      </w:r>
    </w:p>
    <w:p w14:paraId="7165F5C2" w14:textId="77777777" w:rsidR="00DE071A" w:rsidRPr="00E24217" w:rsidRDefault="00DE071A" w:rsidP="00DE071A">
      <w:pPr>
        <w:ind w:left="720" w:hanging="720"/>
        <w:rPr>
          <w:rFonts w:cstheme="minorHAnsi"/>
          <w:sz w:val="22"/>
          <w:szCs w:val="22"/>
        </w:rPr>
      </w:pPr>
    </w:p>
    <w:p w14:paraId="6F91F6E7" w14:textId="3A7EEAAD" w:rsidR="00DE071A" w:rsidRPr="00E24217" w:rsidRDefault="00DE071A" w:rsidP="00087135">
      <w:pPr>
        <w:pStyle w:val="NoSpacing"/>
        <w:ind w:left="720" w:hanging="720"/>
        <w:rPr>
          <w:sz w:val="22"/>
          <w:szCs w:val="22"/>
        </w:rPr>
      </w:pPr>
      <w:r w:rsidRPr="00E24217">
        <w:rPr>
          <w:sz w:val="22"/>
          <w:szCs w:val="22"/>
        </w:rPr>
        <w:tab/>
        <w:t xml:space="preserve">Berkman, C., Stein, </w:t>
      </w:r>
      <w:r w:rsidR="000B14BA">
        <w:rPr>
          <w:sz w:val="22"/>
          <w:szCs w:val="22"/>
        </w:rPr>
        <w:t>GL</w:t>
      </w:r>
      <w:r w:rsidRPr="00E24217">
        <w:rPr>
          <w:sz w:val="22"/>
          <w:szCs w:val="22"/>
        </w:rPr>
        <w:t>. Courses on palliative care in the MSW curriculum: A survey of MSW programs in the U.S.  Paper.</w:t>
      </w:r>
    </w:p>
    <w:p w14:paraId="4DB9FD9E" w14:textId="77777777" w:rsidR="00DE071A" w:rsidRPr="00E24217" w:rsidRDefault="00DE071A" w:rsidP="0061312C">
      <w:pPr>
        <w:pStyle w:val="NoSpacing"/>
        <w:rPr>
          <w:sz w:val="22"/>
          <w:szCs w:val="22"/>
        </w:rPr>
      </w:pPr>
    </w:p>
    <w:p w14:paraId="7343806B" w14:textId="4E6BA75C" w:rsidR="00DE071A" w:rsidRPr="00E24217" w:rsidRDefault="00DE071A" w:rsidP="007F5DE8">
      <w:pPr>
        <w:pStyle w:val="NoSpacing"/>
        <w:keepNext/>
        <w:keepLines/>
        <w:ind w:left="720" w:hanging="720"/>
        <w:rPr>
          <w:sz w:val="22"/>
          <w:szCs w:val="22"/>
        </w:rPr>
      </w:pPr>
      <w:r w:rsidRPr="00E24217">
        <w:rPr>
          <w:sz w:val="22"/>
          <w:szCs w:val="22"/>
        </w:rPr>
        <w:t>Hirschman, K. Berkman, C. Advance care planning among older adults: Predictors and patterns, Annual Meeting of the Gerontological Society of America, Orlando, FL, November 21, 2015.</w:t>
      </w:r>
      <w:r w:rsidR="000D1372">
        <w:rPr>
          <w:sz w:val="22"/>
          <w:szCs w:val="22"/>
        </w:rPr>
        <w:t xml:space="preserve"> Symposium.</w:t>
      </w:r>
    </w:p>
    <w:p w14:paraId="7FA289E5" w14:textId="77777777" w:rsidR="00DE071A" w:rsidRPr="00E24217" w:rsidRDefault="00DE071A" w:rsidP="0061312C">
      <w:pPr>
        <w:pStyle w:val="NoSpacing"/>
        <w:rPr>
          <w:sz w:val="22"/>
          <w:szCs w:val="22"/>
        </w:rPr>
      </w:pPr>
    </w:p>
    <w:p w14:paraId="19910E4E" w14:textId="492A9B93" w:rsidR="00DE071A" w:rsidRPr="00E24217" w:rsidRDefault="00DE071A" w:rsidP="00F30265">
      <w:pPr>
        <w:ind w:left="720" w:hanging="720"/>
        <w:rPr>
          <w:rFonts w:cstheme="minorHAnsi"/>
          <w:sz w:val="22"/>
          <w:szCs w:val="22"/>
        </w:rPr>
      </w:pPr>
      <w:r w:rsidRPr="00E24217">
        <w:rPr>
          <w:rFonts w:cstheme="minorHAnsi"/>
          <w:sz w:val="22"/>
          <w:szCs w:val="22"/>
        </w:rPr>
        <w:t>Pardasani, M., Berkman C. Innovative senior centers: evaluating their impact on the health and well-being of participants, Annual Meeting of the Gerontological Society of America, Orlando, FL, November 22, 2015.</w:t>
      </w:r>
      <w:r w:rsidR="000D1372">
        <w:rPr>
          <w:rFonts w:cstheme="minorHAnsi"/>
          <w:sz w:val="22"/>
          <w:szCs w:val="22"/>
        </w:rPr>
        <w:t xml:space="preserve"> </w:t>
      </w:r>
      <w:r w:rsidR="004B58BA">
        <w:rPr>
          <w:rFonts w:cstheme="minorHAnsi"/>
          <w:sz w:val="22"/>
          <w:szCs w:val="22"/>
        </w:rPr>
        <w:t>Paper.</w:t>
      </w:r>
    </w:p>
    <w:p w14:paraId="6CDE8067" w14:textId="77777777" w:rsidR="00DE071A" w:rsidRPr="00E24217" w:rsidRDefault="00DE071A" w:rsidP="00DE071A">
      <w:pPr>
        <w:ind w:left="720" w:hanging="720"/>
        <w:rPr>
          <w:rFonts w:cstheme="minorHAnsi"/>
          <w:sz w:val="22"/>
          <w:szCs w:val="22"/>
        </w:rPr>
      </w:pPr>
    </w:p>
    <w:p w14:paraId="2EF0E6DB" w14:textId="31831B41" w:rsidR="00DE071A" w:rsidRPr="00E24217" w:rsidRDefault="00DE071A" w:rsidP="00DE071A">
      <w:pPr>
        <w:ind w:left="720" w:hanging="720"/>
        <w:rPr>
          <w:rFonts w:cstheme="minorHAnsi"/>
          <w:color w:val="000000"/>
          <w:sz w:val="22"/>
          <w:szCs w:val="22"/>
        </w:rPr>
      </w:pPr>
      <w:r w:rsidRPr="00E24217">
        <w:rPr>
          <w:rFonts w:cstheme="minorHAnsi"/>
          <w:sz w:val="22"/>
          <w:szCs w:val="22"/>
        </w:rPr>
        <w:t xml:space="preserve">*Liu, X. &amp; Berkman, C. Life review with terminally Ill older adults: "The Gift of Love" Project in Mainland China, </w:t>
      </w:r>
      <w:r w:rsidRPr="00E24217">
        <w:rPr>
          <w:rFonts w:cstheme="minorHAnsi"/>
          <w:color w:val="000000"/>
          <w:sz w:val="22"/>
          <w:szCs w:val="22"/>
        </w:rPr>
        <w:t>Annual Meeting of the New York State Society on Aging, Brooklyn, NY, October 28, 2015.</w:t>
      </w:r>
      <w:r w:rsidR="000D1372">
        <w:rPr>
          <w:rFonts w:cstheme="minorHAnsi"/>
          <w:color w:val="000000"/>
          <w:sz w:val="22"/>
          <w:szCs w:val="22"/>
        </w:rPr>
        <w:t xml:space="preserve"> </w:t>
      </w:r>
      <w:r w:rsidR="004B58BA">
        <w:rPr>
          <w:rFonts w:cstheme="minorHAnsi"/>
          <w:color w:val="000000"/>
          <w:sz w:val="22"/>
          <w:szCs w:val="22"/>
        </w:rPr>
        <w:t>Paper.</w:t>
      </w:r>
    </w:p>
    <w:p w14:paraId="6AD527B6" w14:textId="77777777" w:rsidR="00DE071A" w:rsidRPr="00E24217" w:rsidRDefault="00DE071A" w:rsidP="00DE071A">
      <w:pPr>
        <w:ind w:left="720" w:hanging="720"/>
        <w:rPr>
          <w:rFonts w:cstheme="minorHAnsi"/>
          <w:sz w:val="22"/>
          <w:szCs w:val="22"/>
        </w:rPr>
      </w:pPr>
    </w:p>
    <w:p w14:paraId="0E616E40" w14:textId="1C20BE61" w:rsidR="00DE071A" w:rsidRPr="00E24217" w:rsidRDefault="00DE071A" w:rsidP="00DE071A">
      <w:pPr>
        <w:keepNext/>
        <w:keepLines/>
        <w:ind w:left="720" w:hanging="720"/>
        <w:rPr>
          <w:rFonts w:cstheme="minorHAnsi"/>
          <w:sz w:val="22"/>
          <w:szCs w:val="22"/>
        </w:rPr>
      </w:pPr>
      <w:r w:rsidRPr="00E24217">
        <w:rPr>
          <w:rFonts w:cstheme="minorHAnsi"/>
          <w:sz w:val="22"/>
          <w:szCs w:val="22"/>
        </w:rPr>
        <w:t xml:space="preserve">Pardasani, M., Berkman, C. </w:t>
      </w:r>
      <w:r w:rsidRPr="00E24217">
        <w:rPr>
          <w:rFonts w:cstheme="minorHAnsi"/>
          <w:color w:val="000000"/>
          <w:sz w:val="22"/>
          <w:szCs w:val="22"/>
        </w:rPr>
        <w:t>Innovating senior centers</w:t>
      </w:r>
      <w:proofErr w:type="gramStart"/>
      <w:r w:rsidRPr="00E24217">
        <w:rPr>
          <w:rFonts w:cstheme="minorHAnsi"/>
          <w:color w:val="000000"/>
          <w:sz w:val="22"/>
          <w:szCs w:val="22"/>
        </w:rPr>
        <w:t>:  Enhancing</w:t>
      </w:r>
      <w:proofErr w:type="gramEnd"/>
      <w:r w:rsidRPr="00E24217">
        <w:rPr>
          <w:rFonts w:cstheme="minorHAnsi"/>
          <w:color w:val="000000"/>
          <w:sz w:val="22"/>
          <w:szCs w:val="22"/>
        </w:rPr>
        <w:t xml:space="preserve"> health and well-being outcomes, Annual Meeting of the New York State Society on Aging, Brooklyn, NY, October 28, 2015.</w:t>
      </w:r>
      <w:r w:rsidR="000D1372">
        <w:rPr>
          <w:rFonts w:cstheme="minorHAnsi"/>
          <w:color w:val="000000"/>
          <w:sz w:val="22"/>
          <w:szCs w:val="22"/>
        </w:rPr>
        <w:t xml:space="preserve"> </w:t>
      </w:r>
      <w:r w:rsidR="004B58BA">
        <w:rPr>
          <w:rFonts w:cstheme="minorHAnsi"/>
          <w:color w:val="000000"/>
          <w:sz w:val="22"/>
          <w:szCs w:val="22"/>
        </w:rPr>
        <w:t>Paper.</w:t>
      </w:r>
    </w:p>
    <w:p w14:paraId="4ACF4DEA" w14:textId="77777777" w:rsidR="00DE071A" w:rsidRPr="00E24217" w:rsidRDefault="00DE071A" w:rsidP="00DE071A">
      <w:pPr>
        <w:ind w:left="720" w:hanging="720"/>
        <w:rPr>
          <w:rFonts w:cstheme="minorHAnsi"/>
          <w:sz w:val="22"/>
          <w:szCs w:val="22"/>
        </w:rPr>
      </w:pPr>
    </w:p>
    <w:p w14:paraId="0DECDA7C" w14:textId="05125F96" w:rsidR="00DE071A" w:rsidRPr="00E24217" w:rsidRDefault="00DE071A" w:rsidP="00DE071A">
      <w:pPr>
        <w:keepLines/>
        <w:ind w:left="720" w:right="-270" w:hanging="720"/>
        <w:rPr>
          <w:rFonts w:cstheme="minorHAnsi"/>
          <w:sz w:val="22"/>
          <w:szCs w:val="22"/>
        </w:rPr>
      </w:pPr>
      <w:r w:rsidRPr="00E24217">
        <w:rPr>
          <w:rFonts w:cstheme="minorHAnsi"/>
          <w:sz w:val="22"/>
          <w:szCs w:val="22"/>
        </w:rPr>
        <w:t>Forgey, M.A. and Berkman, C.  Building an MSW online program: An examination of key milestones.  Social Work Distance Education Conference, Indianapolis, IN, April 16, 2015.</w:t>
      </w:r>
      <w:r w:rsidR="000D1372">
        <w:rPr>
          <w:rFonts w:cstheme="minorHAnsi"/>
          <w:sz w:val="22"/>
          <w:szCs w:val="22"/>
        </w:rPr>
        <w:t xml:space="preserve"> </w:t>
      </w:r>
      <w:r w:rsidR="004B58BA">
        <w:rPr>
          <w:rFonts w:cstheme="minorHAnsi"/>
          <w:sz w:val="22"/>
          <w:szCs w:val="22"/>
        </w:rPr>
        <w:t>Paper.</w:t>
      </w:r>
    </w:p>
    <w:p w14:paraId="1344D8F8" w14:textId="16172D44" w:rsidR="00A66480" w:rsidRPr="00E24217" w:rsidRDefault="00A66480" w:rsidP="00DE071A">
      <w:pPr>
        <w:keepLines/>
        <w:ind w:left="720" w:right="-270" w:hanging="720"/>
        <w:rPr>
          <w:rFonts w:cstheme="minorHAnsi"/>
          <w:sz w:val="22"/>
          <w:szCs w:val="22"/>
        </w:rPr>
      </w:pPr>
    </w:p>
    <w:p w14:paraId="35E35D60" w14:textId="19CA07B4" w:rsidR="00A66480" w:rsidRPr="00E24217" w:rsidRDefault="00A66480" w:rsidP="00A66480">
      <w:pPr>
        <w:ind w:left="720" w:hanging="720"/>
        <w:rPr>
          <w:rFonts w:cstheme="minorHAnsi"/>
          <w:sz w:val="22"/>
          <w:szCs w:val="22"/>
        </w:rPr>
      </w:pPr>
      <w:r w:rsidRPr="00E24217">
        <w:rPr>
          <w:rFonts w:cstheme="minorHAnsi"/>
          <w:sz w:val="22"/>
          <w:szCs w:val="22"/>
        </w:rPr>
        <w:t xml:space="preserve">*Mazzella, A. and Berkman, C.  Reducing non-adherence to dialysis: A psychodynamic intervention.  Paper presented at the Annual Conference of the </w:t>
      </w:r>
      <w:r w:rsidRPr="00E24217">
        <w:rPr>
          <w:rFonts w:cstheme="minorHAnsi"/>
          <w:color w:val="000000"/>
          <w:sz w:val="22"/>
          <w:szCs w:val="22"/>
        </w:rPr>
        <w:t>National Kidney Foundation, Dallas, TX, March 26, 2015.</w:t>
      </w:r>
      <w:r w:rsidR="000D1372">
        <w:rPr>
          <w:rFonts w:cstheme="minorHAnsi"/>
          <w:color w:val="000000"/>
          <w:sz w:val="22"/>
          <w:szCs w:val="22"/>
        </w:rPr>
        <w:t xml:space="preserve"> </w:t>
      </w:r>
      <w:r w:rsidR="004B58BA">
        <w:rPr>
          <w:rFonts w:cstheme="minorHAnsi"/>
          <w:color w:val="000000"/>
          <w:sz w:val="22"/>
          <w:szCs w:val="22"/>
        </w:rPr>
        <w:t>Paper.</w:t>
      </w:r>
    </w:p>
    <w:p w14:paraId="123049B2" w14:textId="77777777" w:rsidR="00A66480" w:rsidRPr="00E24217" w:rsidRDefault="00A66480" w:rsidP="00DE071A">
      <w:pPr>
        <w:keepLines/>
        <w:ind w:left="720" w:right="-270" w:hanging="720"/>
        <w:rPr>
          <w:rFonts w:cstheme="minorHAnsi"/>
          <w:sz w:val="22"/>
          <w:szCs w:val="22"/>
        </w:rPr>
      </w:pPr>
    </w:p>
    <w:p w14:paraId="0C8FF2EC" w14:textId="23A07991" w:rsidR="00DE071A" w:rsidRPr="00E24217" w:rsidRDefault="00DE071A" w:rsidP="000A1D16">
      <w:pPr>
        <w:keepNext/>
        <w:keepLines/>
        <w:ind w:left="720" w:hanging="720"/>
        <w:rPr>
          <w:rFonts w:cstheme="minorHAnsi"/>
          <w:sz w:val="22"/>
          <w:szCs w:val="22"/>
        </w:rPr>
      </w:pPr>
      <w:r w:rsidRPr="00E24217">
        <w:rPr>
          <w:rFonts w:cstheme="minorHAnsi"/>
          <w:sz w:val="22"/>
          <w:szCs w:val="22"/>
        </w:rPr>
        <w:t>Berkman, C.  Symposium Convener:  I</w:t>
      </w:r>
      <w:r w:rsidRPr="00E24217">
        <w:rPr>
          <w:rFonts w:cstheme="minorHAnsi"/>
          <w:bCs/>
          <w:sz w:val="22"/>
          <w:szCs w:val="22"/>
        </w:rPr>
        <w:t>ntegrating palliative and end-of-life care into the MSW curriculum:  a review of innovative approaches,</w:t>
      </w:r>
      <w:r w:rsidRPr="00E24217">
        <w:rPr>
          <w:rFonts w:cstheme="minorHAnsi"/>
          <w:b/>
          <w:bCs/>
          <w:sz w:val="22"/>
          <w:szCs w:val="22"/>
        </w:rPr>
        <w:t>”</w:t>
      </w:r>
      <w:r w:rsidRPr="00E24217">
        <w:rPr>
          <w:rFonts w:cstheme="minorHAnsi"/>
          <w:sz w:val="22"/>
          <w:szCs w:val="22"/>
        </w:rPr>
        <w:t xml:space="preserve"> General Assembly </w:t>
      </w:r>
      <w:r w:rsidRPr="00E24217">
        <w:rPr>
          <w:rFonts w:cstheme="minorHAnsi"/>
          <w:noProof/>
          <w:color w:val="222222"/>
          <w:sz w:val="22"/>
          <w:szCs w:val="22"/>
        </w:rPr>
        <w:t>of the S</w:t>
      </w:r>
      <w:r w:rsidRPr="00E24217">
        <w:rPr>
          <w:rFonts w:cstheme="minorHAnsi"/>
          <w:color w:val="222222"/>
          <w:sz w:val="22"/>
          <w:szCs w:val="22"/>
        </w:rPr>
        <w:t>oc</w:t>
      </w:r>
      <w:r w:rsidRPr="00E24217">
        <w:rPr>
          <w:rFonts w:cstheme="minorHAnsi"/>
          <w:color w:val="222222"/>
          <w:spacing w:val="-1"/>
          <w:sz w:val="22"/>
          <w:szCs w:val="22"/>
        </w:rPr>
        <w:t>i</w:t>
      </w:r>
      <w:r w:rsidRPr="00E24217">
        <w:rPr>
          <w:rFonts w:cstheme="minorHAnsi"/>
          <w:color w:val="222222"/>
          <w:sz w:val="22"/>
          <w:szCs w:val="22"/>
        </w:rPr>
        <w:t xml:space="preserve">al </w:t>
      </w:r>
      <w:r w:rsidRPr="00E24217">
        <w:rPr>
          <w:rFonts w:cstheme="minorHAnsi"/>
          <w:color w:val="222222"/>
          <w:spacing w:val="8"/>
          <w:sz w:val="22"/>
          <w:szCs w:val="22"/>
        </w:rPr>
        <w:t>W</w:t>
      </w:r>
      <w:r w:rsidRPr="00E24217">
        <w:rPr>
          <w:rFonts w:cstheme="minorHAnsi"/>
          <w:color w:val="222222"/>
          <w:spacing w:val="-3"/>
          <w:sz w:val="22"/>
          <w:szCs w:val="22"/>
        </w:rPr>
        <w:t>o</w:t>
      </w:r>
      <w:r w:rsidRPr="00E24217">
        <w:rPr>
          <w:rFonts w:cstheme="minorHAnsi"/>
          <w:color w:val="222222"/>
          <w:spacing w:val="-2"/>
          <w:sz w:val="22"/>
          <w:szCs w:val="22"/>
        </w:rPr>
        <w:t>r</w:t>
      </w:r>
      <w:r w:rsidRPr="00E24217">
        <w:rPr>
          <w:rFonts w:cstheme="minorHAnsi"/>
          <w:color w:val="222222"/>
          <w:sz w:val="22"/>
          <w:szCs w:val="22"/>
        </w:rPr>
        <w:t xml:space="preserve">k </w:t>
      </w:r>
      <w:r w:rsidRPr="00E24217">
        <w:rPr>
          <w:rFonts w:cstheme="minorHAnsi"/>
          <w:color w:val="222222"/>
          <w:spacing w:val="-1"/>
          <w:sz w:val="22"/>
          <w:szCs w:val="22"/>
        </w:rPr>
        <w:t>H</w:t>
      </w:r>
      <w:r w:rsidRPr="00E24217">
        <w:rPr>
          <w:rFonts w:cstheme="minorHAnsi"/>
          <w:color w:val="222222"/>
          <w:sz w:val="22"/>
          <w:szCs w:val="22"/>
        </w:rPr>
        <w:t>osp</w:t>
      </w:r>
      <w:r w:rsidRPr="00E24217">
        <w:rPr>
          <w:rFonts w:cstheme="minorHAnsi"/>
          <w:color w:val="222222"/>
          <w:spacing w:val="-1"/>
          <w:sz w:val="22"/>
          <w:szCs w:val="22"/>
        </w:rPr>
        <w:t>i</w:t>
      </w:r>
      <w:r w:rsidRPr="00E24217">
        <w:rPr>
          <w:rFonts w:cstheme="minorHAnsi"/>
          <w:color w:val="222222"/>
          <w:sz w:val="22"/>
          <w:szCs w:val="22"/>
        </w:rPr>
        <w:t xml:space="preserve">ce and </w:t>
      </w:r>
      <w:r w:rsidRPr="00E24217">
        <w:rPr>
          <w:rFonts w:cstheme="minorHAnsi"/>
          <w:color w:val="222222"/>
          <w:spacing w:val="-1"/>
          <w:sz w:val="22"/>
          <w:szCs w:val="22"/>
        </w:rPr>
        <w:t>P</w:t>
      </w:r>
      <w:r w:rsidRPr="00E24217">
        <w:rPr>
          <w:rFonts w:cstheme="minorHAnsi"/>
          <w:color w:val="222222"/>
          <w:sz w:val="22"/>
          <w:szCs w:val="22"/>
        </w:rPr>
        <w:t>a</w:t>
      </w:r>
      <w:r w:rsidRPr="00E24217">
        <w:rPr>
          <w:rFonts w:cstheme="minorHAnsi"/>
          <w:color w:val="222222"/>
          <w:spacing w:val="-1"/>
          <w:sz w:val="22"/>
          <w:szCs w:val="22"/>
        </w:rPr>
        <w:t>lli</w:t>
      </w:r>
      <w:r w:rsidRPr="00E24217">
        <w:rPr>
          <w:rFonts w:cstheme="minorHAnsi"/>
          <w:color w:val="222222"/>
          <w:sz w:val="22"/>
          <w:szCs w:val="22"/>
        </w:rPr>
        <w:t>a</w:t>
      </w:r>
      <w:r w:rsidRPr="00E24217">
        <w:rPr>
          <w:rFonts w:cstheme="minorHAnsi"/>
          <w:color w:val="222222"/>
          <w:spacing w:val="1"/>
          <w:sz w:val="22"/>
          <w:szCs w:val="22"/>
        </w:rPr>
        <w:t>t</w:t>
      </w:r>
      <w:r w:rsidRPr="00E24217">
        <w:rPr>
          <w:rFonts w:cstheme="minorHAnsi"/>
          <w:color w:val="222222"/>
          <w:spacing w:val="-1"/>
          <w:sz w:val="22"/>
          <w:szCs w:val="22"/>
        </w:rPr>
        <w:t>i</w:t>
      </w:r>
      <w:r w:rsidRPr="00E24217">
        <w:rPr>
          <w:rFonts w:cstheme="minorHAnsi"/>
          <w:color w:val="222222"/>
          <w:spacing w:val="-2"/>
          <w:sz w:val="22"/>
          <w:szCs w:val="22"/>
        </w:rPr>
        <w:t>v</w:t>
      </w:r>
      <w:r w:rsidRPr="00E24217">
        <w:rPr>
          <w:rFonts w:cstheme="minorHAnsi"/>
          <w:color w:val="222222"/>
          <w:sz w:val="22"/>
          <w:szCs w:val="22"/>
        </w:rPr>
        <w:t xml:space="preserve">e </w:t>
      </w:r>
      <w:r w:rsidRPr="00E24217">
        <w:rPr>
          <w:rFonts w:cstheme="minorHAnsi"/>
          <w:color w:val="222222"/>
          <w:spacing w:val="-1"/>
          <w:sz w:val="22"/>
          <w:szCs w:val="22"/>
        </w:rPr>
        <w:t>C</w:t>
      </w:r>
      <w:r w:rsidRPr="00E24217">
        <w:rPr>
          <w:rFonts w:cstheme="minorHAnsi"/>
          <w:color w:val="222222"/>
          <w:sz w:val="22"/>
          <w:szCs w:val="22"/>
        </w:rPr>
        <w:t>a</w:t>
      </w:r>
      <w:r w:rsidRPr="00E24217">
        <w:rPr>
          <w:rFonts w:cstheme="minorHAnsi"/>
          <w:color w:val="222222"/>
          <w:spacing w:val="1"/>
          <w:sz w:val="22"/>
          <w:szCs w:val="22"/>
        </w:rPr>
        <w:t>r</w:t>
      </w:r>
      <w:r w:rsidRPr="00E24217">
        <w:rPr>
          <w:rFonts w:cstheme="minorHAnsi"/>
          <w:color w:val="222222"/>
          <w:sz w:val="22"/>
          <w:szCs w:val="22"/>
        </w:rPr>
        <w:t xml:space="preserve">e </w:t>
      </w:r>
      <w:r w:rsidRPr="00E24217">
        <w:rPr>
          <w:rFonts w:cstheme="minorHAnsi"/>
          <w:color w:val="222222"/>
          <w:spacing w:val="-1"/>
          <w:sz w:val="22"/>
          <w:szCs w:val="22"/>
        </w:rPr>
        <w:t>N</w:t>
      </w:r>
      <w:r w:rsidRPr="00E24217">
        <w:rPr>
          <w:rFonts w:cstheme="minorHAnsi"/>
          <w:color w:val="222222"/>
          <w:sz w:val="22"/>
          <w:szCs w:val="22"/>
        </w:rPr>
        <w:t>e</w:t>
      </w:r>
      <w:r w:rsidRPr="00E24217">
        <w:rPr>
          <w:rFonts w:cstheme="minorHAnsi"/>
          <w:color w:val="222222"/>
          <w:spacing w:val="1"/>
          <w:sz w:val="22"/>
          <w:szCs w:val="22"/>
        </w:rPr>
        <w:t>t</w:t>
      </w:r>
      <w:r w:rsidRPr="00E24217">
        <w:rPr>
          <w:rFonts w:cstheme="minorHAnsi"/>
          <w:color w:val="222222"/>
          <w:spacing w:val="-4"/>
          <w:sz w:val="22"/>
          <w:szCs w:val="22"/>
        </w:rPr>
        <w:t>w</w:t>
      </w:r>
      <w:r w:rsidRPr="00E24217">
        <w:rPr>
          <w:rFonts w:cstheme="minorHAnsi"/>
          <w:color w:val="222222"/>
          <w:sz w:val="22"/>
          <w:szCs w:val="22"/>
        </w:rPr>
        <w:t>o</w:t>
      </w:r>
      <w:r w:rsidRPr="00E24217">
        <w:rPr>
          <w:rFonts w:cstheme="minorHAnsi"/>
          <w:color w:val="222222"/>
          <w:spacing w:val="-2"/>
          <w:sz w:val="22"/>
          <w:szCs w:val="22"/>
        </w:rPr>
        <w:t>r</w:t>
      </w:r>
      <w:r w:rsidRPr="00E24217">
        <w:rPr>
          <w:rFonts w:cstheme="minorHAnsi"/>
          <w:color w:val="222222"/>
          <w:sz w:val="22"/>
          <w:szCs w:val="22"/>
        </w:rPr>
        <w:t>k, Philadelphia, PA, February 23, 2015.</w:t>
      </w:r>
      <w:r w:rsidR="007A21F1">
        <w:rPr>
          <w:rFonts w:cstheme="minorHAnsi"/>
          <w:color w:val="222222"/>
          <w:sz w:val="22"/>
          <w:szCs w:val="22"/>
        </w:rPr>
        <w:t xml:space="preserve"> Symposium.</w:t>
      </w:r>
    </w:p>
    <w:p w14:paraId="09670D7F" w14:textId="77777777" w:rsidR="00DE071A" w:rsidRPr="00E24217" w:rsidRDefault="00DE071A" w:rsidP="00DE071A">
      <w:pPr>
        <w:rPr>
          <w:rFonts w:cstheme="minorHAnsi"/>
          <w:sz w:val="22"/>
          <w:szCs w:val="22"/>
        </w:rPr>
      </w:pPr>
    </w:p>
    <w:p w14:paraId="517D78BC" w14:textId="7D03C4A5" w:rsidR="00DE071A" w:rsidRPr="00E24217" w:rsidRDefault="00DE071A" w:rsidP="003911C3">
      <w:pPr>
        <w:ind w:left="720" w:hanging="720"/>
        <w:rPr>
          <w:rFonts w:cstheme="minorHAnsi"/>
          <w:color w:val="222222"/>
          <w:sz w:val="22"/>
          <w:szCs w:val="22"/>
        </w:rPr>
      </w:pPr>
      <w:r w:rsidRPr="00E24217">
        <w:rPr>
          <w:rFonts w:cstheme="minorHAnsi"/>
          <w:sz w:val="22"/>
          <w:szCs w:val="22"/>
        </w:rPr>
        <w:t xml:space="preserve">Berkman, C., Ko, E., *Roh, S. Discordance in preferences for communication and advance care planning for end of life among Korean American older adults and their children. </w:t>
      </w:r>
      <w:r w:rsidRPr="00E24217">
        <w:rPr>
          <w:rFonts w:cstheme="minorHAnsi"/>
          <w:noProof/>
          <w:color w:val="222222"/>
          <w:sz w:val="22"/>
          <w:szCs w:val="22"/>
        </w:rPr>
        <w:t xml:space="preserve">General Assembly of the </w:t>
      </w:r>
      <w:r w:rsidRPr="00E24217">
        <w:rPr>
          <w:rFonts w:cstheme="minorHAnsi"/>
          <w:color w:val="222222"/>
          <w:spacing w:val="-1"/>
          <w:sz w:val="22"/>
          <w:szCs w:val="22"/>
        </w:rPr>
        <w:t>S</w:t>
      </w:r>
      <w:r w:rsidRPr="00E24217">
        <w:rPr>
          <w:rFonts w:cstheme="minorHAnsi"/>
          <w:color w:val="222222"/>
          <w:sz w:val="22"/>
          <w:szCs w:val="22"/>
        </w:rPr>
        <w:t>oc</w:t>
      </w:r>
      <w:r w:rsidRPr="00E24217">
        <w:rPr>
          <w:rFonts w:cstheme="minorHAnsi"/>
          <w:color w:val="222222"/>
          <w:spacing w:val="-1"/>
          <w:sz w:val="22"/>
          <w:szCs w:val="22"/>
        </w:rPr>
        <w:t>i</w:t>
      </w:r>
      <w:r w:rsidRPr="00E24217">
        <w:rPr>
          <w:rFonts w:cstheme="minorHAnsi"/>
          <w:color w:val="222222"/>
          <w:sz w:val="22"/>
          <w:szCs w:val="22"/>
        </w:rPr>
        <w:t>al </w:t>
      </w:r>
      <w:r w:rsidRPr="00E24217">
        <w:rPr>
          <w:rFonts w:cstheme="minorHAnsi"/>
          <w:color w:val="222222"/>
          <w:spacing w:val="8"/>
          <w:sz w:val="22"/>
          <w:szCs w:val="22"/>
        </w:rPr>
        <w:t>W</w:t>
      </w:r>
      <w:r w:rsidRPr="00E24217">
        <w:rPr>
          <w:rFonts w:cstheme="minorHAnsi"/>
          <w:color w:val="222222"/>
          <w:spacing w:val="-3"/>
          <w:sz w:val="22"/>
          <w:szCs w:val="22"/>
        </w:rPr>
        <w:t>o</w:t>
      </w:r>
      <w:r w:rsidRPr="00E24217">
        <w:rPr>
          <w:rFonts w:cstheme="minorHAnsi"/>
          <w:color w:val="222222"/>
          <w:spacing w:val="-2"/>
          <w:sz w:val="22"/>
          <w:szCs w:val="22"/>
        </w:rPr>
        <w:t>r</w:t>
      </w:r>
      <w:r w:rsidRPr="00E24217">
        <w:rPr>
          <w:rFonts w:cstheme="minorHAnsi"/>
          <w:color w:val="222222"/>
          <w:sz w:val="22"/>
          <w:szCs w:val="22"/>
        </w:rPr>
        <w:t>k </w:t>
      </w:r>
      <w:r w:rsidRPr="00E24217">
        <w:rPr>
          <w:rFonts w:cstheme="minorHAnsi"/>
          <w:color w:val="222222"/>
          <w:spacing w:val="-1"/>
          <w:sz w:val="22"/>
          <w:szCs w:val="22"/>
        </w:rPr>
        <w:t>H</w:t>
      </w:r>
      <w:r w:rsidRPr="00E24217">
        <w:rPr>
          <w:rFonts w:cstheme="minorHAnsi"/>
          <w:color w:val="222222"/>
          <w:sz w:val="22"/>
          <w:szCs w:val="22"/>
        </w:rPr>
        <w:t>osp</w:t>
      </w:r>
      <w:r w:rsidRPr="00E24217">
        <w:rPr>
          <w:rFonts w:cstheme="minorHAnsi"/>
          <w:color w:val="222222"/>
          <w:spacing w:val="-1"/>
          <w:sz w:val="22"/>
          <w:szCs w:val="22"/>
        </w:rPr>
        <w:t>i</w:t>
      </w:r>
      <w:r w:rsidRPr="00E24217">
        <w:rPr>
          <w:rFonts w:cstheme="minorHAnsi"/>
          <w:color w:val="222222"/>
          <w:sz w:val="22"/>
          <w:szCs w:val="22"/>
        </w:rPr>
        <w:t xml:space="preserve">ce and </w:t>
      </w:r>
      <w:r w:rsidRPr="00E24217">
        <w:rPr>
          <w:rFonts w:cstheme="minorHAnsi"/>
          <w:color w:val="222222"/>
          <w:spacing w:val="-1"/>
          <w:sz w:val="22"/>
          <w:szCs w:val="22"/>
        </w:rPr>
        <w:t>P</w:t>
      </w:r>
      <w:r w:rsidRPr="00E24217">
        <w:rPr>
          <w:rFonts w:cstheme="minorHAnsi"/>
          <w:color w:val="222222"/>
          <w:sz w:val="22"/>
          <w:szCs w:val="22"/>
        </w:rPr>
        <w:t>a</w:t>
      </w:r>
      <w:r w:rsidRPr="00E24217">
        <w:rPr>
          <w:rFonts w:cstheme="minorHAnsi"/>
          <w:color w:val="222222"/>
          <w:spacing w:val="-1"/>
          <w:sz w:val="22"/>
          <w:szCs w:val="22"/>
        </w:rPr>
        <w:t>lli</w:t>
      </w:r>
      <w:r w:rsidRPr="00E24217">
        <w:rPr>
          <w:rFonts w:cstheme="minorHAnsi"/>
          <w:color w:val="222222"/>
          <w:sz w:val="22"/>
          <w:szCs w:val="22"/>
        </w:rPr>
        <w:t>a</w:t>
      </w:r>
      <w:r w:rsidRPr="00E24217">
        <w:rPr>
          <w:rFonts w:cstheme="minorHAnsi"/>
          <w:color w:val="222222"/>
          <w:spacing w:val="1"/>
          <w:sz w:val="22"/>
          <w:szCs w:val="22"/>
        </w:rPr>
        <w:t>t</w:t>
      </w:r>
      <w:r w:rsidRPr="00E24217">
        <w:rPr>
          <w:rFonts w:cstheme="minorHAnsi"/>
          <w:color w:val="222222"/>
          <w:spacing w:val="-1"/>
          <w:sz w:val="22"/>
          <w:szCs w:val="22"/>
        </w:rPr>
        <w:t>i</w:t>
      </w:r>
      <w:r w:rsidRPr="00E24217">
        <w:rPr>
          <w:rFonts w:cstheme="minorHAnsi"/>
          <w:color w:val="222222"/>
          <w:spacing w:val="-2"/>
          <w:sz w:val="22"/>
          <w:szCs w:val="22"/>
        </w:rPr>
        <w:t>v</w:t>
      </w:r>
      <w:r w:rsidRPr="00E24217">
        <w:rPr>
          <w:rFonts w:cstheme="minorHAnsi"/>
          <w:color w:val="222222"/>
          <w:sz w:val="22"/>
          <w:szCs w:val="22"/>
        </w:rPr>
        <w:t xml:space="preserve">e </w:t>
      </w:r>
      <w:r w:rsidRPr="00E24217">
        <w:rPr>
          <w:rFonts w:cstheme="minorHAnsi"/>
          <w:color w:val="222222"/>
          <w:spacing w:val="-1"/>
          <w:sz w:val="22"/>
          <w:szCs w:val="22"/>
        </w:rPr>
        <w:t>C</w:t>
      </w:r>
      <w:r w:rsidRPr="00E24217">
        <w:rPr>
          <w:rFonts w:cstheme="minorHAnsi"/>
          <w:color w:val="222222"/>
          <w:sz w:val="22"/>
          <w:szCs w:val="22"/>
        </w:rPr>
        <w:t>a</w:t>
      </w:r>
      <w:r w:rsidRPr="00E24217">
        <w:rPr>
          <w:rFonts w:cstheme="minorHAnsi"/>
          <w:color w:val="222222"/>
          <w:spacing w:val="1"/>
          <w:sz w:val="22"/>
          <w:szCs w:val="22"/>
        </w:rPr>
        <w:t>r</w:t>
      </w:r>
      <w:r w:rsidRPr="00E24217">
        <w:rPr>
          <w:rFonts w:cstheme="minorHAnsi"/>
          <w:color w:val="222222"/>
          <w:sz w:val="22"/>
          <w:szCs w:val="22"/>
        </w:rPr>
        <w:t xml:space="preserve">e </w:t>
      </w:r>
      <w:r w:rsidRPr="00E24217">
        <w:rPr>
          <w:rFonts w:cstheme="minorHAnsi"/>
          <w:color w:val="222222"/>
          <w:spacing w:val="-1"/>
          <w:sz w:val="22"/>
          <w:szCs w:val="22"/>
        </w:rPr>
        <w:t>N</w:t>
      </w:r>
      <w:r w:rsidRPr="00E24217">
        <w:rPr>
          <w:rFonts w:cstheme="minorHAnsi"/>
          <w:color w:val="222222"/>
          <w:sz w:val="22"/>
          <w:szCs w:val="22"/>
        </w:rPr>
        <w:t>e</w:t>
      </w:r>
      <w:r w:rsidRPr="00E24217">
        <w:rPr>
          <w:rFonts w:cstheme="minorHAnsi"/>
          <w:color w:val="222222"/>
          <w:spacing w:val="1"/>
          <w:sz w:val="22"/>
          <w:szCs w:val="22"/>
        </w:rPr>
        <w:t>t</w:t>
      </w:r>
      <w:r w:rsidRPr="00E24217">
        <w:rPr>
          <w:rFonts w:cstheme="minorHAnsi"/>
          <w:color w:val="222222"/>
          <w:spacing w:val="-4"/>
          <w:sz w:val="22"/>
          <w:szCs w:val="22"/>
        </w:rPr>
        <w:t>w</w:t>
      </w:r>
      <w:r w:rsidRPr="00E24217">
        <w:rPr>
          <w:rFonts w:cstheme="minorHAnsi"/>
          <w:color w:val="222222"/>
          <w:sz w:val="22"/>
          <w:szCs w:val="22"/>
        </w:rPr>
        <w:t>o</w:t>
      </w:r>
      <w:r w:rsidRPr="00E24217">
        <w:rPr>
          <w:rFonts w:cstheme="minorHAnsi"/>
          <w:color w:val="222222"/>
          <w:spacing w:val="-2"/>
          <w:sz w:val="22"/>
          <w:szCs w:val="22"/>
        </w:rPr>
        <w:t>r</w:t>
      </w:r>
      <w:r w:rsidRPr="00E24217">
        <w:rPr>
          <w:rFonts w:cstheme="minorHAnsi"/>
          <w:color w:val="222222"/>
          <w:sz w:val="22"/>
          <w:szCs w:val="22"/>
        </w:rPr>
        <w:t>k, Philadelphia, PA, February 23, 2015.</w:t>
      </w:r>
      <w:r w:rsidR="007A21F1">
        <w:rPr>
          <w:rFonts w:cstheme="minorHAnsi"/>
          <w:color w:val="222222"/>
          <w:sz w:val="22"/>
          <w:szCs w:val="22"/>
        </w:rPr>
        <w:t xml:space="preserve"> </w:t>
      </w:r>
      <w:r w:rsidR="004B58BA">
        <w:rPr>
          <w:rFonts w:cstheme="minorHAnsi"/>
          <w:color w:val="222222"/>
          <w:sz w:val="22"/>
          <w:szCs w:val="22"/>
        </w:rPr>
        <w:t>Paper.</w:t>
      </w:r>
    </w:p>
    <w:p w14:paraId="66EAF9E3" w14:textId="59995C3A" w:rsidR="00C17DEB" w:rsidRPr="00E24217" w:rsidRDefault="00C17DEB" w:rsidP="00DE071A">
      <w:pPr>
        <w:ind w:left="720" w:hanging="720"/>
        <w:rPr>
          <w:rFonts w:cstheme="minorHAnsi"/>
          <w:sz w:val="22"/>
          <w:szCs w:val="22"/>
        </w:rPr>
      </w:pPr>
    </w:p>
    <w:p w14:paraId="72BE2BC3" w14:textId="39F276E2" w:rsidR="00C17DEB" w:rsidRPr="00E24217" w:rsidRDefault="00C17DEB" w:rsidP="007D149D">
      <w:pPr>
        <w:keepNext/>
        <w:keepLines/>
        <w:ind w:left="720" w:hanging="720"/>
        <w:rPr>
          <w:rFonts w:cstheme="minorHAnsi"/>
          <w:color w:val="222222"/>
          <w:sz w:val="22"/>
          <w:szCs w:val="22"/>
        </w:rPr>
      </w:pPr>
      <w:r w:rsidRPr="00E24217">
        <w:rPr>
          <w:rFonts w:cstheme="minorHAnsi"/>
          <w:sz w:val="22"/>
          <w:szCs w:val="22"/>
        </w:rPr>
        <w:t xml:space="preserve">Berkman, C., Ko, E., *Roh, S. Discordance in preferences for communication and advance care planning for end of life among Korean American older adults and their children. </w:t>
      </w:r>
      <w:r w:rsidRPr="00E24217">
        <w:rPr>
          <w:rFonts w:cstheme="minorHAnsi"/>
          <w:noProof/>
          <w:color w:val="222222"/>
          <w:sz w:val="22"/>
          <w:szCs w:val="22"/>
        </w:rPr>
        <w:t>State Society on Aging of New York</w:t>
      </w:r>
      <w:r w:rsidRPr="00E24217">
        <w:rPr>
          <w:rFonts w:cstheme="minorHAnsi"/>
          <w:color w:val="222222"/>
          <w:sz w:val="22"/>
          <w:szCs w:val="22"/>
        </w:rPr>
        <w:t>, Philadelphia, PA, February 23, 2015.</w:t>
      </w:r>
      <w:r w:rsidR="007A21F1">
        <w:rPr>
          <w:rFonts w:cstheme="minorHAnsi"/>
          <w:color w:val="222222"/>
          <w:sz w:val="22"/>
          <w:szCs w:val="22"/>
        </w:rPr>
        <w:t xml:space="preserve"> </w:t>
      </w:r>
      <w:r w:rsidR="004B58BA">
        <w:rPr>
          <w:rFonts w:cstheme="minorHAnsi"/>
          <w:color w:val="222222"/>
          <w:sz w:val="22"/>
          <w:szCs w:val="22"/>
        </w:rPr>
        <w:t>Paper.</w:t>
      </w:r>
    </w:p>
    <w:p w14:paraId="2E2F9B2A" w14:textId="77777777" w:rsidR="00644841" w:rsidRPr="00E24217" w:rsidRDefault="00644841" w:rsidP="007F5DE8">
      <w:pPr>
        <w:ind w:left="720" w:hanging="720"/>
        <w:rPr>
          <w:rFonts w:cstheme="minorHAnsi"/>
          <w:sz w:val="22"/>
          <w:szCs w:val="22"/>
        </w:rPr>
      </w:pPr>
    </w:p>
    <w:p w14:paraId="19F7C142" w14:textId="0377F67E" w:rsidR="00C17DEB" w:rsidRPr="00E24217" w:rsidRDefault="00C17DEB" w:rsidP="007F5DE8">
      <w:pPr>
        <w:ind w:left="720" w:hanging="720"/>
        <w:rPr>
          <w:rFonts w:cstheme="minorHAnsi"/>
          <w:sz w:val="22"/>
          <w:szCs w:val="22"/>
        </w:rPr>
      </w:pPr>
      <w:r w:rsidRPr="00E24217">
        <w:rPr>
          <w:rFonts w:cstheme="minorHAnsi"/>
          <w:sz w:val="22"/>
          <w:szCs w:val="22"/>
        </w:rPr>
        <w:t>Berkman, C.  Symposium Convener</w:t>
      </w:r>
      <w:proofErr w:type="gramStart"/>
      <w:r w:rsidRPr="00E24217">
        <w:rPr>
          <w:rFonts w:cstheme="minorHAnsi"/>
          <w:sz w:val="22"/>
          <w:szCs w:val="22"/>
        </w:rPr>
        <w:t>:  Engagement</w:t>
      </w:r>
      <w:proofErr w:type="gramEnd"/>
      <w:r w:rsidRPr="00E24217">
        <w:rPr>
          <w:rFonts w:cstheme="minorHAnsi"/>
          <w:sz w:val="22"/>
          <w:szCs w:val="22"/>
        </w:rPr>
        <w:t xml:space="preserve"> of the family in palliative care, Annual Meeting of the Gerontological Society of America, Boston, MA, November 23, 2014.</w:t>
      </w:r>
      <w:r w:rsidR="007A21F1">
        <w:rPr>
          <w:rFonts w:cstheme="minorHAnsi"/>
          <w:sz w:val="22"/>
          <w:szCs w:val="22"/>
        </w:rPr>
        <w:t xml:space="preserve"> Symposium.</w:t>
      </w:r>
    </w:p>
    <w:p w14:paraId="2969DC1E" w14:textId="77777777" w:rsidR="00C17DEB" w:rsidRPr="00E24217" w:rsidRDefault="00C17DEB" w:rsidP="007F5DE8">
      <w:pPr>
        <w:widowControl/>
        <w:autoSpaceDE/>
        <w:autoSpaceDN/>
        <w:adjustRightInd/>
        <w:ind w:left="720" w:hanging="720"/>
        <w:rPr>
          <w:rFonts w:cstheme="minorHAnsi"/>
          <w:sz w:val="22"/>
          <w:szCs w:val="22"/>
        </w:rPr>
      </w:pPr>
    </w:p>
    <w:p w14:paraId="48BB751C" w14:textId="73C4BC3F" w:rsidR="00C17DEB" w:rsidRPr="00E24217" w:rsidRDefault="00C17DEB" w:rsidP="007F5DE8">
      <w:pPr>
        <w:widowControl/>
        <w:autoSpaceDE/>
        <w:autoSpaceDN/>
        <w:adjustRightInd/>
        <w:ind w:left="720" w:hanging="720"/>
        <w:rPr>
          <w:rFonts w:cstheme="minorHAnsi"/>
          <w:color w:val="222222"/>
          <w:sz w:val="22"/>
          <w:szCs w:val="22"/>
        </w:rPr>
      </w:pPr>
      <w:r w:rsidRPr="00E24217">
        <w:rPr>
          <w:rFonts w:cstheme="minorHAnsi"/>
          <w:sz w:val="22"/>
          <w:szCs w:val="22"/>
        </w:rPr>
        <w:t xml:space="preserve">Berkman, C., Ko, E., *Roh, S. Discordance in preferences for communication and advance care planning for end of life among Korean American older adults and their children. </w:t>
      </w:r>
      <w:r w:rsidRPr="00E24217">
        <w:rPr>
          <w:rFonts w:cstheme="minorHAnsi"/>
          <w:noProof/>
          <w:color w:val="222222"/>
          <w:sz w:val="22"/>
          <w:szCs w:val="22"/>
        </w:rPr>
        <w:t>State Society on Aging</w:t>
      </w:r>
      <w:r w:rsidRPr="00E24217">
        <w:rPr>
          <w:rFonts w:cstheme="minorHAnsi"/>
          <w:color w:val="222222"/>
          <w:sz w:val="22"/>
          <w:szCs w:val="22"/>
        </w:rPr>
        <w:t>, Saratoga Springs, NY, October 24, 2014.</w:t>
      </w:r>
      <w:r w:rsidR="007A21F1">
        <w:rPr>
          <w:rFonts w:cstheme="minorHAnsi"/>
          <w:color w:val="222222"/>
          <w:sz w:val="22"/>
          <w:szCs w:val="22"/>
        </w:rPr>
        <w:t xml:space="preserve"> </w:t>
      </w:r>
      <w:r w:rsidR="004B58BA">
        <w:rPr>
          <w:rFonts w:cstheme="minorHAnsi"/>
          <w:color w:val="222222"/>
          <w:sz w:val="22"/>
          <w:szCs w:val="22"/>
        </w:rPr>
        <w:t>Paper.</w:t>
      </w:r>
    </w:p>
    <w:p w14:paraId="6A1029A8" w14:textId="77777777" w:rsidR="00D604BD" w:rsidRPr="00E24217" w:rsidRDefault="00D604BD" w:rsidP="007F5DE8">
      <w:pPr>
        <w:widowControl/>
        <w:autoSpaceDE/>
        <w:autoSpaceDN/>
        <w:adjustRightInd/>
        <w:ind w:left="720" w:hanging="720"/>
        <w:rPr>
          <w:rFonts w:cstheme="minorHAnsi"/>
          <w:color w:val="222222"/>
          <w:sz w:val="22"/>
          <w:szCs w:val="22"/>
        </w:rPr>
      </w:pPr>
    </w:p>
    <w:p w14:paraId="2859F32C" w14:textId="2F214E74" w:rsidR="00DE071A" w:rsidRPr="00E24217" w:rsidRDefault="00DE071A" w:rsidP="00DE071A">
      <w:pPr>
        <w:keepNext/>
        <w:keepLines/>
        <w:ind w:left="720" w:hanging="720"/>
        <w:rPr>
          <w:rFonts w:cstheme="minorHAnsi"/>
          <w:sz w:val="22"/>
          <w:szCs w:val="22"/>
        </w:rPr>
      </w:pPr>
      <w:r w:rsidRPr="00E24217">
        <w:rPr>
          <w:rFonts w:cstheme="minorHAnsi"/>
          <w:sz w:val="22"/>
          <w:szCs w:val="22"/>
        </w:rPr>
        <w:t xml:space="preserve">Berkman, C.  </w:t>
      </w:r>
      <w:r w:rsidRPr="00E24217">
        <w:rPr>
          <w:rFonts w:cstheme="minorHAnsi"/>
          <w:bCs/>
          <w:sz w:val="22"/>
          <w:szCs w:val="22"/>
        </w:rPr>
        <w:t>Preferences for end-of-life communication and treatment</w:t>
      </w:r>
      <w:r w:rsidRPr="00E24217">
        <w:rPr>
          <w:rFonts w:cstheme="minorHAnsi"/>
          <w:sz w:val="22"/>
          <w:szCs w:val="22"/>
        </w:rPr>
        <w:t xml:space="preserve"> Jewish Home Lifecare, New York, NY, June 20, 2014.</w:t>
      </w:r>
      <w:r w:rsidR="007A21F1">
        <w:rPr>
          <w:rFonts w:cstheme="minorHAnsi"/>
          <w:sz w:val="22"/>
          <w:szCs w:val="22"/>
        </w:rPr>
        <w:t xml:space="preserve"> </w:t>
      </w:r>
      <w:r w:rsidR="004B58BA">
        <w:rPr>
          <w:rFonts w:cstheme="minorHAnsi"/>
          <w:color w:val="222222"/>
          <w:sz w:val="22"/>
          <w:szCs w:val="22"/>
        </w:rPr>
        <w:t>Paper.</w:t>
      </w:r>
    </w:p>
    <w:p w14:paraId="1DD29635" w14:textId="77777777" w:rsidR="00DE071A" w:rsidRPr="00E24217" w:rsidRDefault="00DE071A" w:rsidP="00DE071A">
      <w:pPr>
        <w:rPr>
          <w:rFonts w:cstheme="minorHAnsi"/>
          <w:sz w:val="22"/>
          <w:szCs w:val="22"/>
        </w:rPr>
      </w:pPr>
    </w:p>
    <w:p w14:paraId="32D94413" w14:textId="36E672D2" w:rsidR="00DE071A" w:rsidRPr="00E24217" w:rsidRDefault="00DE071A" w:rsidP="007C3D70">
      <w:pPr>
        <w:keepNext/>
        <w:keepLines/>
        <w:ind w:left="720" w:hanging="720"/>
        <w:rPr>
          <w:rFonts w:cstheme="minorHAnsi"/>
          <w:sz w:val="22"/>
          <w:szCs w:val="22"/>
        </w:rPr>
      </w:pPr>
      <w:r w:rsidRPr="00E24217">
        <w:rPr>
          <w:rFonts w:cstheme="minorHAnsi"/>
          <w:sz w:val="22"/>
          <w:szCs w:val="22"/>
        </w:rPr>
        <w:t xml:space="preserve">Berkman, C., Ko, E., *Roh, S., Kwon, S.  </w:t>
      </w:r>
      <w:r w:rsidRPr="00E24217">
        <w:rPr>
          <w:rFonts w:cstheme="minorHAnsi"/>
          <w:noProof/>
          <w:sz w:val="22"/>
          <w:szCs w:val="22"/>
        </w:rPr>
        <w:t xml:space="preserve">Preferences for communication about serious illness among Korean American and Korean older adults.  General Assembly of the </w:t>
      </w:r>
      <w:r w:rsidRPr="00E24217">
        <w:rPr>
          <w:rFonts w:cstheme="minorHAnsi"/>
          <w:spacing w:val="-1"/>
          <w:sz w:val="22"/>
          <w:szCs w:val="22"/>
        </w:rPr>
        <w:t>S</w:t>
      </w:r>
      <w:r w:rsidRPr="00E24217">
        <w:rPr>
          <w:rFonts w:cstheme="minorHAnsi"/>
          <w:sz w:val="22"/>
          <w:szCs w:val="22"/>
        </w:rPr>
        <w:t>oc</w:t>
      </w:r>
      <w:r w:rsidRPr="00E24217">
        <w:rPr>
          <w:rFonts w:cstheme="minorHAnsi"/>
          <w:spacing w:val="-1"/>
          <w:sz w:val="22"/>
          <w:szCs w:val="22"/>
        </w:rPr>
        <w:t>i</w:t>
      </w:r>
      <w:r w:rsidRPr="00E24217">
        <w:rPr>
          <w:rFonts w:cstheme="minorHAnsi"/>
          <w:sz w:val="22"/>
          <w:szCs w:val="22"/>
        </w:rPr>
        <w:t>al </w:t>
      </w:r>
      <w:r w:rsidRPr="00E24217">
        <w:rPr>
          <w:rFonts w:cstheme="minorHAnsi"/>
          <w:spacing w:val="8"/>
          <w:sz w:val="22"/>
          <w:szCs w:val="22"/>
        </w:rPr>
        <w:t>W</w:t>
      </w:r>
      <w:r w:rsidRPr="00E24217">
        <w:rPr>
          <w:rFonts w:cstheme="minorHAnsi"/>
          <w:spacing w:val="-3"/>
          <w:sz w:val="22"/>
          <w:szCs w:val="22"/>
        </w:rPr>
        <w:t>o</w:t>
      </w:r>
      <w:r w:rsidRPr="00E24217">
        <w:rPr>
          <w:rFonts w:cstheme="minorHAnsi"/>
          <w:spacing w:val="-2"/>
          <w:sz w:val="22"/>
          <w:szCs w:val="22"/>
        </w:rPr>
        <w:t>r</w:t>
      </w:r>
      <w:r w:rsidRPr="00E24217">
        <w:rPr>
          <w:rFonts w:cstheme="minorHAnsi"/>
          <w:sz w:val="22"/>
          <w:szCs w:val="22"/>
        </w:rPr>
        <w:t>k </w:t>
      </w:r>
      <w:r w:rsidRPr="00E24217">
        <w:rPr>
          <w:rFonts w:cstheme="minorHAnsi"/>
          <w:spacing w:val="-1"/>
          <w:sz w:val="22"/>
          <w:szCs w:val="22"/>
        </w:rPr>
        <w:t>H</w:t>
      </w:r>
      <w:r w:rsidRPr="00E24217">
        <w:rPr>
          <w:rFonts w:cstheme="minorHAnsi"/>
          <w:sz w:val="22"/>
          <w:szCs w:val="22"/>
        </w:rPr>
        <w:t>osp</w:t>
      </w:r>
      <w:r w:rsidRPr="00E24217">
        <w:rPr>
          <w:rFonts w:cstheme="minorHAnsi"/>
          <w:spacing w:val="-1"/>
          <w:sz w:val="22"/>
          <w:szCs w:val="22"/>
        </w:rPr>
        <w:t>i</w:t>
      </w:r>
      <w:r w:rsidRPr="00E24217">
        <w:rPr>
          <w:rFonts w:cstheme="minorHAnsi"/>
          <w:sz w:val="22"/>
          <w:szCs w:val="22"/>
        </w:rPr>
        <w:t>ce &amp; </w:t>
      </w:r>
      <w:r w:rsidRPr="00E24217">
        <w:rPr>
          <w:rFonts w:cstheme="minorHAnsi"/>
          <w:spacing w:val="-1"/>
          <w:sz w:val="22"/>
          <w:szCs w:val="22"/>
        </w:rPr>
        <w:t>P</w:t>
      </w:r>
      <w:r w:rsidRPr="00E24217">
        <w:rPr>
          <w:rFonts w:cstheme="minorHAnsi"/>
          <w:sz w:val="22"/>
          <w:szCs w:val="22"/>
        </w:rPr>
        <w:t>a</w:t>
      </w:r>
      <w:r w:rsidRPr="00E24217">
        <w:rPr>
          <w:rFonts w:cstheme="minorHAnsi"/>
          <w:spacing w:val="-1"/>
          <w:sz w:val="22"/>
          <w:szCs w:val="22"/>
        </w:rPr>
        <w:t>lli</w:t>
      </w:r>
      <w:r w:rsidRPr="00E24217">
        <w:rPr>
          <w:rFonts w:cstheme="minorHAnsi"/>
          <w:sz w:val="22"/>
          <w:szCs w:val="22"/>
        </w:rPr>
        <w:t>a</w:t>
      </w:r>
      <w:r w:rsidRPr="00E24217">
        <w:rPr>
          <w:rFonts w:cstheme="minorHAnsi"/>
          <w:spacing w:val="1"/>
          <w:sz w:val="22"/>
          <w:szCs w:val="22"/>
        </w:rPr>
        <w:t>t</w:t>
      </w:r>
      <w:r w:rsidRPr="00E24217">
        <w:rPr>
          <w:rFonts w:cstheme="minorHAnsi"/>
          <w:spacing w:val="-1"/>
          <w:sz w:val="22"/>
          <w:szCs w:val="22"/>
        </w:rPr>
        <w:t>i</w:t>
      </w:r>
      <w:r w:rsidRPr="00E24217">
        <w:rPr>
          <w:rFonts w:cstheme="minorHAnsi"/>
          <w:spacing w:val="-2"/>
          <w:sz w:val="22"/>
          <w:szCs w:val="22"/>
        </w:rPr>
        <w:t>v</w:t>
      </w:r>
      <w:r w:rsidRPr="00E24217">
        <w:rPr>
          <w:rFonts w:cstheme="minorHAnsi"/>
          <w:sz w:val="22"/>
          <w:szCs w:val="22"/>
        </w:rPr>
        <w:t>e </w:t>
      </w:r>
      <w:r w:rsidRPr="00E24217">
        <w:rPr>
          <w:rFonts w:cstheme="minorHAnsi"/>
          <w:spacing w:val="-1"/>
          <w:sz w:val="22"/>
          <w:szCs w:val="22"/>
        </w:rPr>
        <w:t>C</w:t>
      </w:r>
      <w:r w:rsidRPr="00E24217">
        <w:rPr>
          <w:rFonts w:cstheme="minorHAnsi"/>
          <w:sz w:val="22"/>
          <w:szCs w:val="22"/>
        </w:rPr>
        <w:t>a</w:t>
      </w:r>
      <w:r w:rsidRPr="00E24217">
        <w:rPr>
          <w:rFonts w:cstheme="minorHAnsi"/>
          <w:spacing w:val="1"/>
          <w:sz w:val="22"/>
          <w:szCs w:val="22"/>
        </w:rPr>
        <w:t>r</w:t>
      </w:r>
      <w:r w:rsidRPr="00E24217">
        <w:rPr>
          <w:rFonts w:cstheme="minorHAnsi"/>
          <w:sz w:val="22"/>
          <w:szCs w:val="22"/>
        </w:rPr>
        <w:t>e </w:t>
      </w:r>
      <w:r w:rsidRPr="00E24217">
        <w:rPr>
          <w:rFonts w:cstheme="minorHAnsi"/>
          <w:spacing w:val="-1"/>
          <w:sz w:val="22"/>
          <w:szCs w:val="22"/>
        </w:rPr>
        <w:t>N</w:t>
      </w:r>
      <w:r w:rsidRPr="00E24217">
        <w:rPr>
          <w:rFonts w:cstheme="minorHAnsi"/>
          <w:sz w:val="22"/>
          <w:szCs w:val="22"/>
        </w:rPr>
        <w:t>e</w:t>
      </w:r>
      <w:r w:rsidRPr="00E24217">
        <w:rPr>
          <w:rFonts w:cstheme="minorHAnsi"/>
          <w:spacing w:val="1"/>
          <w:sz w:val="22"/>
          <w:szCs w:val="22"/>
        </w:rPr>
        <w:t>t</w:t>
      </w:r>
      <w:r w:rsidRPr="00E24217">
        <w:rPr>
          <w:rFonts w:cstheme="minorHAnsi"/>
          <w:spacing w:val="-4"/>
          <w:sz w:val="22"/>
          <w:szCs w:val="22"/>
        </w:rPr>
        <w:t>w</w:t>
      </w:r>
      <w:r w:rsidRPr="00E24217">
        <w:rPr>
          <w:rFonts w:cstheme="minorHAnsi"/>
          <w:sz w:val="22"/>
          <w:szCs w:val="22"/>
        </w:rPr>
        <w:t>o</w:t>
      </w:r>
      <w:r w:rsidRPr="00E24217">
        <w:rPr>
          <w:rFonts w:cstheme="minorHAnsi"/>
          <w:spacing w:val="-2"/>
          <w:sz w:val="22"/>
          <w:szCs w:val="22"/>
        </w:rPr>
        <w:t>r</w:t>
      </w:r>
      <w:r w:rsidRPr="00E24217">
        <w:rPr>
          <w:rFonts w:cstheme="minorHAnsi"/>
          <w:sz w:val="22"/>
          <w:szCs w:val="22"/>
        </w:rPr>
        <w:t>k, San Diego, CA, March 10, 2014.</w:t>
      </w:r>
      <w:r w:rsidR="007A21F1">
        <w:rPr>
          <w:rFonts w:cstheme="minorHAnsi"/>
          <w:sz w:val="22"/>
          <w:szCs w:val="22"/>
        </w:rPr>
        <w:t xml:space="preserve"> </w:t>
      </w:r>
      <w:r w:rsidR="004B58BA">
        <w:rPr>
          <w:rFonts w:cstheme="minorHAnsi"/>
          <w:color w:val="222222"/>
          <w:sz w:val="22"/>
          <w:szCs w:val="22"/>
        </w:rPr>
        <w:t>Paper.</w:t>
      </w:r>
    </w:p>
    <w:p w14:paraId="5415580E" w14:textId="77777777" w:rsidR="00DE071A" w:rsidRPr="00E24217" w:rsidRDefault="00DE071A" w:rsidP="00DE071A">
      <w:pPr>
        <w:rPr>
          <w:rFonts w:cstheme="minorHAnsi"/>
          <w:sz w:val="22"/>
          <w:szCs w:val="22"/>
        </w:rPr>
      </w:pPr>
    </w:p>
    <w:p w14:paraId="51DFF20B" w14:textId="57630753" w:rsidR="00DE071A" w:rsidRPr="00E24217" w:rsidRDefault="00DE071A" w:rsidP="00DE071A">
      <w:pPr>
        <w:ind w:left="720" w:hanging="720"/>
        <w:rPr>
          <w:rFonts w:cstheme="minorHAnsi"/>
          <w:sz w:val="22"/>
          <w:szCs w:val="22"/>
        </w:rPr>
      </w:pPr>
      <w:r w:rsidRPr="00E24217">
        <w:rPr>
          <w:rFonts w:cstheme="minorHAnsi"/>
          <w:sz w:val="22"/>
          <w:szCs w:val="22"/>
        </w:rPr>
        <w:t>Forgey, M.A. and Berkman, C.  From the ground up</w:t>
      </w:r>
      <w:proofErr w:type="gramStart"/>
      <w:r w:rsidRPr="00E24217">
        <w:rPr>
          <w:rFonts w:cstheme="minorHAnsi"/>
          <w:sz w:val="22"/>
          <w:szCs w:val="22"/>
        </w:rPr>
        <w:t>:  Building</w:t>
      </w:r>
      <w:proofErr w:type="gramEnd"/>
      <w:r w:rsidRPr="00E24217">
        <w:rPr>
          <w:rFonts w:cstheme="minorHAnsi"/>
          <w:sz w:val="22"/>
          <w:szCs w:val="22"/>
        </w:rPr>
        <w:t xml:space="preserve"> the GSS online MSW.  Annual Technology Conference, Fordham University, New York, NY, May 21, 2013.</w:t>
      </w:r>
      <w:r w:rsidR="007A21F1">
        <w:rPr>
          <w:rFonts w:cstheme="minorHAnsi"/>
          <w:sz w:val="22"/>
          <w:szCs w:val="22"/>
        </w:rPr>
        <w:t xml:space="preserve"> </w:t>
      </w:r>
      <w:r w:rsidR="004B58BA">
        <w:rPr>
          <w:rFonts w:cstheme="minorHAnsi"/>
          <w:color w:val="222222"/>
          <w:sz w:val="22"/>
          <w:szCs w:val="22"/>
        </w:rPr>
        <w:t>Paper.</w:t>
      </w:r>
    </w:p>
    <w:p w14:paraId="17556B7D" w14:textId="77777777" w:rsidR="00DE071A" w:rsidRPr="00E24217" w:rsidRDefault="00DE071A" w:rsidP="00DE071A">
      <w:pPr>
        <w:rPr>
          <w:rFonts w:cstheme="minorHAnsi"/>
          <w:sz w:val="22"/>
          <w:szCs w:val="22"/>
        </w:rPr>
      </w:pPr>
    </w:p>
    <w:p w14:paraId="43094592" w14:textId="0D565495" w:rsidR="00DE071A" w:rsidRPr="00E24217" w:rsidRDefault="00DE071A" w:rsidP="00DE071A">
      <w:pPr>
        <w:keepNext/>
        <w:keepLines/>
        <w:ind w:left="720" w:hanging="720"/>
        <w:rPr>
          <w:rFonts w:cstheme="minorHAnsi"/>
          <w:sz w:val="22"/>
          <w:szCs w:val="22"/>
        </w:rPr>
      </w:pPr>
      <w:r w:rsidRPr="00E24217">
        <w:rPr>
          <w:rFonts w:cstheme="minorHAnsi"/>
          <w:sz w:val="22"/>
          <w:szCs w:val="22"/>
        </w:rPr>
        <w:t>Ko, E. Berkman, C., *Roh, S. Preferences for end-of-life treatment among Korean older adults. Annual Meeting of the Gerontological Society of America, Boston, MA, November 19, 2011.</w:t>
      </w:r>
      <w:r w:rsidR="007A21F1">
        <w:rPr>
          <w:rFonts w:cstheme="minorHAnsi"/>
          <w:sz w:val="22"/>
          <w:szCs w:val="22"/>
        </w:rPr>
        <w:t xml:space="preserve"> Poster.</w:t>
      </w:r>
    </w:p>
    <w:p w14:paraId="55BEBD7E" w14:textId="77777777" w:rsidR="00DE071A" w:rsidRPr="00E24217" w:rsidRDefault="00DE071A" w:rsidP="00DE071A">
      <w:pPr>
        <w:rPr>
          <w:rFonts w:cstheme="minorHAnsi"/>
          <w:sz w:val="22"/>
          <w:szCs w:val="22"/>
        </w:rPr>
      </w:pPr>
    </w:p>
    <w:p w14:paraId="1178613E" w14:textId="29DB5B24" w:rsidR="00DE071A" w:rsidRPr="00E24217" w:rsidRDefault="00DE071A" w:rsidP="003E7786">
      <w:pPr>
        <w:keepNext/>
        <w:keepLines/>
        <w:ind w:left="720" w:hanging="720"/>
        <w:rPr>
          <w:rFonts w:cstheme="minorHAnsi"/>
          <w:sz w:val="22"/>
          <w:szCs w:val="22"/>
        </w:rPr>
      </w:pPr>
      <w:r w:rsidRPr="00E24217">
        <w:rPr>
          <w:rFonts w:cstheme="minorHAnsi"/>
          <w:sz w:val="22"/>
          <w:szCs w:val="22"/>
        </w:rPr>
        <w:t>Berkman, C., Ko, E., *Roh, S., Kwon, S.  Preferences for communication about serious illness among Korean American Older Adults.  39th Annual Conference, State Society on Aging of New York, Saratoga Springs, NY, October 28, 2011.</w:t>
      </w:r>
      <w:r w:rsidR="007A21F1">
        <w:rPr>
          <w:rFonts w:cstheme="minorHAnsi"/>
          <w:sz w:val="22"/>
          <w:szCs w:val="22"/>
        </w:rPr>
        <w:t xml:space="preserve"> </w:t>
      </w:r>
      <w:r w:rsidR="004B58BA">
        <w:rPr>
          <w:rFonts w:cstheme="minorHAnsi"/>
          <w:color w:val="222222"/>
          <w:sz w:val="22"/>
          <w:szCs w:val="22"/>
        </w:rPr>
        <w:t>Paper.</w:t>
      </w:r>
    </w:p>
    <w:p w14:paraId="52375287" w14:textId="77777777" w:rsidR="00DE071A" w:rsidRPr="00E24217" w:rsidRDefault="00DE071A" w:rsidP="00DE071A">
      <w:pPr>
        <w:rPr>
          <w:rFonts w:cstheme="minorHAnsi"/>
          <w:sz w:val="22"/>
          <w:szCs w:val="22"/>
        </w:rPr>
      </w:pPr>
    </w:p>
    <w:p w14:paraId="2F65D811" w14:textId="01AC2C12" w:rsidR="00DE071A" w:rsidRPr="00E24217" w:rsidRDefault="00DE071A" w:rsidP="00DE071A">
      <w:pPr>
        <w:ind w:left="720" w:hanging="720"/>
        <w:rPr>
          <w:rFonts w:cstheme="minorHAnsi"/>
          <w:sz w:val="22"/>
          <w:szCs w:val="22"/>
        </w:rPr>
      </w:pPr>
      <w:r w:rsidRPr="00E24217">
        <w:rPr>
          <w:rFonts w:cstheme="minorHAnsi"/>
          <w:sz w:val="22"/>
          <w:szCs w:val="22"/>
        </w:rPr>
        <w:t>*Mazzella, A. and Berkman, C.  End-stage renal disease and non-adherence to hemodialysis</w:t>
      </w:r>
      <w:proofErr w:type="gramStart"/>
      <w:r w:rsidRPr="00E24217">
        <w:rPr>
          <w:rFonts w:cstheme="minorHAnsi"/>
          <w:sz w:val="22"/>
          <w:szCs w:val="22"/>
        </w:rPr>
        <w:t>:  evaluation</w:t>
      </w:r>
      <w:proofErr w:type="gramEnd"/>
      <w:r w:rsidRPr="00E24217">
        <w:rPr>
          <w:rFonts w:cstheme="minorHAnsi"/>
          <w:sz w:val="22"/>
          <w:szCs w:val="22"/>
        </w:rPr>
        <w:t xml:space="preserve"> of a psychodynamic intervention.  </w:t>
      </w:r>
      <w:r w:rsidRPr="00E24217">
        <w:rPr>
          <w:rFonts w:cstheme="minorHAnsi"/>
          <w:color w:val="000000"/>
          <w:sz w:val="22"/>
          <w:szCs w:val="22"/>
        </w:rPr>
        <w:t>Council of Nephrology Social Work, New York, NY, January 26, 2011.</w:t>
      </w:r>
      <w:r w:rsidR="007A21F1">
        <w:rPr>
          <w:rFonts w:cstheme="minorHAnsi"/>
          <w:color w:val="000000"/>
          <w:sz w:val="22"/>
          <w:szCs w:val="22"/>
        </w:rPr>
        <w:t xml:space="preserve"> Paper.</w:t>
      </w:r>
    </w:p>
    <w:p w14:paraId="711EC18A" w14:textId="77777777" w:rsidR="00DE071A" w:rsidRPr="00E24217" w:rsidRDefault="00DE071A" w:rsidP="00DE071A">
      <w:pPr>
        <w:rPr>
          <w:rFonts w:cstheme="minorHAnsi"/>
          <w:sz w:val="22"/>
          <w:szCs w:val="22"/>
        </w:rPr>
      </w:pPr>
    </w:p>
    <w:p w14:paraId="43F3C245" w14:textId="5CFFD9CE" w:rsidR="00DE071A" w:rsidRPr="00E24217" w:rsidRDefault="00DE071A" w:rsidP="00DE071A">
      <w:pPr>
        <w:keepNext/>
        <w:keepLines/>
        <w:ind w:left="720" w:hanging="720"/>
        <w:rPr>
          <w:rFonts w:cstheme="minorHAnsi"/>
          <w:sz w:val="22"/>
          <w:szCs w:val="22"/>
        </w:rPr>
      </w:pPr>
      <w:r w:rsidRPr="00E24217">
        <w:rPr>
          <w:rFonts w:cstheme="minorHAnsi"/>
          <w:sz w:val="22"/>
          <w:szCs w:val="22"/>
        </w:rPr>
        <w:t xml:space="preserve">Berkman, C., Ko, E., &amp; *Roh, S. </w:t>
      </w:r>
      <w:r w:rsidRPr="00E24217">
        <w:rPr>
          <w:rFonts w:cstheme="minorHAnsi"/>
          <w:iCs/>
          <w:sz w:val="22"/>
          <w:szCs w:val="22"/>
        </w:rPr>
        <w:t>Communication preferences for end-of-life illness among Korean American older adults</w:t>
      </w:r>
      <w:r w:rsidRPr="00E24217">
        <w:rPr>
          <w:rFonts w:cstheme="minorHAnsi"/>
          <w:i/>
          <w:iCs/>
          <w:sz w:val="22"/>
          <w:szCs w:val="22"/>
        </w:rPr>
        <w:t>.</w:t>
      </w:r>
      <w:r w:rsidRPr="00E24217">
        <w:rPr>
          <w:rFonts w:cstheme="minorHAnsi"/>
          <w:sz w:val="22"/>
          <w:szCs w:val="22"/>
        </w:rPr>
        <w:t xml:space="preserve"> 38th Annual Conference, State Society on Aging of New York, White Plains, NY, October 28, 2010. </w:t>
      </w:r>
      <w:r w:rsidR="007A21F1">
        <w:rPr>
          <w:rFonts w:cstheme="minorHAnsi"/>
          <w:sz w:val="22"/>
          <w:szCs w:val="22"/>
        </w:rPr>
        <w:t>Poster.</w:t>
      </w:r>
    </w:p>
    <w:p w14:paraId="7970A3B6" w14:textId="77777777" w:rsidR="00DE071A" w:rsidRPr="00E24217" w:rsidRDefault="00DE071A" w:rsidP="00DE071A">
      <w:pPr>
        <w:rPr>
          <w:rFonts w:cstheme="minorHAnsi"/>
          <w:sz w:val="22"/>
          <w:szCs w:val="22"/>
        </w:rPr>
      </w:pPr>
    </w:p>
    <w:p w14:paraId="7145645E" w14:textId="572987AD" w:rsidR="00DE071A" w:rsidRPr="00E24217" w:rsidRDefault="00DE071A" w:rsidP="007A21F1">
      <w:pPr>
        <w:keepNext/>
        <w:keepLines/>
        <w:ind w:left="720" w:hanging="720"/>
        <w:rPr>
          <w:rFonts w:cstheme="minorHAnsi"/>
          <w:sz w:val="22"/>
          <w:szCs w:val="22"/>
        </w:rPr>
      </w:pPr>
      <w:r w:rsidRPr="00E24217">
        <w:rPr>
          <w:rFonts w:cstheme="minorHAnsi"/>
          <w:bCs/>
          <w:sz w:val="22"/>
          <w:szCs w:val="22"/>
        </w:rPr>
        <w:t>*Kealey, E. and Berkman, C. T</w:t>
      </w:r>
      <w:r w:rsidRPr="00E24217">
        <w:rPr>
          <w:rFonts w:cstheme="minorHAnsi"/>
          <w:sz w:val="22"/>
          <w:szCs w:val="22"/>
        </w:rPr>
        <w:t>he relationship between health information sources and mental models of cancer: findings from the 2005 Health Information National Trends Survey. HINTS Data User’s Conference - Partners in Progress, National Cancer Institute, Silver Spring, Maryland, September 24, 2009.</w:t>
      </w:r>
      <w:r w:rsidR="007A21F1">
        <w:rPr>
          <w:rFonts w:cstheme="minorHAnsi"/>
          <w:sz w:val="22"/>
          <w:szCs w:val="22"/>
        </w:rPr>
        <w:t xml:space="preserve"> </w:t>
      </w:r>
      <w:r w:rsidR="004B58BA">
        <w:rPr>
          <w:rFonts w:cstheme="minorHAnsi"/>
          <w:sz w:val="22"/>
          <w:szCs w:val="22"/>
        </w:rPr>
        <w:t>Paper.</w:t>
      </w:r>
    </w:p>
    <w:p w14:paraId="0E284FAE" w14:textId="77777777" w:rsidR="00DE071A" w:rsidRPr="00E24217" w:rsidRDefault="00DE071A" w:rsidP="00DE071A">
      <w:pPr>
        <w:rPr>
          <w:rFonts w:cstheme="minorHAnsi"/>
          <w:sz w:val="22"/>
          <w:szCs w:val="22"/>
        </w:rPr>
      </w:pPr>
    </w:p>
    <w:p w14:paraId="3B857E7C" w14:textId="55FA4247" w:rsidR="00DE071A" w:rsidRPr="00E24217" w:rsidRDefault="00DE071A" w:rsidP="00D604BD">
      <w:pPr>
        <w:keepNext/>
        <w:keepLines/>
        <w:ind w:left="720" w:hanging="720"/>
        <w:rPr>
          <w:rFonts w:cstheme="minorHAnsi"/>
          <w:sz w:val="22"/>
          <w:szCs w:val="22"/>
        </w:rPr>
      </w:pPr>
      <w:r w:rsidRPr="00E24217">
        <w:rPr>
          <w:rFonts w:cstheme="minorHAnsi"/>
          <w:sz w:val="22"/>
          <w:szCs w:val="22"/>
        </w:rPr>
        <w:t>Berkman, C., and *Ko, E.  Truth-telling preferences about serious illness among Korean American older adults. Annual Meeting of the Gerontological Society of America, San Francisco, CA, November 17, 2007.</w:t>
      </w:r>
      <w:r w:rsidR="007A21F1">
        <w:rPr>
          <w:rFonts w:cstheme="minorHAnsi"/>
          <w:sz w:val="22"/>
          <w:szCs w:val="22"/>
        </w:rPr>
        <w:t xml:space="preserve"> Paper.</w:t>
      </w:r>
    </w:p>
    <w:p w14:paraId="0B521E56" w14:textId="77777777" w:rsidR="00DE071A" w:rsidRPr="00E24217" w:rsidRDefault="00DE071A" w:rsidP="00DE071A">
      <w:pPr>
        <w:rPr>
          <w:rFonts w:cstheme="minorHAnsi"/>
          <w:sz w:val="22"/>
          <w:szCs w:val="22"/>
        </w:rPr>
      </w:pPr>
    </w:p>
    <w:p w14:paraId="68628110" w14:textId="44B9B291" w:rsidR="00DE071A" w:rsidRPr="00E24217" w:rsidRDefault="00DE071A" w:rsidP="00DE071A">
      <w:pPr>
        <w:ind w:left="720" w:hanging="720"/>
        <w:rPr>
          <w:rFonts w:cstheme="minorHAnsi"/>
          <w:sz w:val="22"/>
          <w:szCs w:val="22"/>
        </w:rPr>
      </w:pPr>
      <w:r w:rsidRPr="00E24217">
        <w:rPr>
          <w:rFonts w:cstheme="minorHAnsi"/>
          <w:sz w:val="22"/>
          <w:szCs w:val="22"/>
        </w:rPr>
        <w:t>Berkman, C., and *Ko, E.  What and when Korean American older adults want to know about serious illness, Annual Meeting of the Gerontological Society of America, San Francisco, CA, November 19, 2007.</w:t>
      </w:r>
      <w:r w:rsidR="007A21F1">
        <w:rPr>
          <w:rFonts w:cstheme="minorHAnsi"/>
          <w:sz w:val="22"/>
          <w:szCs w:val="22"/>
        </w:rPr>
        <w:t xml:space="preserve"> Paper.</w:t>
      </w:r>
    </w:p>
    <w:p w14:paraId="25FE2904" w14:textId="77777777" w:rsidR="00DE071A" w:rsidRPr="00E24217" w:rsidRDefault="00DE071A" w:rsidP="00DE071A">
      <w:pPr>
        <w:rPr>
          <w:rFonts w:cstheme="minorHAnsi"/>
          <w:sz w:val="22"/>
          <w:szCs w:val="22"/>
        </w:rPr>
      </w:pPr>
    </w:p>
    <w:p w14:paraId="22784F01" w14:textId="3725E3D3" w:rsidR="00DE071A" w:rsidRPr="00E24217" w:rsidRDefault="00DE071A" w:rsidP="00A2616B">
      <w:pPr>
        <w:ind w:left="720" w:hanging="720"/>
        <w:rPr>
          <w:rFonts w:cstheme="minorHAnsi"/>
          <w:b/>
          <w:bCs/>
          <w:sz w:val="22"/>
          <w:szCs w:val="22"/>
        </w:rPr>
      </w:pPr>
      <w:r w:rsidRPr="00E24217">
        <w:rPr>
          <w:rFonts w:cstheme="minorHAnsi"/>
          <w:sz w:val="22"/>
          <w:szCs w:val="22"/>
        </w:rPr>
        <w:t>Berman, J., Berkman, C., Zeni, B.  Healthy Encounters: Providing mental health treatment within local senior centers, Conference of the National Council on the Aging and the American Society on Aging, Anaheim, California, March 16, 2006.</w:t>
      </w:r>
      <w:r w:rsidR="007A21F1">
        <w:rPr>
          <w:rFonts w:cstheme="minorHAnsi"/>
          <w:sz w:val="22"/>
          <w:szCs w:val="22"/>
        </w:rPr>
        <w:t xml:space="preserve"> Paper.</w:t>
      </w:r>
    </w:p>
    <w:p w14:paraId="7A954F06" w14:textId="77777777" w:rsidR="00022FE1" w:rsidRDefault="00022FE1" w:rsidP="00DE071A">
      <w:pPr>
        <w:keepNext/>
        <w:keepLines/>
        <w:ind w:left="720" w:hanging="720"/>
        <w:rPr>
          <w:rFonts w:cstheme="minorHAnsi"/>
          <w:sz w:val="22"/>
          <w:szCs w:val="22"/>
        </w:rPr>
      </w:pPr>
    </w:p>
    <w:p w14:paraId="2C5AF452" w14:textId="444A3EA9" w:rsidR="00DE071A" w:rsidRPr="00E24217" w:rsidRDefault="00DE071A" w:rsidP="00DE071A">
      <w:pPr>
        <w:keepNext/>
        <w:keepLines/>
        <w:ind w:left="720" w:hanging="720"/>
        <w:rPr>
          <w:rFonts w:cstheme="minorHAnsi"/>
          <w:sz w:val="22"/>
          <w:szCs w:val="22"/>
        </w:rPr>
      </w:pPr>
      <w:r w:rsidRPr="00E24217">
        <w:rPr>
          <w:rFonts w:cstheme="minorHAnsi"/>
          <w:sz w:val="22"/>
          <w:szCs w:val="22"/>
        </w:rPr>
        <w:t>*Ko, E., and Berkman, C.  Role of children of Korean American seniors in decision-making at end-of-life, Annual Meeting of the Society for Social Work and Research, San Antonio, Texas, January 13, 2006</w:t>
      </w:r>
      <w:r w:rsidR="007A21F1">
        <w:rPr>
          <w:rFonts w:cstheme="minorHAnsi"/>
          <w:sz w:val="22"/>
          <w:szCs w:val="22"/>
        </w:rPr>
        <w:t>. Paper.</w:t>
      </w:r>
    </w:p>
    <w:p w14:paraId="385BB3FF" w14:textId="77777777" w:rsidR="00DE071A" w:rsidRPr="00E24217" w:rsidRDefault="00DE071A" w:rsidP="00DE071A">
      <w:pPr>
        <w:rPr>
          <w:rFonts w:cstheme="minorHAnsi"/>
          <w:sz w:val="22"/>
          <w:szCs w:val="22"/>
        </w:rPr>
      </w:pPr>
    </w:p>
    <w:p w14:paraId="31151F0B" w14:textId="49BB4611" w:rsidR="00DE071A" w:rsidRPr="00E24217" w:rsidRDefault="00DE071A" w:rsidP="00DE071A">
      <w:pPr>
        <w:ind w:left="720" w:right="-360" w:hanging="720"/>
        <w:rPr>
          <w:rFonts w:cstheme="minorHAnsi"/>
          <w:sz w:val="22"/>
          <w:szCs w:val="22"/>
        </w:rPr>
      </w:pPr>
      <w:r w:rsidRPr="00E24217">
        <w:rPr>
          <w:rFonts w:cstheme="minorHAnsi"/>
          <w:sz w:val="22"/>
          <w:szCs w:val="22"/>
        </w:rPr>
        <w:t>Berkman, C., and *Ko, E.  Workshop on advance directives for Korean American seniors, Annual Meeting of the Society for Social Work and Research, San Antonio, Texas, January 13, 2006.</w:t>
      </w:r>
      <w:r w:rsidR="007A21F1">
        <w:rPr>
          <w:rFonts w:cstheme="minorHAnsi"/>
          <w:sz w:val="22"/>
          <w:szCs w:val="22"/>
        </w:rPr>
        <w:t xml:space="preserve"> Paper. </w:t>
      </w:r>
    </w:p>
    <w:p w14:paraId="2098F641" w14:textId="77777777" w:rsidR="00655B40" w:rsidRPr="00E24217" w:rsidRDefault="00655B40" w:rsidP="00655B40">
      <w:pPr>
        <w:rPr>
          <w:rFonts w:cstheme="minorHAnsi"/>
          <w:sz w:val="22"/>
          <w:szCs w:val="22"/>
        </w:rPr>
      </w:pPr>
    </w:p>
    <w:p w14:paraId="272BE040" w14:textId="245D465E" w:rsidR="00655B40" w:rsidRPr="00E24217" w:rsidRDefault="00655B40" w:rsidP="00655B40">
      <w:pPr>
        <w:keepNext/>
        <w:keepLines/>
        <w:ind w:left="720" w:hanging="720"/>
        <w:rPr>
          <w:rFonts w:cstheme="minorHAnsi"/>
          <w:sz w:val="22"/>
          <w:szCs w:val="22"/>
        </w:rPr>
      </w:pPr>
      <w:r w:rsidRPr="00E24217">
        <w:rPr>
          <w:rFonts w:cstheme="minorHAnsi"/>
          <w:sz w:val="22"/>
          <w:szCs w:val="22"/>
        </w:rPr>
        <w:t xml:space="preserve">Berkman, C., Gutheil, I.A., Chernesky, R.H. Prevalence and </w:t>
      </w:r>
      <w:proofErr w:type="gramStart"/>
      <w:r w:rsidRPr="00E24217">
        <w:rPr>
          <w:rFonts w:cstheme="minorHAnsi"/>
          <w:sz w:val="22"/>
          <w:szCs w:val="22"/>
        </w:rPr>
        <w:t>correlates</w:t>
      </w:r>
      <w:proofErr w:type="gramEnd"/>
      <w:r w:rsidRPr="00E24217">
        <w:rPr>
          <w:rFonts w:cstheme="minorHAnsi"/>
          <w:sz w:val="22"/>
          <w:szCs w:val="22"/>
        </w:rPr>
        <w:t xml:space="preserve"> of depression and anxiety disorder among seniors in Bermuda, Annual Meeting of the Gerontological Society of America, Orlando, Florida, November 22, 2005.</w:t>
      </w:r>
      <w:r w:rsidR="007A21F1">
        <w:rPr>
          <w:rFonts w:cstheme="minorHAnsi"/>
          <w:sz w:val="22"/>
          <w:szCs w:val="22"/>
        </w:rPr>
        <w:t xml:space="preserve"> Paper.</w:t>
      </w:r>
    </w:p>
    <w:p w14:paraId="1254C7EF" w14:textId="77777777" w:rsidR="00DE071A" w:rsidRPr="00E24217" w:rsidRDefault="00DE071A" w:rsidP="00F30265">
      <w:pPr>
        <w:keepNext/>
        <w:keepLines/>
        <w:rPr>
          <w:rFonts w:cstheme="minorHAnsi"/>
          <w:sz w:val="22"/>
          <w:szCs w:val="22"/>
        </w:rPr>
      </w:pPr>
    </w:p>
    <w:p w14:paraId="21AE9573" w14:textId="4CDEC1A1" w:rsidR="00655B40" w:rsidRPr="00E24217" w:rsidRDefault="00655B40" w:rsidP="00F30265">
      <w:pPr>
        <w:keepNext/>
        <w:keepLines/>
        <w:ind w:left="720" w:hanging="720"/>
        <w:rPr>
          <w:rFonts w:cstheme="minorHAnsi"/>
          <w:sz w:val="22"/>
          <w:szCs w:val="22"/>
        </w:rPr>
      </w:pPr>
      <w:r w:rsidRPr="00E24217">
        <w:rPr>
          <w:rFonts w:cstheme="minorHAnsi"/>
          <w:sz w:val="22"/>
          <w:szCs w:val="22"/>
        </w:rPr>
        <w:t>Berkman, C., Berman, J., Zeni, B. Knowledge and attitudes about depression among senior center clients, Annual Meeting of the Gerontological Society of America, Orlando, Florida, November 20, 2005.</w:t>
      </w:r>
      <w:r w:rsidR="007A21F1">
        <w:rPr>
          <w:rFonts w:cstheme="minorHAnsi"/>
          <w:sz w:val="22"/>
          <w:szCs w:val="22"/>
        </w:rPr>
        <w:t xml:space="preserve"> Paper.</w:t>
      </w:r>
    </w:p>
    <w:p w14:paraId="0321DECC" w14:textId="77777777" w:rsidR="00655B40" w:rsidRPr="00E24217" w:rsidRDefault="00655B40" w:rsidP="00DE071A">
      <w:pPr>
        <w:ind w:left="720" w:hanging="720"/>
        <w:rPr>
          <w:rFonts w:cstheme="minorHAnsi"/>
          <w:sz w:val="22"/>
          <w:szCs w:val="22"/>
        </w:rPr>
      </w:pPr>
    </w:p>
    <w:p w14:paraId="5986D49E" w14:textId="3A6238BF" w:rsidR="00DE071A" w:rsidRPr="00E24217" w:rsidRDefault="00DE071A" w:rsidP="00DE071A">
      <w:pPr>
        <w:ind w:left="720" w:hanging="720"/>
        <w:rPr>
          <w:rFonts w:cstheme="minorHAnsi"/>
          <w:sz w:val="22"/>
          <w:szCs w:val="22"/>
          <w:vertAlign w:val="superscript"/>
        </w:rPr>
      </w:pPr>
      <w:r w:rsidRPr="00E24217">
        <w:rPr>
          <w:rFonts w:cstheme="minorHAnsi"/>
          <w:sz w:val="22"/>
          <w:szCs w:val="22"/>
        </w:rPr>
        <w:t>Berman, J., Zeni, B., Berkman, C. Knowledge and attitudes about alcohol use among senior center participants, Annual Meeting of the Gerontological Society of America, Orlando, Florida, November 19, 2005.</w:t>
      </w:r>
      <w:r w:rsidR="007A21F1">
        <w:rPr>
          <w:rFonts w:cstheme="minorHAnsi"/>
          <w:sz w:val="22"/>
          <w:szCs w:val="22"/>
        </w:rPr>
        <w:t xml:space="preserve"> Paper.</w:t>
      </w:r>
    </w:p>
    <w:p w14:paraId="2497A577" w14:textId="77777777" w:rsidR="00DE071A" w:rsidRPr="00E24217" w:rsidRDefault="00DE071A" w:rsidP="00DE071A">
      <w:pPr>
        <w:rPr>
          <w:rFonts w:cstheme="minorHAnsi"/>
          <w:sz w:val="22"/>
          <w:szCs w:val="22"/>
        </w:rPr>
      </w:pPr>
    </w:p>
    <w:p w14:paraId="68B38791" w14:textId="641EE215" w:rsidR="00DE071A" w:rsidRPr="00E24217" w:rsidRDefault="00DE071A" w:rsidP="00DE071A">
      <w:pPr>
        <w:keepNext/>
        <w:keepLines/>
        <w:ind w:left="720" w:hanging="720"/>
        <w:rPr>
          <w:rFonts w:cstheme="minorHAnsi"/>
          <w:sz w:val="22"/>
          <w:szCs w:val="22"/>
        </w:rPr>
      </w:pPr>
      <w:r w:rsidRPr="00E24217">
        <w:rPr>
          <w:rFonts w:cstheme="minorHAnsi"/>
          <w:sz w:val="22"/>
          <w:szCs w:val="22"/>
        </w:rPr>
        <w:t>Zeni, B., Berkman, C., Berman, J. Knowledge and attitudes about anxiety disorder among senior center clients, Annual Meeting of the Gerontological Society of America, Orlando, Florida, November 19, 2005.</w:t>
      </w:r>
      <w:r w:rsidR="007A21F1">
        <w:rPr>
          <w:rFonts w:cstheme="minorHAnsi"/>
          <w:sz w:val="22"/>
          <w:szCs w:val="22"/>
        </w:rPr>
        <w:t xml:space="preserve"> Paper.</w:t>
      </w:r>
    </w:p>
    <w:p w14:paraId="4A64AE80" w14:textId="77777777" w:rsidR="00DE071A" w:rsidRPr="00E24217" w:rsidRDefault="00DE071A" w:rsidP="00DE071A">
      <w:pPr>
        <w:rPr>
          <w:rFonts w:cstheme="minorHAnsi"/>
          <w:sz w:val="22"/>
          <w:szCs w:val="22"/>
        </w:rPr>
      </w:pPr>
    </w:p>
    <w:p w14:paraId="138742C3" w14:textId="2E4726F2" w:rsidR="00DE071A" w:rsidRPr="00E24217" w:rsidRDefault="00655B40" w:rsidP="00ED4DFD">
      <w:pPr>
        <w:keepNext/>
        <w:keepLines/>
        <w:ind w:left="720" w:hanging="720"/>
        <w:rPr>
          <w:rFonts w:cstheme="minorHAnsi"/>
          <w:sz w:val="22"/>
          <w:szCs w:val="22"/>
        </w:rPr>
      </w:pPr>
      <w:r w:rsidRPr="00E24217">
        <w:rPr>
          <w:rFonts w:cstheme="minorHAnsi"/>
          <w:sz w:val="22"/>
          <w:szCs w:val="22"/>
        </w:rPr>
        <w:t>Gutheil, I.A., Berkman, C.</w:t>
      </w:r>
      <w:proofErr w:type="gramStart"/>
      <w:r w:rsidR="00DE071A" w:rsidRPr="00E24217">
        <w:rPr>
          <w:rFonts w:cstheme="minorHAnsi"/>
          <w:sz w:val="22"/>
          <w:szCs w:val="22"/>
        </w:rPr>
        <w:t>,  Chernesky</w:t>
      </w:r>
      <w:proofErr w:type="gramEnd"/>
      <w:r w:rsidR="00DE071A" w:rsidRPr="00E24217">
        <w:rPr>
          <w:rFonts w:cstheme="minorHAnsi"/>
          <w:sz w:val="22"/>
          <w:szCs w:val="22"/>
        </w:rPr>
        <w:t>, R.H. Caregivers need care: family caregiving in Bermuda, Annual Meeting of the Gerontological Society of America, Orlando, Florida, November 19, 2005.</w:t>
      </w:r>
      <w:r w:rsidR="007A21F1">
        <w:rPr>
          <w:rFonts w:cstheme="minorHAnsi"/>
          <w:sz w:val="22"/>
          <w:szCs w:val="22"/>
        </w:rPr>
        <w:t xml:space="preserve"> Paper.</w:t>
      </w:r>
    </w:p>
    <w:p w14:paraId="3E60636A" w14:textId="4C42CC9A" w:rsidR="00044284" w:rsidRPr="00E24217" w:rsidRDefault="00044284" w:rsidP="00DE071A">
      <w:pPr>
        <w:keepNext/>
        <w:keepLines/>
        <w:ind w:left="720" w:hanging="720"/>
        <w:rPr>
          <w:rFonts w:cstheme="minorHAnsi"/>
          <w:sz w:val="22"/>
          <w:szCs w:val="22"/>
        </w:rPr>
      </w:pPr>
    </w:p>
    <w:p w14:paraId="39B9952A" w14:textId="4D2B5593" w:rsidR="00044284" w:rsidRPr="00E24217" w:rsidRDefault="00044284" w:rsidP="00044284">
      <w:pPr>
        <w:keepNext/>
        <w:keepLines/>
        <w:ind w:left="720" w:hanging="720"/>
        <w:rPr>
          <w:rStyle w:val="pagecontents1"/>
          <w:rFonts w:asciiTheme="minorHAnsi" w:hAnsiTheme="minorHAnsi" w:cstheme="minorHAnsi"/>
          <w:sz w:val="22"/>
          <w:szCs w:val="22"/>
        </w:rPr>
      </w:pPr>
      <w:r w:rsidRPr="00E24217">
        <w:rPr>
          <w:rFonts w:cstheme="minorHAnsi"/>
          <w:bCs/>
          <w:sz w:val="22"/>
          <w:szCs w:val="22"/>
        </w:rPr>
        <w:t>Fogel, J. F &amp; Berkman, C</w:t>
      </w:r>
      <w:r w:rsidRPr="00E24217">
        <w:rPr>
          <w:rFonts w:cstheme="minorHAnsi"/>
          <w:color w:val="000000" w:themeColor="text1"/>
          <w:sz w:val="22"/>
          <w:szCs w:val="22"/>
        </w:rPr>
        <w:t xml:space="preserve"> Is reduction of physical restraint use in an acute care setting post intervention sustained? </w:t>
      </w:r>
      <w:r w:rsidRPr="00E24217">
        <w:rPr>
          <w:rFonts w:cstheme="minorHAnsi"/>
          <w:bCs/>
          <w:sz w:val="22"/>
          <w:szCs w:val="22"/>
        </w:rPr>
        <w:t xml:space="preserve">Annual Meeting </w:t>
      </w:r>
      <w:r w:rsidRPr="00E24217">
        <w:rPr>
          <w:rStyle w:val="pagecontents1"/>
          <w:rFonts w:asciiTheme="minorHAnsi" w:hAnsiTheme="minorHAnsi" w:cstheme="minorHAnsi"/>
          <w:sz w:val="22"/>
          <w:szCs w:val="22"/>
        </w:rPr>
        <w:t>of the American Geriatrics Society, Orlando, FL, May 15, 2005.</w:t>
      </w:r>
    </w:p>
    <w:p w14:paraId="690BFB07" w14:textId="77777777" w:rsidR="00DE071A" w:rsidRPr="00E24217" w:rsidRDefault="00DE071A" w:rsidP="00DE071A">
      <w:pPr>
        <w:ind w:left="720" w:hanging="720"/>
        <w:rPr>
          <w:rFonts w:cstheme="minorHAnsi"/>
          <w:sz w:val="22"/>
          <w:szCs w:val="22"/>
        </w:rPr>
      </w:pPr>
    </w:p>
    <w:p w14:paraId="0BAA17DC" w14:textId="6DF0A3F8" w:rsidR="00DE071A" w:rsidRPr="00E24217" w:rsidRDefault="00DE071A" w:rsidP="00601606">
      <w:pPr>
        <w:keepNext/>
        <w:keepLines/>
        <w:ind w:left="720" w:hanging="720"/>
        <w:rPr>
          <w:rStyle w:val="pagecontents1"/>
          <w:rFonts w:asciiTheme="minorHAnsi" w:hAnsiTheme="minorHAnsi" w:cstheme="minorHAnsi"/>
          <w:sz w:val="22"/>
          <w:szCs w:val="22"/>
        </w:rPr>
      </w:pPr>
      <w:r w:rsidRPr="00E24217">
        <w:rPr>
          <w:rFonts w:cstheme="minorHAnsi"/>
          <w:bCs/>
          <w:sz w:val="22"/>
          <w:szCs w:val="22"/>
        </w:rPr>
        <w:t>Fogel, J.</w:t>
      </w:r>
      <w:r w:rsidR="007823BC" w:rsidRPr="00E24217">
        <w:rPr>
          <w:rFonts w:cstheme="minorHAnsi"/>
          <w:bCs/>
          <w:sz w:val="22"/>
          <w:szCs w:val="22"/>
        </w:rPr>
        <w:t xml:space="preserve"> </w:t>
      </w:r>
      <w:r w:rsidRPr="00E24217">
        <w:rPr>
          <w:rFonts w:cstheme="minorHAnsi"/>
          <w:bCs/>
          <w:sz w:val="22"/>
          <w:szCs w:val="22"/>
        </w:rPr>
        <w:t xml:space="preserve">F., Berkman, C., Leipzig, R.M., Merkel, C., Cranston T. </w:t>
      </w:r>
      <w:r w:rsidRPr="00E24217">
        <w:rPr>
          <w:rFonts w:cstheme="minorHAnsi"/>
          <w:sz w:val="22"/>
          <w:szCs w:val="22"/>
        </w:rPr>
        <w:t xml:space="preserve">How many days are needed to calculate an accurate physical restraint prevalence rate? </w:t>
      </w:r>
      <w:r w:rsidRPr="00E24217">
        <w:rPr>
          <w:rFonts w:cstheme="minorHAnsi"/>
          <w:bCs/>
          <w:sz w:val="22"/>
          <w:szCs w:val="22"/>
        </w:rPr>
        <w:t xml:space="preserve">Annual Meeting </w:t>
      </w:r>
      <w:r w:rsidRPr="00E24217">
        <w:rPr>
          <w:rStyle w:val="pagecontents1"/>
          <w:rFonts w:asciiTheme="minorHAnsi" w:hAnsiTheme="minorHAnsi" w:cstheme="minorHAnsi"/>
          <w:sz w:val="22"/>
          <w:szCs w:val="22"/>
        </w:rPr>
        <w:t>of the American Geriatrics Society, Orlando, FL, May 13, 2005.</w:t>
      </w:r>
      <w:r w:rsidR="007A21F1">
        <w:rPr>
          <w:rStyle w:val="pagecontents1"/>
          <w:rFonts w:asciiTheme="minorHAnsi" w:hAnsiTheme="minorHAnsi" w:cstheme="minorHAnsi"/>
          <w:sz w:val="22"/>
          <w:szCs w:val="22"/>
        </w:rPr>
        <w:t xml:space="preserve"> Paper.</w:t>
      </w:r>
    </w:p>
    <w:p w14:paraId="1761FE02" w14:textId="77777777" w:rsidR="00DE071A" w:rsidRPr="00E24217" w:rsidRDefault="00DE071A" w:rsidP="00DE071A">
      <w:pPr>
        <w:ind w:left="720" w:hanging="720"/>
        <w:rPr>
          <w:rStyle w:val="pagecontents1"/>
          <w:rFonts w:asciiTheme="minorHAnsi" w:hAnsiTheme="minorHAnsi" w:cstheme="minorHAnsi"/>
          <w:sz w:val="22"/>
          <w:szCs w:val="22"/>
        </w:rPr>
      </w:pPr>
    </w:p>
    <w:p w14:paraId="255A5737" w14:textId="0E3B779F" w:rsidR="00DE071A" w:rsidRPr="00E24217" w:rsidRDefault="00DE071A" w:rsidP="00DE071A">
      <w:pPr>
        <w:keepLines/>
        <w:ind w:left="720" w:hanging="720"/>
        <w:rPr>
          <w:rStyle w:val="pagecontents1"/>
          <w:rFonts w:asciiTheme="minorHAnsi" w:hAnsiTheme="minorHAnsi" w:cstheme="minorHAnsi"/>
          <w:sz w:val="22"/>
          <w:szCs w:val="22"/>
        </w:rPr>
      </w:pPr>
      <w:r w:rsidRPr="00E24217">
        <w:rPr>
          <w:rStyle w:val="pagecontents1"/>
          <w:rFonts w:asciiTheme="minorHAnsi" w:hAnsiTheme="minorHAnsi" w:cstheme="minorHAnsi"/>
          <w:sz w:val="22"/>
          <w:szCs w:val="22"/>
        </w:rPr>
        <w:t>Vitale, C.A.,</w:t>
      </w:r>
      <w:r w:rsidRPr="00E24217">
        <w:rPr>
          <w:rStyle w:val="pagecontents1"/>
          <w:rFonts w:asciiTheme="minorHAnsi" w:hAnsiTheme="minorHAnsi" w:cstheme="minorHAnsi"/>
          <w:sz w:val="22"/>
          <w:szCs w:val="22"/>
          <w:u w:val="single"/>
        </w:rPr>
        <w:t xml:space="preserve"> </w:t>
      </w:r>
      <w:r w:rsidRPr="00E24217">
        <w:rPr>
          <w:rStyle w:val="pagecontents1"/>
          <w:rFonts w:asciiTheme="minorHAnsi" w:hAnsiTheme="minorHAnsi" w:cstheme="minorHAnsi"/>
          <w:sz w:val="22"/>
          <w:szCs w:val="22"/>
        </w:rPr>
        <w:t xml:space="preserve">Berkman, C., Ury, W.A., Hiner, T., </w:t>
      </w:r>
      <w:proofErr w:type="spellStart"/>
      <w:r w:rsidRPr="00E24217">
        <w:rPr>
          <w:rStyle w:val="pagecontents1"/>
          <w:rFonts w:asciiTheme="minorHAnsi" w:hAnsiTheme="minorHAnsi" w:cstheme="minorHAnsi"/>
          <w:sz w:val="22"/>
          <w:szCs w:val="22"/>
        </w:rPr>
        <w:t>Ahronheim</w:t>
      </w:r>
      <w:proofErr w:type="spellEnd"/>
      <w:r w:rsidRPr="00E24217">
        <w:rPr>
          <w:rStyle w:val="pagecontents1"/>
          <w:rFonts w:asciiTheme="minorHAnsi" w:hAnsiTheme="minorHAnsi" w:cstheme="minorHAnsi"/>
          <w:sz w:val="22"/>
          <w:szCs w:val="22"/>
        </w:rPr>
        <w:t>, J. C.  Enteral feeding in advanced dementia: Physician views about decision-making and state law</w:t>
      </w:r>
      <w:r w:rsidRPr="00E24217">
        <w:rPr>
          <w:rStyle w:val="pagecontents1"/>
          <w:rFonts w:asciiTheme="minorHAnsi" w:hAnsiTheme="minorHAnsi" w:cstheme="minorHAnsi"/>
          <w:b/>
          <w:bCs/>
          <w:sz w:val="22"/>
          <w:szCs w:val="22"/>
        </w:rPr>
        <w:t xml:space="preserve">.  </w:t>
      </w:r>
      <w:r w:rsidRPr="00E24217">
        <w:rPr>
          <w:rStyle w:val="pagecontents1"/>
          <w:rFonts w:asciiTheme="minorHAnsi" w:hAnsiTheme="minorHAnsi" w:cstheme="minorHAnsi"/>
          <w:sz w:val="22"/>
          <w:szCs w:val="22"/>
        </w:rPr>
        <w:t>Annual Meeting of the American Geriatrics Society, Orlando, FL, May 13, 2005.</w:t>
      </w:r>
      <w:r w:rsidR="007A21F1">
        <w:rPr>
          <w:rStyle w:val="pagecontents1"/>
          <w:rFonts w:asciiTheme="minorHAnsi" w:hAnsiTheme="minorHAnsi" w:cstheme="minorHAnsi"/>
          <w:sz w:val="22"/>
          <w:szCs w:val="22"/>
        </w:rPr>
        <w:t xml:space="preserve"> Paper.</w:t>
      </w:r>
    </w:p>
    <w:p w14:paraId="15D08D35" w14:textId="77777777" w:rsidR="00DE071A" w:rsidRPr="00E24217" w:rsidRDefault="00DE071A" w:rsidP="00DE071A">
      <w:pPr>
        <w:ind w:left="720" w:hanging="720"/>
        <w:rPr>
          <w:rStyle w:val="pagecontents1"/>
          <w:rFonts w:asciiTheme="minorHAnsi" w:hAnsiTheme="minorHAnsi" w:cstheme="minorHAnsi"/>
          <w:sz w:val="22"/>
          <w:szCs w:val="22"/>
        </w:rPr>
      </w:pPr>
    </w:p>
    <w:p w14:paraId="7CC5F4E1" w14:textId="379B8A56" w:rsidR="00DE071A" w:rsidRPr="00E24217" w:rsidRDefault="00DE071A" w:rsidP="007D149D">
      <w:pPr>
        <w:keepNext/>
        <w:keepLines/>
        <w:ind w:left="720" w:hanging="720"/>
        <w:rPr>
          <w:rFonts w:cstheme="minorHAnsi"/>
          <w:sz w:val="22"/>
          <w:szCs w:val="22"/>
        </w:rPr>
      </w:pPr>
      <w:r w:rsidRPr="00E24217">
        <w:rPr>
          <w:rFonts w:cstheme="minorHAnsi"/>
          <w:sz w:val="22"/>
          <w:szCs w:val="22"/>
        </w:rPr>
        <w:t xml:space="preserve">Vitale, C.A., Hiner, T., Ury, W.A., Berkman, C.  </w:t>
      </w:r>
      <w:proofErr w:type="spellStart"/>
      <w:r w:rsidRPr="00E24217">
        <w:rPr>
          <w:rFonts w:cstheme="minorHAnsi"/>
          <w:sz w:val="22"/>
          <w:szCs w:val="22"/>
        </w:rPr>
        <w:t>Ahronheim</w:t>
      </w:r>
      <w:proofErr w:type="spellEnd"/>
      <w:r w:rsidRPr="00E24217">
        <w:rPr>
          <w:rFonts w:cstheme="minorHAnsi"/>
          <w:sz w:val="22"/>
          <w:szCs w:val="22"/>
        </w:rPr>
        <w:t xml:space="preserve">, J.C.  </w:t>
      </w:r>
      <w:r w:rsidR="0024565E" w:rsidRPr="00E24217">
        <w:rPr>
          <w:rFonts w:cstheme="minorHAnsi"/>
          <w:bCs/>
          <w:sz w:val="22"/>
          <w:szCs w:val="22"/>
        </w:rPr>
        <w:t xml:space="preserve">Tube </w:t>
      </w:r>
      <w:r w:rsidRPr="00E24217">
        <w:rPr>
          <w:rFonts w:cstheme="minorHAnsi"/>
          <w:bCs/>
          <w:sz w:val="22"/>
          <w:szCs w:val="22"/>
        </w:rPr>
        <w:t xml:space="preserve">feeding in advanced dementia: A national survey of physician knowledge.  </w:t>
      </w:r>
      <w:r w:rsidRPr="00E24217">
        <w:rPr>
          <w:rFonts w:cstheme="minorHAnsi"/>
          <w:sz w:val="22"/>
          <w:szCs w:val="22"/>
        </w:rPr>
        <w:t>Annual Scientific Meeting of the Gerontological Society of America, Washington, D.C., November 21, 2004.</w:t>
      </w:r>
      <w:r w:rsidR="007A21F1">
        <w:rPr>
          <w:rFonts w:cstheme="minorHAnsi"/>
          <w:sz w:val="22"/>
          <w:szCs w:val="22"/>
        </w:rPr>
        <w:t xml:space="preserve"> Paper.</w:t>
      </w:r>
    </w:p>
    <w:p w14:paraId="515058A5" w14:textId="77777777" w:rsidR="00DE071A" w:rsidRPr="00E24217" w:rsidRDefault="00DE071A" w:rsidP="00DE071A">
      <w:pPr>
        <w:ind w:left="720" w:hanging="720"/>
        <w:rPr>
          <w:rStyle w:val="pagecontents1"/>
          <w:rFonts w:asciiTheme="minorHAnsi" w:hAnsiTheme="minorHAnsi" w:cstheme="minorHAnsi"/>
          <w:sz w:val="22"/>
          <w:szCs w:val="22"/>
        </w:rPr>
      </w:pPr>
    </w:p>
    <w:p w14:paraId="126583FE" w14:textId="01860732" w:rsidR="00DE071A" w:rsidRPr="00E24217" w:rsidRDefault="00DE071A" w:rsidP="001917AD">
      <w:pPr>
        <w:keepNext/>
        <w:keepLines/>
        <w:ind w:left="720" w:hanging="720"/>
        <w:rPr>
          <w:rFonts w:cstheme="minorHAnsi"/>
          <w:sz w:val="22"/>
          <w:szCs w:val="22"/>
        </w:rPr>
      </w:pPr>
      <w:r w:rsidRPr="00E24217">
        <w:rPr>
          <w:rFonts w:cstheme="minorHAnsi"/>
          <w:sz w:val="22"/>
          <w:szCs w:val="22"/>
        </w:rPr>
        <w:t xml:space="preserve">*Ko, E. &amp; Berkman, C., Korean American senior’s attitudes toward truth </w:t>
      </w:r>
      <w:proofErr w:type="gramStart"/>
      <w:r w:rsidRPr="00E24217">
        <w:rPr>
          <w:rFonts w:cstheme="minorHAnsi"/>
          <w:sz w:val="22"/>
          <w:szCs w:val="22"/>
        </w:rPr>
        <w:t>telling</w:t>
      </w:r>
      <w:proofErr w:type="gramEnd"/>
      <w:r w:rsidRPr="00E24217">
        <w:rPr>
          <w:rFonts w:cstheme="minorHAnsi"/>
          <w:sz w:val="22"/>
          <w:szCs w:val="22"/>
        </w:rPr>
        <w:t xml:space="preserve"> about severe illness.  Annual Meeting of the State Society on Aging, Albany, NY, October 15, 2004.</w:t>
      </w:r>
      <w:r w:rsidR="007A21F1">
        <w:rPr>
          <w:rFonts w:cstheme="minorHAnsi"/>
          <w:sz w:val="22"/>
          <w:szCs w:val="22"/>
        </w:rPr>
        <w:t xml:space="preserve"> Paper.</w:t>
      </w:r>
    </w:p>
    <w:p w14:paraId="5B8556C7" w14:textId="77777777" w:rsidR="00DE071A" w:rsidRPr="00E24217" w:rsidRDefault="00DE071A" w:rsidP="00DE071A">
      <w:pPr>
        <w:ind w:left="720" w:hanging="720"/>
        <w:rPr>
          <w:rFonts w:cstheme="minorHAnsi"/>
          <w:bCs/>
          <w:sz w:val="22"/>
          <w:szCs w:val="22"/>
        </w:rPr>
      </w:pPr>
    </w:p>
    <w:p w14:paraId="255EF047" w14:textId="3069217C" w:rsidR="00DE071A" w:rsidRPr="00E24217" w:rsidRDefault="00DE071A" w:rsidP="00A2616B">
      <w:pPr>
        <w:keepNext/>
        <w:keepLines/>
        <w:ind w:left="720" w:hanging="720"/>
        <w:rPr>
          <w:rFonts w:cstheme="minorHAnsi"/>
          <w:sz w:val="22"/>
          <w:szCs w:val="22"/>
        </w:rPr>
      </w:pPr>
      <w:r w:rsidRPr="00E24217">
        <w:rPr>
          <w:rFonts w:cstheme="minorHAnsi"/>
          <w:bCs/>
          <w:sz w:val="22"/>
          <w:szCs w:val="22"/>
        </w:rPr>
        <w:t>Fogel, J.</w:t>
      </w:r>
      <w:r w:rsidR="007823BC" w:rsidRPr="00E24217">
        <w:rPr>
          <w:rFonts w:cstheme="minorHAnsi"/>
          <w:bCs/>
          <w:sz w:val="22"/>
          <w:szCs w:val="22"/>
        </w:rPr>
        <w:t xml:space="preserve"> </w:t>
      </w:r>
      <w:r w:rsidRPr="00E24217">
        <w:rPr>
          <w:rFonts w:cstheme="minorHAnsi"/>
          <w:bCs/>
          <w:sz w:val="22"/>
          <w:szCs w:val="22"/>
        </w:rPr>
        <w:t xml:space="preserve">F., Berkman, C., Leipzig, R.M., Merkel, C., Cranston T. </w:t>
      </w:r>
      <w:r w:rsidRPr="00E24217">
        <w:rPr>
          <w:rFonts w:cstheme="minorHAnsi"/>
          <w:sz w:val="22"/>
          <w:szCs w:val="22"/>
        </w:rPr>
        <w:t>Methodological issues in the evaluation of a performance improvement indicator: Physical restraint use in acute care.  Annual Scientific Meeting of the Gerontological Society of America, Washington, D.C., November 20, 2004.</w:t>
      </w:r>
      <w:r w:rsidR="007A21F1">
        <w:rPr>
          <w:rFonts w:cstheme="minorHAnsi"/>
          <w:sz w:val="22"/>
          <w:szCs w:val="22"/>
        </w:rPr>
        <w:t xml:space="preserve"> Paper.</w:t>
      </w:r>
    </w:p>
    <w:p w14:paraId="01B8ABFF" w14:textId="77777777" w:rsidR="009247FF" w:rsidRPr="00E24217" w:rsidRDefault="009247FF" w:rsidP="00DE071A">
      <w:pPr>
        <w:ind w:left="720" w:hanging="720"/>
        <w:rPr>
          <w:rFonts w:cstheme="minorHAnsi"/>
          <w:sz w:val="22"/>
          <w:szCs w:val="22"/>
        </w:rPr>
      </w:pPr>
    </w:p>
    <w:p w14:paraId="4634A16B" w14:textId="30E6A87B" w:rsidR="00DE071A" w:rsidRPr="00E24217" w:rsidRDefault="00DE071A" w:rsidP="00F30265">
      <w:pPr>
        <w:keepNext/>
        <w:keepLines/>
        <w:ind w:left="720" w:hanging="720"/>
        <w:rPr>
          <w:rFonts w:cstheme="minorHAnsi"/>
          <w:sz w:val="22"/>
          <w:szCs w:val="22"/>
        </w:rPr>
      </w:pPr>
      <w:r w:rsidRPr="00E24217">
        <w:rPr>
          <w:rFonts w:cstheme="minorHAnsi"/>
          <w:sz w:val="22"/>
          <w:szCs w:val="22"/>
          <w:lang w:val="en-CA"/>
        </w:rPr>
        <w:fldChar w:fldCharType="begin"/>
      </w:r>
      <w:r w:rsidRPr="00E24217">
        <w:rPr>
          <w:rFonts w:cstheme="minorHAnsi"/>
          <w:sz w:val="22"/>
          <w:szCs w:val="22"/>
          <w:lang w:val="en-CA"/>
        </w:rPr>
        <w:instrText xml:space="preserve"> SEQ CHAPTER \h \r 1</w:instrText>
      </w:r>
      <w:r w:rsidRPr="00E24217">
        <w:rPr>
          <w:rFonts w:cstheme="minorHAnsi"/>
          <w:sz w:val="22"/>
          <w:szCs w:val="22"/>
          <w:lang w:val="en-CA"/>
        </w:rPr>
        <w:fldChar w:fldCharType="end"/>
      </w:r>
      <w:bookmarkStart w:id="8" w:name="OLE_LINK1"/>
      <w:bookmarkStart w:id="9" w:name="OLE_LINK2"/>
      <w:r w:rsidRPr="00E24217">
        <w:rPr>
          <w:rFonts w:cstheme="minorHAnsi"/>
          <w:sz w:val="22"/>
          <w:szCs w:val="22"/>
        </w:rPr>
        <w:t xml:space="preserve">Berkman, C., Badger, L.W. *Diaz, N. Guarnaccia, P.J. Kennedy, G.J. </w:t>
      </w:r>
      <w:bookmarkEnd w:id="8"/>
      <w:bookmarkEnd w:id="9"/>
      <w:r w:rsidRPr="00E24217">
        <w:rPr>
          <w:rFonts w:cstheme="minorHAnsi"/>
          <w:sz w:val="22"/>
          <w:szCs w:val="22"/>
        </w:rPr>
        <w:t>Latino elders’ perceptions of psychiatric disorders.  Annual Meeting of the Society for Social Work and Research, Washington, D.C., January 17, 2003.</w:t>
      </w:r>
      <w:r w:rsidR="007A21F1">
        <w:rPr>
          <w:rFonts w:cstheme="minorHAnsi"/>
          <w:sz w:val="22"/>
          <w:szCs w:val="22"/>
        </w:rPr>
        <w:t xml:space="preserve"> Paper.</w:t>
      </w:r>
    </w:p>
    <w:p w14:paraId="6C21669A" w14:textId="77777777" w:rsidR="00DE071A" w:rsidRPr="00E24217" w:rsidRDefault="00DE071A" w:rsidP="00DE071A">
      <w:pPr>
        <w:rPr>
          <w:rFonts w:cstheme="minorHAnsi"/>
          <w:sz w:val="22"/>
          <w:szCs w:val="22"/>
        </w:rPr>
      </w:pPr>
    </w:p>
    <w:p w14:paraId="586A0EE4" w14:textId="081F1983" w:rsidR="00DE071A" w:rsidRPr="00E24217" w:rsidRDefault="00DE071A" w:rsidP="00DE071A">
      <w:pPr>
        <w:keepNext/>
        <w:keepLines/>
        <w:ind w:left="720" w:hanging="720"/>
        <w:rPr>
          <w:rFonts w:cstheme="minorHAnsi"/>
          <w:sz w:val="22"/>
          <w:szCs w:val="22"/>
        </w:rPr>
      </w:pPr>
      <w:r w:rsidRPr="00E24217">
        <w:rPr>
          <w:rFonts w:cstheme="minorHAnsi"/>
          <w:sz w:val="22"/>
          <w:szCs w:val="22"/>
        </w:rPr>
        <w:t>Berkman, C. Badger, L.W., *Diaz, N. Interpretation of psychiatric symptoms by Latino elders: labels, causes, and recommended treatment.  Annual Meeting of the Gerontological Society of America, Boston, M</w:t>
      </w:r>
      <w:r w:rsidR="007A21F1">
        <w:rPr>
          <w:rFonts w:cstheme="minorHAnsi"/>
          <w:sz w:val="22"/>
          <w:szCs w:val="22"/>
        </w:rPr>
        <w:t>A</w:t>
      </w:r>
      <w:r w:rsidRPr="00E24217">
        <w:rPr>
          <w:rFonts w:cstheme="minorHAnsi"/>
          <w:sz w:val="22"/>
          <w:szCs w:val="22"/>
        </w:rPr>
        <w:t>, November 26, 2002.</w:t>
      </w:r>
      <w:r w:rsidR="007A21F1">
        <w:rPr>
          <w:rFonts w:cstheme="minorHAnsi"/>
          <w:sz w:val="22"/>
          <w:szCs w:val="22"/>
        </w:rPr>
        <w:t xml:space="preserve"> Paper.</w:t>
      </w:r>
    </w:p>
    <w:p w14:paraId="77CA1EDC" w14:textId="77777777" w:rsidR="00DE071A" w:rsidRPr="00E24217" w:rsidRDefault="00DE071A" w:rsidP="00DE071A">
      <w:pPr>
        <w:rPr>
          <w:rFonts w:cstheme="minorHAnsi"/>
          <w:sz w:val="22"/>
          <w:szCs w:val="22"/>
        </w:rPr>
      </w:pPr>
    </w:p>
    <w:p w14:paraId="200EDC8E" w14:textId="5E0755E3" w:rsidR="00DE071A" w:rsidRPr="00E24217" w:rsidRDefault="00DE071A" w:rsidP="00DE071A">
      <w:pPr>
        <w:keepNext/>
        <w:keepLines/>
        <w:ind w:left="720" w:right="-90" w:hanging="720"/>
        <w:rPr>
          <w:rFonts w:eastAsia="Arial Unicode MS" w:cstheme="minorHAnsi"/>
          <w:sz w:val="22"/>
          <w:szCs w:val="22"/>
        </w:rPr>
      </w:pPr>
      <w:r w:rsidRPr="00E24217">
        <w:rPr>
          <w:rFonts w:cstheme="minorHAnsi"/>
          <w:sz w:val="22"/>
          <w:szCs w:val="22"/>
        </w:rPr>
        <w:t>Berkman, C. Badger, L.W., *Diaz, N. Interpretation of psychiatric and nonpsychiatric symptoms by Hispanic elders. Moving Forward</w:t>
      </w:r>
      <w:proofErr w:type="gramStart"/>
      <w:r w:rsidRPr="00E24217">
        <w:rPr>
          <w:rFonts w:cstheme="minorHAnsi"/>
          <w:sz w:val="22"/>
          <w:szCs w:val="22"/>
        </w:rPr>
        <w:t>:  Building on</w:t>
      </w:r>
      <w:proofErr w:type="gramEnd"/>
      <w:r w:rsidRPr="00E24217">
        <w:rPr>
          <w:rFonts w:cstheme="minorHAnsi"/>
          <w:sz w:val="22"/>
          <w:szCs w:val="22"/>
        </w:rPr>
        <w:t xml:space="preserve"> Social Work Contributions to Mental Health Research, National Institute of Mental Health, Rockville, Maryland, June 10, 2002.</w:t>
      </w:r>
      <w:r w:rsidR="007A21F1">
        <w:rPr>
          <w:rFonts w:cstheme="minorHAnsi"/>
          <w:sz w:val="22"/>
          <w:szCs w:val="22"/>
        </w:rPr>
        <w:t xml:space="preserve"> Paper.</w:t>
      </w:r>
    </w:p>
    <w:p w14:paraId="752FE629" w14:textId="77777777" w:rsidR="00DE071A" w:rsidRPr="00E24217" w:rsidRDefault="00DE071A" w:rsidP="00DE071A">
      <w:pPr>
        <w:pStyle w:val="BodyTextIndent"/>
        <w:rPr>
          <w:rFonts w:cstheme="minorHAnsi"/>
          <w:sz w:val="22"/>
          <w:szCs w:val="22"/>
        </w:rPr>
      </w:pPr>
    </w:p>
    <w:p w14:paraId="499DA409" w14:textId="2A98CDC0" w:rsidR="00DE071A" w:rsidRPr="00E24217" w:rsidRDefault="00DE071A" w:rsidP="00DE071A">
      <w:pPr>
        <w:keepNext/>
        <w:keepLines/>
        <w:ind w:left="720" w:hanging="720"/>
        <w:rPr>
          <w:rFonts w:cstheme="minorHAnsi"/>
          <w:sz w:val="22"/>
          <w:szCs w:val="22"/>
        </w:rPr>
      </w:pPr>
      <w:r w:rsidRPr="00E24217">
        <w:rPr>
          <w:rFonts w:cstheme="minorHAnsi"/>
          <w:sz w:val="22"/>
          <w:szCs w:val="22"/>
        </w:rPr>
        <w:t xml:space="preserve">Berkman, C., Badger, L.W. *Diaz, N. </w:t>
      </w:r>
      <w:r w:rsidR="00644B89" w:rsidRPr="00E24217">
        <w:rPr>
          <w:rFonts w:cstheme="minorHAnsi"/>
          <w:sz w:val="22"/>
          <w:szCs w:val="22"/>
        </w:rPr>
        <w:t xml:space="preserve">Mixed methods: </w:t>
      </w:r>
      <w:r w:rsidRPr="00E24217">
        <w:rPr>
          <w:rFonts w:cstheme="minorHAnsi"/>
          <w:sz w:val="22"/>
          <w:szCs w:val="22"/>
        </w:rPr>
        <w:t>Qualitative to quantitative</w:t>
      </w:r>
      <w:r w:rsidR="00644B89" w:rsidRPr="00E24217">
        <w:rPr>
          <w:rFonts w:cstheme="minorHAnsi"/>
          <w:sz w:val="22"/>
          <w:szCs w:val="22"/>
        </w:rPr>
        <w:t>. P</w:t>
      </w:r>
      <w:r w:rsidRPr="00E24217">
        <w:rPr>
          <w:rFonts w:cstheme="minorHAnsi"/>
          <w:sz w:val="22"/>
          <w:szCs w:val="22"/>
        </w:rPr>
        <w:t>sychiatric symptom interpretation and help-seeking preferences of Hispanic elders, Annual Meeting of the Society for Social Work and Research, San Diego, California, January 19, 2002.</w:t>
      </w:r>
      <w:r w:rsidR="007A21F1">
        <w:rPr>
          <w:rFonts w:cstheme="minorHAnsi"/>
          <w:sz w:val="22"/>
          <w:szCs w:val="22"/>
        </w:rPr>
        <w:t xml:space="preserve"> Paper.</w:t>
      </w:r>
    </w:p>
    <w:p w14:paraId="3FAAD1E6" w14:textId="77777777" w:rsidR="00DE071A" w:rsidRPr="00E24217" w:rsidRDefault="00DE071A" w:rsidP="00DE071A">
      <w:pPr>
        <w:rPr>
          <w:rFonts w:cstheme="minorHAnsi"/>
          <w:sz w:val="22"/>
          <w:szCs w:val="22"/>
        </w:rPr>
      </w:pPr>
    </w:p>
    <w:p w14:paraId="17433C39" w14:textId="11881AAC" w:rsidR="00DE071A" w:rsidRPr="00E24217" w:rsidRDefault="00DE071A" w:rsidP="00ED4DFD">
      <w:pPr>
        <w:keepNext/>
        <w:keepLines/>
        <w:ind w:left="720" w:hanging="720"/>
        <w:rPr>
          <w:rFonts w:cstheme="minorHAnsi"/>
          <w:sz w:val="22"/>
          <w:szCs w:val="22"/>
        </w:rPr>
      </w:pPr>
      <w:r w:rsidRPr="00E24217">
        <w:rPr>
          <w:rFonts w:cstheme="minorHAnsi"/>
          <w:sz w:val="22"/>
          <w:szCs w:val="22"/>
        </w:rPr>
        <w:t xml:space="preserve">Berkman, C., Badger, L.W. *Diaz, N. Guarnaccia, P.J. Kennedy, G.J.  Serious but too embarrassing to </w:t>
      </w:r>
      <w:proofErr w:type="gramStart"/>
      <w:r w:rsidRPr="00E24217">
        <w:rPr>
          <w:rFonts w:cstheme="minorHAnsi"/>
          <w:sz w:val="22"/>
          <w:szCs w:val="22"/>
        </w:rPr>
        <w:t>disclose:</w:t>
      </w:r>
      <w:proofErr w:type="gramEnd"/>
      <w:r w:rsidRPr="00E24217">
        <w:rPr>
          <w:rFonts w:cstheme="minorHAnsi"/>
          <w:sz w:val="22"/>
          <w:szCs w:val="22"/>
        </w:rPr>
        <w:t xml:space="preserve"> psychiatric symptoms as interpreted by Hispanic seniors, Annual Meeting of the Gerontological Society of America, Chicago, Illinois, November 16, 2001.</w:t>
      </w:r>
      <w:r w:rsidR="007A21F1">
        <w:rPr>
          <w:rFonts w:cstheme="minorHAnsi"/>
          <w:sz w:val="22"/>
          <w:szCs w:val="22"/>
        </w:rPr>
        <w:t xml:space="preserve"> Paper.</w:t>
      </w:r>
    </w:p>
    <w:p w14:paraId="096A1E1E" w14:textId="77777777" w:rsidR="00DE071A" w:rsidRPr="00E24217" w:rsidRDefault="00DE071A" w:rsidP="00DE071A">
      <w:pPr>
        <w:ind w:left="720" w:hanging="720"/>
        <w:rPr>
          <w:rFonts w:cstheme="minorHAnsi"/>
          <w:sz w:val="22"/>
          <w:szCs w:val="22"/>
        </w:rPr>
      </w:pPr>
    </w:p>
    <w:p w14:paraId="47121C58" w14:textId="3DC09C90" w:rsidR="00DE071A" w:rsidRPr="00E24217" w:rsidRDefault="00DE071A" w:rsidP="00DE071A">
      <w:pPr>
        <w:keepNext/>
        <w:keepLines/>
        <w:ind w:left="720" w:right="-86" w:hanging="720"/>
        <w:rPr>
          <w:rFonts w:cstheme="minorHAnsi"/>
          <w:sz w:val="22"/>
          <w:szCs w:val="22"/>
        </w:rPr>
      </w:pPr>
      <w:r w:rsidRPr="00E24217">
        <w:rPr>
          <w:rFonts w:cstheme="minorHAnsi"/>
          <w:sz w:val="22"/>
          <w:szCs w:val="22"/>
        </w:rPr>
        <w:t>Fogel, J.</w:t>
      </w:r>
      <w:r w:rsidR="007823BC" w:rsidRPr="00E24217">
        <w:rPr>
          <w:rFonts w:cstheme="minorHAnsi"/>
          <w:sz w:val="22"/>
          <w:szCs w:val="22"/>
        </w:rPr>
        <w:t xml:space="preserve"> F.</w:t>
      </w:r>
      <w:r w:rsidRPr="00E24217">
        <w:rPr>
          <w:rFonts w:cstheme="minorHAnsi"/>
          <w:sz w:val="22"/>
          <w:szCs w:val="22"/>
        </w:rPr>
        <w:t>, Berkman, C., Cranston, T.  Is Reduction of physical restraint use in an acute care setting post intervention sustained?  American Geriatric</w:t>
      </w:r>
      <w:r w:rsidR="00337496" w:rsidRPr="00E24217">
        <w:rPr>
          <w:rFonts w:cstheme="minorHAnsi"/>
          <w:sz w:val="22"/>
          <w:szCs w:val="22"/>
        </w:rPr>
        <w:t>s</w:t>
      </w:r>
      <w:r w:rsidRPr="00E24217">
        <w:rPr>
          <w:rFonts w:cstheme="minorHAnsi"/>
          <w:sz w:val="22"/>
          <w:szCs w:val="22"/>
        </w:rPr>
        <w:t xml:space="preserve"> Society/AFAR 2001 Annual Scientific Meeting, Selected for the Presidential Poster Session, Chicago, IL May 11, 2001.</w:t>
      </w:r>
      <w:r w:rsidR="007A21F1">
        <w:rPr>
          <w:rFonts w:cstheme="minorHAnsi"/>
          <w:sz w:val="22"/>
          <w:szCs w:val="22"/>
        </w:rPr>
        <w:t xml:space="preserve"> Paper.</w:t>
      </w:r>
    </w:p>
    <w:p w14:paraId="1CD645B2" w14:textId="77777777" w:rsidR="00DE071A" w:rsidRPr="00E24217" w:rsidRDefault="00DE071A" w:rsidP="00DE071A">
      <w:pPr>
        <w:ind w:left="720" w:hanging="720"/>
        <w:rPr>
          <w:rFonts w:cstheme="minorHAnsi"/>
          <w:sz w:val="22"/>
          <w:szCs w:val="22"/>
        </w:rPr>
      </w:pPr>
    </w:p>
    <w:p w14:paraId="633C7C74" w14:textId="333A93F7" w:rsidR="00DE071A" w:rsidRPr="00E24217" w:rsidRDefault="00DE071A" w:rsidP="00601606">
      <w:pPr>
        <w:ind w:left="720" w:right="-180" w:hanging="720"/>
        <w:rPr>
          <w:rFonts w:cstheme="minorHAnsi"/>
          <w:sz w:val="22"/>
          <w:szCs w:val="22"/>
        </w:rPr>
      </w:pPr>
      <w:r w:rsidRPr="00E24217">
        <w:rPr>
          <w:rFonts w:cstheme="minorHAnsi"/>
          <w:sz w:val="22"/>
          <w:szCs w:val="22"/>
        </w:rPr>
        <w:t>Fogel, J.</w:t>
      </w:r>
      <w:r w:rsidR="007823BC" w:rsidRPr="00E24217">
        <w:rPr>
          <w:rFonts w:cstheme="minorHAnsi"/>
          <w:sz w:val="22"/>
          <w:szCs w:val="22"/>
        </w:rPr>
        <w:t xml:space="preserve"> </w:t>
      </w:r>
      <w:r w:rsidRPr="00E24217">
        <w:rPr>
          <w:rFonts w:cstheme="minorHAnsi"/>
          <w:sz w:val="22"/>
          <w:szCs w:val="22"/>
        </w:rPr>
        <w:t>F., Cranston, T., Mion, L.C., Sandhu, S., Berkman, C. Symposium: Reducing physical restraints in acute care: Next steps in non-restraint interventions: Hospital and Unit Differences.  Annual Scientific Meeting of the Gerontological Society of America, Washington, D.C., Nov 17 - 21, 2000.</w:t>
      </w:r>
      <w:r w:rsidR="007A21F1">
        <w:rPr>
          <w:rFonts w:cstheme="minorHAnsi"/>
          <w:sz w:val="22"/>
          <w:szCs w:val="22"/>
        </w:rPr>
        <w:t xml:space="preserve"> Paper.</w:t>
      </w:r>
    </w:p>
    <w:p w14:paraId="16FCB5CF" w14:textId="77777777" w:rsidR="00A2616B" w:rsidRPr="00E24217" w:rsidRDefault="00A2616B" w:rsidP="00D604BD">
      <w:pPr>
        <w:ind w:left="720" w:hanging="720"/>
        <w:rPr>
          <w:rFonts w:cstheme="minorHAnsi"/>
          <w:sz w:val="22"/>
          <w:szCs w:val="22"/>
        </w:rPr>
      </w:pPr>
    </w:p>
    <w:p w14:paraId="09356BA2" w14:textId="75B791E9" w:rsidR="00DE071A" w:rsidRPr="00E24217" w:rsidRDefault="00DE071A" w:rsidP="00DE071A">
      <w:pPr>
        <w:ind w:left="720" w:hanging="720"/>
        <w:rPr>
          <w:rFonts w:cstheme="minorHAnsi"/>
          <w:sz w:val="22"/>
          <w:szCs w:val="22"/>
        </w:rPr>
      </w:pPr>
      <w:r w:rsidRPr="00E24217">
        <w:rPr>
          <w:rFonts w:cstheme="minorHAnsi"/>
          <w:sz w:val="22"/>
          <w:szCs w:val="22"/>
        </w:rPr>
        <w:t xml:space="preserve">Litt, A., Berkman, C., Smith, E., </w:t>
      </w:r>
      <w:proofErr w:type="spellStart"/>
      <w:r w:rsidRPr="00E24217">
        <w:rPr>
          <w:rFonts w:cstheme="minorHAnsi"/>
          <w:sz w:val="22"/>
          <w:szCs w:val="22"/>
        </w:rPr>
        <w:t>McKegney</w:t>
      </w:r>
      <w:proofErr w:type="spellEnd"/>
      <w:r w:rsidRPr="00E24217">
        <w:rPr>
          <w:rFonts w:cstheme="minorHAnsi"/>
          <w:sz w:val="22"/>
          <w:szCs w:val="22"/>
        </w:rPr>
        <w:t xml:space="preserve">, F.P.  </w:t>
      </w:r>
      <w:proofErr w:type="gramStart"/>
      <w:r w:rsidRPr="00E24217">
        <w:rPr>
          <w:rFonts w:cstheme="minorHAnsi"/>
          <w:sz w:val="22"/>
          <w:szCs w:val="22"/>
        </w:rPr>
        <w:t>Experiences</w:t>
      </w:r>
      <w:proofErr w:type="gramEnd"/>
      <w:r w:rsidRPr="00E24217">
        <w:rPr>
          <w:rFonts w:cstheme="minorHAnsi"/>
          <w:sz w:val="22"/>
          <w:szCs w:val="22"/>
        </w:rPr>
        <w:t xml:space="preserve"> in evaluating outcomes of inpatient palliative care consultation. Annual Assembly of the American Academy of Hospice and Palliative Medicine, Atlanta, Georgia, June 2</w:t>
      </w:r>
      <w:r w:rsidR="007A21F1">
        <w:rPr>
          <w:rFonts w:cstheme="minorHAnsi"/>
          <w:sz w:val="22"/>
          <w:szCs w:val="22"/>
        </w:rPr>
        <w:t>7</w:t>
      </w:r>
      <w:r w:rsidRPr="00E24217">
        <w:rPr>
          <w:rFonts w:cstheme="minorHAnsi"/>
          <w:sz w:val="22"/>
          <w:szCs w:val="22"/>
        </w:rPr>
        <w:t>, 2000.</w:t>
      </w:r>
      <w:r w:rsidR="007A21F1">
        <w:rPr>
          <w:rFonts w:cstheme="minorHAnsi"/>
          <w:sz w:val="22"/>
          <w:szCs w:val="22"/>
        </w:rPr>
        <w:t xml:space="preserve"> Paper.</w:t>
      </w:r>
    </w:p>
    <w:p w14:paraId="616EDFEB" w14:textId="77777777" w:rsidR="00DE071A" w:rsidRPr="00E24217" w:rsidRDefault="00DE071A" w:rsidP="00DE071A">
      <w:pPr>
        <w:rPr>
          <w:rFonts w:cstheme="minorHAnsi"/>
          <w:sz w:val="22"/>
          <w:szCs w:val="22"/>
        </w:rPr>
      </w:pPr>
    </w:p>
    <w:p w14:paraId="759131CE" w14:textId="0A7E6CDA" w:rsidR="00DE071A" w:rsidRPr="00E24217" w:rsidRDefault="00DE071A" w:rsidP="000A1D16">
      <w:pPr>
        <w:keepNext/>
        <w:keepLines/>
        <w:ind w:left="720" w:hanging="720"/>
        <w:rPr>
          <w:rFonts w:cstheme="minorHAnsi"/>
          <w:sz w:val="22"/>
          <w:szCs w:val="22"/>
        </w:rPr>
      </w:pPr>
      <w:r w:rsidRPr="00E24217">
        <w:rPr>
          <w:rFonts w:cstheme="minorHAnsi"/>
          <w:sz w:val="22"/>
          <w:szCs w:val="22"/>
        </w:rPr>
        <w:t>Fogel, J.</w:t>
      </w:r>
      <w:r w:rsidR="007823BC" w:rsidRPr="00E24217">
        <w:rPr>
          <w:rFonts w:cstheme="minorHAnsi"/>
          <w:sz w:val="22"/>
          <w:szCs w:val="22"/>
        </w:rPr>
        <w:t xml:space="preserve"> </w:t>
      </w:r>
      <w:r w:rsidRPr="00E24217">
        <w:rPr>
          <w:rFonts w:cstheme="minorHAnsi"/>
          <w:sz w:val="22"/>
          <w:szCs w:val="22"/>
        </w:rPr>
        <w:t>F, Cranston, T.A., Berkman, C., Pignotti, M.G.  Recommendations for physical restraint reduction and rates of implementation in an acute car</w:t>
      </w:r>
      <w:r w:rsidR="00087135" w:rsidRPr="00E24217">
        <w:rPr>
          <w:rFonts w:cstheme="minorHAnsi"/>
          <w:sz w:val="22"/>
          <w:szCs w:val="22"/>
        </w:rPr>
        <w:t>e hospital.  American Geriatric</w:t>
      </w:r>
      <w:r w:rsidR="00337496" w:rsidRPr="00E24217">
        <w:rPr>
          <w:rFonts w:cstheme="minorHAnsi"/>
          <w:sz w:val="22"/>
          <w:szCs w:val="22"/>
        </w:rPr>
        <w:t>s</w:t>
      </w:r>
      <w:r w:rsidR="00087135" w:rsidRPr="00E24217">
        <w:rPr>
          <w:rFonts w:cstheme="minorHAnsi"/>
          <w:sz w:val="22"/>
          <w:szCs w:val="22"/>
        </w:rPr>
        <w:t xml:space="preserve"> </w:t>
      </w:r>
      <w:r w:rsidRPr="00E24217">
        <w:rPr>
          <w:rFonts w:cstheme="minorHAnsi"/>
          <w:sz w:val="22"/>
          <w:szCs w:val="22"/>
        </w:rPr>
        <w:t>Society/AFAR 2000 Annual Scientific Meeting, Nashville, TN, May 19, 2000.</w:t>
      </w:r>
      <w:r w:rsidR="007A21F1">
        <w:rPr>
          <w:rFonts w:cstheme="minorHAnsi"/>
          <w:sz w:val="22"/>
          <w:szCs w:val="22"/>
        </w:rPr>
        <w:t xml:space="preserve"> Paper.</w:t>
      </w:r>
    </w:p>
    <w:p w14:paraId="562A98EF" w14:textId="77777777" w:rsidR="00C32656" w:rsidRPr="00E24217" w:rsidRDefault="00C32656" w:rsidP="00C32656">
      <w:pPr>
        <w:rPr>
          <w:rFonts w:cstheme="minorHAnsi"/>
          <w:sz w:val="22"/>
          <w:szCs w:val="22"/>
        </w:rPr>
      </w:pPr>
    </w:p>
    <w:p w14:paraId="637D199C" w14:textId="4E83A99D" w:rsidR="00C32656" w:rsidRPr="00E24217" w:rsidRDefault="00C32656" w:rsidP="00C32656">
      <w:pPr>
        <w:ind w:left="720" w:hanging="720"/>
        <w:rPr>
          <w:rFonts w:cstheme="minorHAnsi"/>
          <w:sz w:val="22"/>
          <w:szCs w:val="22"/>
        </w:rPr>
      </w:pPr>
      <w:r w:rsidRPr="00E24217">
        <w:rPr>
          <w:rFonts w:cstheme="minorHAnsi"/>
          <w:sz w:val="22"/>
          <w:szCs w:val="22"/>
        </w:rPr>
        <w:t>Ury, W.A., Be</w:t>
      </w:r>
      <w:r w:rsidR="007A21F1">
        <w:rPr>
          <w:rFonts w:cstheme="minorHAnsi"/>
          <w:sz w:val="22"/>
          <w:szCs w:val="22"/>
        </w:rPr>
        <w:t>r</w:t>
      </w:r>
      <w:r w:rsidRPr="00E24217">
        <w:rPr>
          <w:rFonts w:cstheme="minorHAnsi"/>
          <w:sz w:val="22"/>
          <w:szCs w:val="22"/>
        </w:rPr>
        <w:t xml:space="preserve">kman, C., Leipzig, R.M., </w:t>
      </w:r>
      <w:proofErr w:type="spellStart"/>
      <w:r w:rsidRPr="00E24217">
        <w:rPr>
          <w:rFonts w:cstheme="minorHAnsi"/>
          <w:sz w:val="22"/>
          <w:szCs w:val="22"/>
        </w:rPr>
        <w:t>Ahronheim</w:t>
      </w:r>
      <w:proofErr w:type="spellEnd"/>
      <w:r w:rsidRPr="00E24217">
        <w:rPr>
          <w:rFonts w:cstheme="minorHAnsi"/>
          <w:sz w:val="22"/>
          <w:szCs w:val="22"/>
        </w:rPr>
        <w:t>, J.A. Communicating with patients and families at the end of life: Are medical students adequately prepared? Annual Meeting of the Society of General Internal Medicine, Boston, Massachusetts, May 6, 2000.</w:t>
      </w:r>
      <w:r w:rsidR="007A21F1">
        <w:rPr>
          <w:rFonts w:cstheme="minorHAnsi"/>
          <w:sz w:val="22"/>
          <w:szCs w:val="22"/>
        </w:rPr>
        <w:t xml:space="preserve"> Paper.</w:t>
      </w:r>
    </w:p>
    <w:p w14:paraId="5E309A34" w14:textId="77777777" w:rsidR="00DE071A" w:rsidRPr="00E24217" w:rsidRDefault="00DE071A" w:rsidP="00DE071A">
      <w:pPr>
        <w:rPr>
          <w:rFonts w:cstheme="minorHAnsi"/>
          <w:sz w:val="22"/>
          <w:szCs w:val="22"/>
        </w:rPr>
      </w:pPr>
    </w:p>
    <w:p w14:paraId="0998AC2A" w14:textId="5C2A82A9" w:rsidR="00DE071A" w:rsidRPr="00E24217" w:rsidRDefault="00DE071A" w:rsidP="00A2616B">
      <w:pPr>
        <w:keepNext/>
        <w:keepLines/>
        <w:ind w:left="720" w:hanging="720"/>
        <w:rPr>
          <w:rFonts w:cstheme="minorHAnsi"/>
          <w:sz w:val="22"/>
          <w:szCs w:val="22"/>
        </w:rPr>
      </w:pPr>
      <w:r w:rsidRPr="00E24217">
        <w:rPr>
          <w:rFonts w:cstheme="minorHAnsi"/>
          <w:sz w:val="22"/>
          <w:szCs w:val="22"/>
        </w:rPr>
        <w:t xml:space="preserve">Ury, W.A., Berkman, C.,   </w:t>
      </w:r>
      <w:proofErr w:type="spellStart"/>
      <w:r w:rsidRPr="00E24217">
        <w:rPr>
          <w:rFonts w:cstheme="minorHAnsi"/>
          <w:sz w:val="22"/>
          <w:szCs w:val="22"/>
        </w:rPr>
        <w:t>McKegney</w:t>
      </w:r>
      <w:proofErr w:type="spellEnd"/>
      <w:r w:rsidRPr="00E24217">
        <w:rPr>
          <w:rFonts w:cstheme="minorHAnsi"/>
          <w:sz w:val="22"/>
          <w:szCs w:val="22"/>
        </w:rPr>
        <w:t>, F.P. Pignotti, M.G.  How do interns perceive the physician’s role in end-of-life care? Annual Meeting of the Society of General Internal Medicine, Boston, Massachusetts, May 5, 2000.</w:t>
      </w:r>
      <w:r w:rsidR="007A21F1">
        <w:rPr>
          <w:rFonts w:cstheme="minorHAnsi"/>
          <w:sz w:val="22"/>
          <w:szCs w:val="22"/>
        </w:rPr>
        <w:t xml:space="preserve"> Paper.</w:t>
      </w:r>
    </w:p>
    <w:p w14:paraId="4111709E" w14:textId="77777777" w:rsidR="00DE071A" w:rsidRPr="00E24217" w:rsidRDefault="00DE071A" w:rsidP="00F30265">
      <w:pPr>
        <w:ind w:left="720" w:hanging="720"/>
        <w:rPr>
          <w:rFonts w:cstheme="minorHAnsi"/>
          <w:sz w:val="22"/>
          <w:szCs w:val="22"/>
        </w:rPr>
      </w:pPr>
    </w:p>
    <w:p w14:paraId="551A416D" w14:textId="4713B9AE" w:rsidR="00DE071A" w:rsidRPr="00E24217" w:rsidRDefault="00DE071A" w:rsidP="00DE071A">
      <w:pPr>
        <w:ind w:left="720" w:hanging="720"/>
        <w:rPr>
          <w:rFonts w:cstheme="minorHAnsi"/>
          <w:sz w:val="22"/>
          <w:szCs w:val="22"/>
        </w:rPr>
      </w:pPr>
      <w:r w:rsidRPr="00E24217">
        <w:rPr>
          <w:rFonts w:cstheme="minorHAnsi"/>
          <w:sz w:val="22"/>
          <w:szCs w:val="22"/>
        </w:rPr>
        <w:t>Berkman, C., Inouye, S.K. Greenberg, S.A., Leipzig, R.M. Challenges in conducting research on hospitalized elders, Annual Meeting of the Society for Social Work and Research, Austin, Texas, January 22, 1999.</w:t>
      </w:r>
      <w:r w:rsidR="007A21F1">
        <w:rPr>
          <w:rFonts w:cstheme="minorHAnsi"/>
          <w:sz w:val="22"/>
          <w:szCs w:val="22"/>
        </w:rPr>
        <w:t xml:space="preserve"> Paper.</w:t>
      </w:r>
    </w:p>
    <w:p w14:paraId="6B4CDF3E" w14:textId="77777777" w:rsidR="00DE071A" w:rsidRPr="00E24217" w:rsidRDefault="00DE071A" w:rsidP="00DE071A">
      <w:pPr>
        <w:ind w:left="720" w:hanging="720"/>
        <w:rPr>
          <w:rFonts w:cstheme="minorHAnsi"/>
          <w:sz w:val="22"/>
          <w:szCs w:val="22"/>
        </w:rPr>
      </w:pPr>
    </w:p>
    <w:p w14:paraId="7F1D35E5" w14:textId="6195677F" w:rsidR="00DE071A" w:rsidRPr="00E24217" w:rsidRDefault="00DE071A" w:rsidP="00DE071A">
      <w:pPr>
        <w:keepNext/>
        <w:keepLines/>
        <w:ind w:left="720" w:hanging="720"/>
        <w:rPr>
          <w:rFonts w:cstheme="minorHAnsi"/>
          <w:sz w:val="22"/>
          <w:szCs w:val="22"/>
        </w:rPr>
      </w:pPr>
      <w:r w:rsidRPr="00E24217">
        <w:rPr>
          <w:rFonts w:cstheme="minorHAnsi"/>
          <w:sz w:val="22"/>
          <w:szCs w:val="22"/>
        </w:rPr>
        <w:t>Fogel, J.</w:t>
      </w:r>
      <w:r w:rsidR="007823BC" w:rsidRPr="00E24217">
        <w:rPr>
          <w:rFonts w:cstheme="minorHAnsi"/>
          <w:sz w:val="22"/>
          <w:szCs w:val="22"/>
        </w:rPr>
        <w:t xml:space="preserve"> F.</w:t>
      </w:r>
      <w:r w:rsidRPr="00E24217">
        <w:rPr>
          <w:rFonts w:cstheme="minorHAnsi"/>
          <w:sz w:val="22"/>
          <w:szCs w:val="22"/>
        </w:rPr>
        <w:t>, Cranston, T., Mion, L., Sandhu, S., Berkman, C.  Reducing physical restraints on general hospital units: Outcomes and issues.  Gerontological Society of America, San Francisco, CA, November 20, 1999.</w:t>
      </w:r>
      <w:r w:rsidR="007A21F1">
        <w:rPr>
          <w:rFonts w:cstheme="minorHAnsi"/>
          <w:sz w:val="22"/>
          <w:szCs w:val="22"/>
        </w:rPr>
        <w:t xml:space="preserve"> Paper.</w:t>
      </w:r>
    </w:p>
    <w:p w14:paraId="1EA99372" w14:textId="77777777" w:rsidR="00DE071A" w:rsidRPr="00E24217" w:rsidRDefault="00DE071A" w:rsidP="00DE071A">
      <w:pPr>
        <w:rPr>
          <w:rFonts w:cstheme="minorHAnsi"/>
          <w:sz w:val="22"/>
          <w:szCs w:val="22"/>
        </w:rPr>
      </w:pPr>
    </w:p>
    <w:p w14:paraId="6A8A3CA0" w14:textId="10BB956B" w:rsidR="00DE071A" w:rsidRPr="00E24217" w:rsidRDefault="00DE071A" w:rsidP="00DE071A">
      <w:pPr>
        <w:ind w:left="720" w:hanging="720"/>
        <w:rPr>
          <w:rFonts w:cstheme="minorHAnsi"/>
          <w:sz w:val="22"/>
          <w:szCs w:val="22"/>
        </w:rPr>
      </w:pPr>
      <w:r w:rsidRPr="00E24217">
        <w:rPr>
          <w:rFonts w:cstheme="minorHAnsi"/>
          <w:sz w:val="22"/>
          <w:szCs w:val="22"/>
        </w:rPr>
        <w:t>Mion, L., Minnick, A., Berkman C., Variation in patterns of restraint use in hospitals.  Gerontological Society of America, San Francisco, CA, November 20, 1999.</w:t>
      </w:r>
      <w:r w:rsidR="007A21F1">
        <w:rPr>
          <w:rFonts w:cstheme="minorHAnsi"/>
          <w:sz w:val="22"/>
          <w:szCs w:val="22"/>
        </w:rPr>
        <w:t xml:space="preserve"> Paper.</w:t>
      </w:r>
    </w:p>
    <w:p w14:paraId="5444B983" w14:textId="77777777" w:rsidR="00DE071A" w:rsidRPr="00E24217" w:rsidRDefault="00DE071A" w:rsidP="00DE071A">
      <w:pPr>
        <w:rPr>
          <w:rFonts w:cstheme="minorHAnsi"/>
          <w:sz w:val="22"/>
          <w:szCs w:val="22"/>
        </w:rPr>
      </w:pPr>
    </w:p>
    <w:p w14:paraId="6B8DCC4D" w14:textId="68962ED7" w:rsidR="00DE071A" w:rsidRPr="00E24217" w:rsidRDefault="00DE071A" w:rsidP="00DE071A">
      <w:pPr>
        <w:keepNext/>
        <w:keepLines/>
        <w:ind w:left="720" w:hanging="720"/>
        <w:rPr>
          <w:rFonts w:cstheme="minorHAnsi"/>
          <w:sz w:val="22"/>
          <w:szCs w:val="22"/>
        </w:rPr>
      </w:pPr>
      <w:r w:rsidRPr="00E24217">
        <w:rPr>
          <w:rFonts w:cstheme="minorHAnsi"/>
          <w:sz w:val="22"/>
          <w:szCs w:val="22"/>
        </w:rPr>
        <w:t>Sandhu, S., Mion, L., Fogel, J.</w:t>
      </w:r>
      <w:r w:rsidR="007823BC" w:rsidRPr="00E24217">
        <w:rPr>
          <w:rFonts w:cstheme="minorHAnsi"/>
          <w:sz w:val="22"/>
          <w:szCs w:val="22"/>
        </w:rPr>
        <w:t xml:space="preserve"> F.</w:t>
      </w:r>
      <w:r w:rsidRPr="00E24217">
        <w:rPr>
          <w:rFonts w:cstheme="minorHAnsi"/>
          <w:sz w:val="22"/>
          <w:szCs w:val="22"/>
        </w:rPr>
        <w:t>, Cranston, T., Berkman C.  Outcomes and issues in reducing restraint use in the ICU.  Gerontological Society of America, San Francisco, CA, November 20, 1999.</w:t>
      </w:r>
      <w:r w:rsidR="007A21F1">
        <w:rPr>
          <w:rFonts w:cstheme="minorHAnsi"/>
          <w:sz w:val="22"/>
          <w:szCs w:val="22"/>
        </w:rPr>
        <w:t xml:space="preserve"> Paper.</w:t>
      </w:r>
    </w:p>
    <w:p w14:paraId="39E38D86" w14:textId="77777777" w:rsidR="00DE071A" w:rsidRPr="00E24217" w:rsidRDefault="00DE071A" w:rsidP="00DE071A">
      <w:pPr>
        <w:rPr>
          <w:rFonts w:cstheme="minorHAnsi"/>
          <w:sz w:val="22"/>
          <w:szCs w:val="22"/>
        </w:rPr>
      </w:pPr>
    </w:p>
    <w:p w14:paraId="69B928B7" w14:textId="65510C70" w:rsidR="00DE071A" w:rsidRPr="00E24217" w:rsidRDefault="00DE071A" w:rsidP="00DE071A">
      <w:pPr>
        <w:keepNext/>
        <w:keepLines/>
        <w:ind w:left="720" w:hanging="720"/>
        <w:rPr>
          <w:rFonts w:cstheme="minorHAnsi"/>
          <w:sz w:val="22"/>
          <w:szCs w:val="22"/>
        </w:rPr>
      </w:pPr>
      <w:r w:rsidRPr="00E24217">
        <w:rPr>
          <w:rFonts w:cstheme="minorHAnsi"/>
          <w:sz w:val="22"/>
          <w:szCs w:val="22"/>
        </w:rPr>
        <w:t xml:space="preserve">Ury, W.A., Berkman, C., </w:t>
      </w:r>
      <w:proofErr w:type="spellStart"/>
      <w:r w:rsidRPr="00E24217">
        <w:rPr>
          <w:rFonts w:cstheme="minorHAnsi"/>
          <w:sz w:val="22"/>
          <w:szCs w:val="22"/>
        </w:rPr>
        <w:t>Sulmasy</w:t>
      </w:r>
      <w:proofErr w:type="spellEnd"/>
      <w:r w:rsidRPr="00E24217">
        <w:rPr>
          <w:rFonts w:cstheme="minorHAnsi"/>
          <w:sz w:val="22"/>
          <w:szCs w:val="22"/>
        </w:rPr>
        <w:t>, D.P. Pain management education: What are the important factors? Society of General Internal Medicine, 22</w:t>
      </w:r>
      <w:r w:rsidRPr="00E24217">
        <w:rPr>
          <w:rFonts w:cstheme="minorHAnsi"/>
          <w:sz w:val="22"/>
          <w:szCs w:val="22"/>
          <w:vertAlign w:val="superscript"/>
        </w:rPr>
        <w:t>nd</w:t>
      </w:r>
      <w:r w:rsidRPr="00E24217">
        <w:rPr>
          <w:rFonts w:cstheme="minorHAnsi"/>
          <w:sz w:val="22"/>
          <w:szCs w:val="22"/>
        </w:rPr>
        <w:t xml:space="preserve"> Annual Meeting, San Francisco, California, April 29-May 1, 1999.</w:t>
      </w:r>
      <w:r w:rsidR="007A21F1">
        <w:rPr>
          <w:rFonts w:cstheme="minorHAnsi"/>
          <w:sz w:val="22"/>
          <w:szCs w:val="22"/>
        </w:rPr>
        <w:t xml:space="preserve"> Paper.</w:t>
      </w:r>
    </w:p>
    <w:p w14:paraId="7F5BE8EA" w14:textId="77777777" w:rsidR="00DE071A" w:rsidRPr="00E24217" w:rsidRDefault="00DE071A" w:rsidP="00DE071A">
      <w:pPr>
        <w:rPr>
          <w:rFonts w:cstheme="minorHAnsi"/>
          <w:sz w:val="22"/>
          <w:szCs w:val="22"/>
        </w:rPr>
      </w:pPr>
    </w:p>
    <w:p w14:paraId="0403638E" w14:textId="1D8533E3" w:rsidR="00DE071A" w:rsidRPr="00E24217" w:rsidRDefault="00DE071A" w:rsidP="00DE071A">
      <w:pPr>
        <w:keepNext/>
        <w:keepLines/>
        <w:ind w:left="720" w:hanging="720"/>
        <w:rPr>
          <w:rFonts w:cstheme="minorHAnsi"/>
          <w:sz w:val="22"/>
          <w:szCs w:val="22"/>
        </w:rPr>
      </w:pPr>
      <w:r w:rsidRPr="00E24217">
        <w:rPr>
          <w:rFonts w:cstheme="minorHAnsi"/>
          <w:sz w:val="22"/>
          <w:szCs w:val="22"/>
        </w:rPr>
        <w:t xml:space="preserve">Ury, W.A., Berkman, C., </w:t>
      </w:r>
      <w:proofErr w:type="spellStart"/>
      <w:r w:rsidRPr="00E24217">
        <w:rPr>
          <w:rFonts w:cstheme="minorHAnsi"/>
          <w:sz w:val="22"/>
          <w:szCs w:val="22"/>
        </w:rPr>
        <w:t>Sulmasy</w:t>
      </w:r>
      <w:proofErr w:type="spellEnd"/>
      <w:r w:rsidRPr="00E24217">
        <w:rPr>
          <w:rFonts w:cstheme="minorHAnsi"/>
          <w:sz w:val="22"/>
          <w:szCs w:val="22"/>
        </w:rPr>
        <w:t>, D.P.  Associations between interns’ attitudes toward substance abuse and pain management.  Society of General Internal Medicine, 22</w:t>
      </w:r>
      <w:r w:rsidRPr="00E24217">
        <w:rPr>
          <w:rFonts w:cstheme="minorHAnsi"/>
          <w:sz w:val="22"/>
          <w:szCs w:val="22"/>
          <w:vertAlign w:val="superscript"/>
        </w:rPr>
        <w:t>nd</w:t>
      </w:r>
      <w:r w:rsidRPr="00E24217">
        <w:rPr>
          <w:rFonts w:cstheme="minorHAnsi"/>
          <w:sz w:val="22"/>
          <w:szCs w:val="22"/>
        </w:rPr>
        <w:t xml:space="preserve"> Annual Meeting, San Francisco, California, April </w:t>
      </w:r>
      <w:r w:rsidR="007A21F1">
        <w:rPr>
          <w:rFonts w:cstheme="minorHAnsi"/>
          <w:sz w:val="22"/>
          <w:szCs w:val="22"/>
        </w:rPr>
        <w:t>30</w:t>
      </w:r>
      <w:r w:rsidRPr="00E24217">
        <w:rPr>
          <w:rFonts w:cstheme="minorHAnsi"/>
          <w:sz w:val="22"/>
          <w:szCs w:val="22"/>
        </w:rPr>
        <w:t xml:space="preserve">, 1999. </w:t>
      </w:r>
      <w:r w:rsidR="007A21F1">
        <w:rPr>
          <w:rFonts w:cstheme="minorHAnsi"/>
          <w:sz w:val="22"/>
          <w:szCs w:val="22"/>
        </w:rPr>
        <w:t>Paper.</w:t>
      </w:r>
    </w:p>
    <w:p w14:paraId="110EEC85" w14:textId="77777777" w:rsidR="00DE071A" w:rsidRPr="00E24217" w:rsidRDefault="00DE071A" w:rsidP="00DE071A">
      <w:pPr>
        <w:ind w:left="720" w:hanging="720"/>
        <w:rPr>
          <w:rFonts w:cstheme="minorHAnsi"/>
          <w:sz w:val="22"/>
          <w:szCs w:val="22"/>
        </w:rPr>
      </w:pPr>
    </w:p>
    <w:p w14:paraId="04946B0F" w14:textId="18BDC616" w:rsidR="00DE071A" w:rsidRPr="00E24217" w:rsidRDefault="00DE071A" w:rsidP="00DE071A">
      <w:pPr>
        <w:ind w:left="720" w:hanging="720"/>
        <w:rPr>
          <w:rFonts w:cstheme="minorHAnsi"/>
          <w:sz w:val="22"/>
          <w:szCs w:val="22"/>
        </w:rPr>
      </w:pPr>
      <w:r w:rsidRPr="00E24217">
        <w:rPr>
          <w:rFonts w:cstheme="minorHAnsi"/>
          <w:sz w:val="22"/>
          <w:szCs w:val="22"/>
        </w:rPr>
        <w:t>Ramirez, S., Leipzig, R.M., Berkman, C., Pignotti, M.  Teaching geriatrics to medical house staff on an ACE unit. American Geriatrics Society Annual Meeting, 1998.</w:t>
      </w:r>
      <w:r w:rsidR="007A21F1">
        <w:rPr>
          <w:rFonts w:cstheme="minorHAnsi"/>
          <w:sz w:val="22"/>
          <w:szCs w:val="22"/>
        </w:rPr>
        <w:t xml:space="preserve"> Paper.</w:t>
      </w:r>
    </w:p>
    <w:p w14:paraId="31D216E9" w14:textId="77777777" w:rsidR="00087135" w:rsidRPr="00E24217" w:rsidRDefault="00087135" w:rsidP="00DE071A">
      <w:pPr>
        <w:keepLines/>
        <w:ind w:left="720" w:hanging="720"/>
        <w:rPr>
          <w:rFonts w:cstheme="minorHAnsi"/>
          <w:sz w:val="22"/>
          <w:szCs w:val="22"/>
        </w:rPr>
      </w:pPr>
    </w:p>
    <w:p w14:paraId="27B546E9" w14:textId="50EDE46B" w:rsidR="00DE071A" w:rsidRDefault="00DE071A" w:rsidP="001917AD">
      <w:pPr>
        <w:keepLines/>
        <w:ind w:left="720" w:right="-360" w:hanging="720"/>
        <w:rPr>
          <w:rFonts w:cstheme="minorHAnsi"/>
          <w:sz w:val="22"/>
          <w:szCs w:val="22"/>
        </w:rPr>
      </w:pPr>
      <w:r w:rsidRPr="00E24217">
        <w:rPr>
          <w:rFonts w:cstheme="minorHAnsi"/>
          <w:sz w:val="22"/>
          <w:szCs w:val="22"/>
        </w:rPr>
        <w:t xml:space="preserve">Ury, W.A., Berkman, C., Leipzig, R.M., </w:t>
      </w:r>
      <w:proofErr w:type="spellStart"/>
      <w:r w:rsidRPr="00E24217">
        <w:rPr>
          <w:rFonts w:cstheme="minorHAnsi"/>
          <w:sz w:val="22"/>
          <w:szCs w:val="22"/>
        </w:rPr>
        <w:t>Ahronheim</w:t>
      </w:r>
      <w:proofErr w:type="spellEnd"/>
      <w:r w:rsidRPr="00E24217">
        <w:rPr>
          <w:rFonts w:cstheme="minorHAnsi"/>
          <w:sz w:val="22"/>
          <w:szCs w:val="22"/>
        </w:rPr>
        <w:t>, J.C.  Communicating with patients and families at the end of life: Are medical students adequately prepared? First International Conference on Palliative Care: Methodologies and Outcomes, Bethesda, Maryland, May 7, 1998.</w:t>
      </w:r>
      <w:r w:rsidR="007A21F1">
        <w:rPr>
          <w:rFonts w:cstheme="minorHAnsi"/>
          <w:sz w:val="22"/>
          <w:szCs w:val="22"/>
        </w:rPr>
        <w:t xml:space="preserve"> Paper.</w:t>
      </w:r>
    </w:p>
    <w:p w14:paraId="04E40617" w14:textId="77777777" w:rsidR="007A21F1" w:rsidRPr="00E24217" w:rsidRDefault="007A21F1" w:rsidP="001917AD">
      <w:pPr>
        <w:keepLines/>
        <w:ind w:left="720" w:right="-360" w:hanging="720"/>
        <w:rPr>
          <w:rFonts w:cstheme="minorHAnsi"/>
          <w:sz w:val="22"/>
          <w:szCs w:val="22"/>
        </w:rPr>
      </w:pPr>
    </w:p>
    <w:p w14:paraId="4B4676BD" w14:textId="3929BC53" w:rsidR="00DE071A" w:rsidRPr="00E24217" w:rsidRDefault="00DE071A" w:rsidP="009502CA">
      <w:pPr>
        <w:keepNext/>
        <w:keepLines/>
        <w:ind w:left="720" w:hanging="720"/>
        <w:rPr>
          <w:rFonts w:cstheme="minorHAnsi"/>
          <w:sz w:val="22"/>
          <w:szCs w:val="22"/>
        </w:rPr>
      </w:pPr>
      <w:r w:rsidRPr="00E24217">
        <w:rPr>
          <w:rFonts w:cstheme="minorHAnsi"/>
          <w:sz w:val="22"/>
          <w:szCs w:val="22"/>
        </w:rPr>
        <w:t xml:space="preserve">Ury, W., Berkman, C., Leipzig, R.M., </w:t>
      </w:r>
      <w:proofErr w:type="spellStart"/>
      <w:r w:rsidRPr="00E24217">
        <w:rPr>
          <w:rFonts w:cstheme="minorHAnsi"/>
          <w:sz w:val="22"/>
          <w:szCs w:val="22"/>
        </w:rPr>
        <w:t>Ahronheim</w:t>
      </w:r>
      <w:proofErr w:type="spellEnd"/>
      <w:r w:rsidRPr="00E24217">
        <w:rPr>
          <w:rFonts w:cstheme="minorHAnsi"/>
          <w:sz w:val="22"/>
          <w:szCs w:val="22"/>
        </w:rPr>
        <w:t>, J.C.  Difficult decisions at the end of life: Medical students’ perspectives.  First International Conference on Palliative Care: Methodologies and Outcomes, Bethesda, Maryland, May 7, 1998.</w:t>
      </w:r>
      <w:r w:rsidR="007A21F1">
        <w:rPr>
          <w:rFonts w:cstheme="minorHAnsi"/>
          <w:sz w:val="22"/>
          <w:szCs w:val="22"/>
        </w:rPr>
        <w:t xml:space="preserve"> Paper.</w:t>
      </w:r>
    </w:p>
    <w:p w14:paraId="69462060" w14:textId="77777777" w:rsidR="00DE071A" w:rsidRPr="00E24217" w:rsidRDefault="00DE071A" w:rsidP="00DE071A">
      <w:pPr>
        <w:rPr>
          <w:rFonts w:cstheme="minorHAnsi"/>
          <w:sz w:val="22"/>
          <w:szCs w:val="22"/>
        </w:rPr>
      </w:pPr>
    </w:p>
    <w:p w14:paraId="4254FC69" w14:textId="17D82C6C" w:rsidR="00DE071A" w:rsidRPr="00E24217" w:rsidRDefault="00DE071A" w:rsidP="007D149D">
      <w:pPr>
        <w:keepNext/>
        <w:keepLines/>
        <w:ind w:left="720" w:hanging="720"/>
        <w:rPr>
          <w:rFonts w:cstheme="minorHAnsi"/>
          <w:sz w:val="22"/>
          <w:szCs w:val="22"/>
        </w:rPr>
      </w:pPr>
      <w:r w:rsidRPr="00E24217">
        <w:rPr>
          <w:rFonts w:cstheme="minorHAnsi"/>
          <w:sz w:val="22"/>
          <w:szCs w:val="22"/>
        </w:rPr>
        <w:t xml:space="preserve">Ury, W.A., Berkman, C., Leipzig, R.M., </w:t>
      </w:r>
      <w:proofErr w:type="spellStart"/>
      <w:r w:rsidRPr="00E24217">
        <w:rPr>
          <w:rFonts w:cstheme="minorHAnsi"/>
          <w:sz w:val="22"/>
          <w:szCs w:val="22"/>
        </w:rPr>
        <w:t>Ahronheim</w:t>
      </w:r>
      <w:proofErr w:type="spellEnd"/>
      <w:r w:rsidRPr="00E24217">
        <w:rPr>
          <w:rFonts w:cstheme="minorHAnsi"/>
          <w:sz w:val="22"/>
          <w:szCs w:val="22"/>
        </w:rPr>
        <w:t>, J.C.  Pain management</w:t>
      </w:r>
      <w:proofErr w:type="gramStart"/>
      <w:r w:rsidRPr="00E24217">
        <w:rPr>
          <w:rFonts w:cstheme="minorHAnsi"/>
          <w:sz w:val="22"/>
          <w:szCs w:val="22"/>
        </w:rPr>
        <w:t>:  What</w:t>
      </w:r>
      <w:proofErr w:type="gramEnd"/>
      <w:r w:rsidRPr="00E24217">
        <w:rPr>
          <w:rFonts w:cstheme="minorHAnsi"/>
          <w:sz w:val="22"/>
          <w:szCs w:val="22"/>
        </w:rPr>
        <w:t xml:space="preserve"> are medical students being taught about palliative care?  Annual Meeting of the Society of General and Internal Medicine, Chicago, Illinois, April 2</w:t>
      </w:r>
      <w:r w:rsidR="007A21F1">
        <w:rPr>
          <w:rFonts w:cstheme="minorHAnsi"/>
          <w:sz w:val="22"/>
          <w:szCs w:val="22"/>
        </w:rPr>
        <w:t>4</w:t>
      </w:r>
      <w:r w:rsidRPr="00E24217">
        <w:rPr>
          <w:rFonts w:cstheme="minorHAnsi"/>
          <w:sz w:val="22"/>
          <w:szCs w:val="22"/>
        </w:rPr>
        <w:t xml:space="preserve">, 1998. </w:t>
      </w:r>
      <w:r w:rsidR="007A21F1">
        <w:rPr>
          <w:rFonts w:cstheme="minorHAnsi"/>
          <w:sz w:val="22"/>
          <w:szCs w:val="22"/>
        </w:rPr>
        <w:t>Paper.</w:t>
      </w:r>
    </w:p>
    <w:p w14:paraId="51641372" w14:textId="77777777" w:rsidR="00DE071A" w:rsidRPr="00E24217" w:rsidRDefault="00DE071A" w:rsidP="00DE071A">
      <w:pPr>
        <w:rPr>
          <w:rFonts w:cstheme="minorHAnsi"/>
          <w:sz w:val="22"/>
          <w:szCs w:val="22"/>
        </w:rPr>
      </w:pPr>
    </w:p>
    <w:p w14:paraId="074AEB50" w14:textId="543903AB" w:rsidR="00DE071A" w:rsidRPr="00E24217" w:rsidRDefault="00DE071A" w:rsidP="00DE071A">
      <w:pPr>
        <w:ind w:left="720" w:hanging="720"/>
        <w:rPr>
          <w:rFonts w:cstheme="minorHAnsi"/>
          <w:sz w:val="22"/>
          <w:szCs w:val="22"/>
        </w:rPr>
      </w:pPr>
      <w:r w:rsidRPr="00E24217">
        <w:rPr>
          <w:rFonts w:cstheme="minorHAnsi"/>
          <w:sz w:val="22"/>
          <w:szCs w:val="22"/>
        </w:rPr>
        <w:t>Litt, A.,</w:t>
      </w:r>
      <w:r w:rsidR="000A1D16" w:rsidRPr="00E24217">
        <w:rPr>
          <w:rFonts w:cstheme="minorHAnsi"/>
          <w:sz w:val="22"/>
          <w:szCs w:val="22"/>
        </w:rPr>
        <w:t xml:space="preserve"> </w:t>
      </w:r>
      <w:r w:rsidRPr="00E24217">
        <w:rPr>
          <w:rFonts w:cstheme="minorHAnsi"/>
          <w:sz w:val="22"/>
          <w:szCs w:val="22"/>
        </w:rPr>
        <w:t xml:space="preserve">Berkman, C., Smith, E., </w:t>
      </w:r>
      <w:proofErr w:type="spellStart"/>
      <w:r w:rsidRPr="00E24217">
        <w:rPr>
          <w:rFonts w:cstheme="minorHAnsi"/>
          <w:sz w:val="22"/>
          <w:szCs w:val="22"/>
        </w:rPr>
        <w:t>McKegney</w:t>
      </w:r>
      <w:proofErr w:type="spellEnd"/>
      <w:r w:rsidRPr="00E24217">
        <w:rPr>
          <w:rFonts w:cstheme="minorHAnsi"/>
          <w:sz w:val="22"/>
          <w:szCs w:val="22"/>
        </w:rPr>
        <w:t>, F.P. Leipzig, R.M.  Implementation of a palliative care program in an academic medical center.  Annual Meeting of the Gerontological Society of America, Cincinnati, Ohio, November 17, 1997.</w:t>
      </w:r>
      <w:r w:rsidR="007A21F1">
        <w:rPr>
          <w:rFonts w:cstheme="minorHAnsi"/>
          <w:sz w:val="22"/>
          <w:szCs w:val="22"/>
        </w:rPr>
        <w:t xml:space="preserve"> Paper.</w:t>
      </w:r>
    </w:p>
    <w:p w14:paraId="603208F1" w14:textId="77777777" w:rsidR="00DE071A" w:rsidRPr="00E24217" w:rsidRDefault="00DE071A" w:rsidP="00DE071A">
      <w:pPr>
        <w:rPr>
          <w:rFonts w:cstheme="minorHAnsi"/>
          <w:sz w:val="22"/>
          <w:szCs w:val="22"/>
        </w:rPr>
      </w:pPr>
    </w:p>
    <w:p w14:paraId="7A8DFE2F" w14:textId="7BBA2883" w:rsidR="00DE071A" w:rsidRPr="00E24217" w:rsidRDefault="00DE071A" w:rsidP="00F30265">
      <w:pPr>
        <w:keepNext/>
        <w:keepLines/>
        <w:ind w:left="720" w:hanging="720"/>
        <w:rPr>
          <w:rFonts w:cstheme="minorHAnsi"/>
          <w:sz w:val="22"/>
          <w:szCs w:val="22"/>
        </w:rPr>
      </w:pPr>
      <w:r w:rsidRPr="00E24217">
        <w:rPr>
          <w:rFonts w:cstheme="minorHAnsi"/>
          <w:sz w:val="22"/>
          <w:szCs w:val="22"/>
        </w:rPr>
        <w:t>Greenberg, S.A., Leipzig, R.M., Berkman, C.  The need for primary care in a naturally occurring retirement community (NORC).  Annual Meeting of the Gerontological Society of America, Washington, D.C., November 19, 1996.</w:t>
      </w:r>
      <w:r w:rsidR="007A21F1">
        <w:rPr>
          <w:rFonts w:cstheme="minorHAnsi"/>
          <w:sz w:val="22"/>
          <w:szCs w:val="22"/>
        </w:rPr>
        <w:t xml:space="preserve"> Paper.</w:t>
      </w:r>
    </w:p>
    <w:p w14:paraId="345D3BD9" w14:textId="77777777" w:rsidR="00DE071A" w:rsidRPr="00E24217" w:rsidRDefault="00DE071A" w:rsidP="00DE071A">
      <w:pPr>
        <w:rPr>
          <w:rFonts w:cstheme="minorHAnsi"/>
          <w:sz w:val="22"/>
          <w:szCs w:val="22"/>
        </w:rPr>
      </w:pPr>
    </w:p>
    <w:p w14:paraId="77CDC786" w14:textId="37366236" w:rsidR="00DE071A" w:rsidRPr="00E24217" w:rsidRDefault="00DE071A" w:rsidP="00DE071A">
      <w:pPr>
        <w:ind w:left="720" w:hanging="720"/>
        <w:rPr>
          <w:rFonts w:cstheme="minorHAnsi"/>
          <w:sz w:val="22"/>
          <w:szCs w:val="22"/>
        </w:rPr>
      </w:pPr>
      <w:r w:rsidRPr="00E24217">
        <w:rPr>
          <w:rFonts w:cstheme="minorHAnsi"/>
          <w:sz w:val="22"/>
          <w:szCs w:val="22"/>
        </w:rPr>
        <w:t xml:space="preserve">Berkman, C., and </w:t>
      </w:r>
      <w:proofErr w:type="spellStart"/>
      <w:r w:rsidRPr="00E24217">
        <w:rPr>
          <w:rFonts w:cstheme="minorHAnsi"/>
          <w:sz w:val="22"/>
          <w:szCs w:val="22"/>
        </w:rPr>
        <w:t>Gurland</w:t>
      </w:r>
      <w:proofErr w:type="spellEnd"/>
      <w:r w:rsidRPr="00E24217">
        <w:rPr>
          <w:rFonts w:cstheme="minorHAnsi"/>
          <w:sz w:val="22"/>
          <w:szCs w:val="22"/>
        </w:rPr>
        <w:t>, B. The impact of health problems on the quality of life of older New Yorkers.  Center for Policy on Aging of the New York Community Trust, New York, NY, October 13, 1993.</w:t>
      </w:r>
      <w:r w:rsidR="007A21F1">
        <w:rPr>
          <w:rFonts w:cstheme="minorHAnsi"/>
          <w:sz w:val="22"/>
          <w:szCs w:val="22"/>
        </w:rPr>
        <w:t xml:space="preserve"> Paper.</w:t>
      </w:r>
    </w:p>
    <w:p w14:paraId="3AC3E2F0" w14:textId="77777777" w:rsidR="00E135E2" w:rsidRPr="00E24217" w:rsidRDefault="00E135E2" w:rsidP="00DE071A">
      <w:pPr>
        <w:ind w:left="720" w:hanging="720"/>
        <w:rPr>
          <w:rFonts w:cstheme="minorHAnsi"/>
          <w:sz w:val="22"/>
          <w:szCs w:val="22"/>
        </w:rPr>
      </w:pPr>
    </w:p>
    <w:p w14:paraId="2C6C5BC3" w14:textId="4E398494" w:rsidR="00DE071A" w:rsidRPr="00E24217" w:rsidRDefault="00DE071A" w:rsidP="004E554E">
      <w:pPr>
        <w:keepNext/>
        <w:keepLines/>
        <w:ind w:left="720" w:hanging="720"/>
        <w:rPr>
          <w:rFonts w:cstheme="minorHAnsi"/>
          <w:sz w:val="22"/>
          <w:szCs w:val="22"/>
        </w:rPr>
      </w:pPr>
      <w:r w:rsidRPr="00E24217">
        <w:rPr>
          <w:rFonts w:cstheme="minorHAnsi"/>
          <w:sz w:val="22"/>
          <w:szCs w:val="22"/>
        </w:rPr>
        <w:t xml:space="preserve">Berkman, C., and </w:t>
      </w:r>
      <w:proofErr w:type="spellStart"/>
      <w:r w:rsidRPr="00E24217">
        <w:rPr>
          <w:rFonts w:cstheme="minorHAnsi"/>
          <w:sz w:val="22"/>
          <w:szCs w:val="22"/>
        </w:rPr>
        <w:t>Gurland</w:t>
      </w:r>
      <w:proofErr w:type="spellEnd"/>
      <w:r w:rsidRPr="00E24217">
        <w:rPr>
          <w:rFonts w:cstheme="minorHAnsi"/>
          <w:sz w:val="22"/>
          <w:szCs w:val="22"/>
        </w:rPr>
        <w:t>, B. Cross-cultural differences in quality of life and health.  Gerontological Society of America, Washington, D.C., November 21, 1992.</w:t>
      </w:r>
      <w:r w:rsidR="00023475">
        <w:rPr>
          <w:rFonts w:cstheme="minorHAnsi"/>
          <w:sz w:val="22"/>
          <w:szCs w:val="22"/>
        </w:rPr>
        <w:t xml:space="preserve"> Paper.</w:t>
      </w:r>
    </w:p>
    <w:p w14:paraId="540919E3" w14:textId="77777777" w:rsidR="00DE071A" w:rsidRPr="00E24217" w:rsidRDefault="00DE071A" w:rsidP="00DE071A">
      <w:pPr>
        <w:rPr>
          <w:rFonts w:cstheme="minorHAnsi"/>
          <w:sz w:val="22"/>
          <w:szCs w:val="22"/>
        </w:rPr>
      </w:pPr>
    </w:p>
    <w:p w14:paraId="7C32EF54" w14:textId="70892F23" w:rsidR="00DE071A" w:rsidRPr="00E24217" w:rsidRDefault="00DE071A" w:rsidP="00DE071A">
      <w:pPr>
        <w:keepNext/>
        <w:keepLines/>
        <w:ind w:left="720" w:hanging="720"/>
        <w:rPr>
          <w:rFonts w:cstheme="minorHAnsi"/>
          <w:sz w:val="22"/>
          <w:szCs w:val="22"/>
        </w:rPr>
      </w:pPr>
      <w:r w:rsidRPr="00E24217">
        <w:rPr>
          <w:rFonts w:cstheme="minorHAnsi"/>
          <w:sz w:val="22"/>
          <w:szCs w:val="22"/>
        </w:rPr>
        <w:t xml:space="preserve">Berkman, C., and </w:t>
      </w:r>
      <w:proofErr w:type="spellStart"/>
      <w:r w:rsidRPr="00E24217">
        <w:rPr>
          <w:rFonts w:cstheme="minorHAnsi"/>
          <w:sz w:val="22"/>
          <w:szCs w:val="22"/>
        </w:rPr>
        <w:t>Gurland</w:t>
      </w:r>
      <w:proofErr w:type="spellEnd"/>
      <w:r w:rsidRPr="00E24217">
        <w:rPr>
          <w:rFonts w:cstheme="minorHAnsi"/>
          <w:sz w:val="22"/>
          <w:szCs w:val="22"/>
        </w:rPr>
        <w:t xml:space="preserve">, B. Functional impairment in </w:t>
      </w:r>
      <w:proofErr w:type="gramStart"/>
      <w:r w:rsidRPr="00E24217">
        <w:rPr>
          <w:rFonts w:cstheme="minorHAnsi"/>
          <w:sz w:val="22"/>
          <w:szCs w:val="22"/>
        </w:rPr>
        <w:t>African-Americans</w:t>
      </w:r>
      <w:proofErr w:type="gramEnd"/>
      <w:r w:rsidRPr="00E24217">
        <w:rPr>
          <w:rFonts w:cstheme="minorHAnsi"/>
          <w:sz w:val="22"/>
          <w:szCs w:val="22"/>
        </w:rPr>
        <w:t>, Latinos, and white elders in New York City:  Rates and risk factors. Grantmakers in Aging Annual Meeting, New York, NY, September 17, 1992.</w:t>
      </w:r>
      <w:r w:rsidR="00023475">
        <w:rPr>
          <w:rFonts w:cstheme="minorHAnsi"/>
          <w:sz w:val="22"/>
          <w:szCs w:val="22"/>
        </w:rPr>
        <w:t xml:space="preserve"> Paper.</w:t>
      </w:r>
    </w:p>
    <w:p w14:paraId="49146FDD" w14:textId="77777777" w:rsidR="00DE071A" w:rsidRPr="00E24217" w:rsidRDefault="00DE071A" w:rsidP="00DE071A">
      <w:pPr>
        <w:rPr>
          <w:rFonts w:cstheme="minorHAnsi"/>
          <w:sz w:val="22"/>
          <w:szCs w:val="22"/>
        </w:rPr>
      </w:pPr>
    </w:p>
    <w:p w14:paraId="30143EFD" w14:textId="3F082089" w:rsidR="00DE071A" w:rsidRPr="00E24217" w:rsidRDefault="00DE071A" w:rsidP="00DE071A">
      <w:pPr>
        <w:keepNext/>
        <w:keepLines/>
        <w:ind w:left="720" w:hanging="720"/>
        <w:rPr>
          <w:rFonts w:cstheme="minorHAnsi"/>
          <w:sz w:val="22"/>
          <w:szCs w:val="22"/>
        </w:rPr>
      </w:pPr>
      <w:r w:rsidRPr="00E24217">
        <w:rPr>
          <w:rFonts w:cstheme="minorHAnsi"/>
          <w:sz w:val="22"/>
          <w:szCs w:val="22"/>
        </w:rPr>
        <w:t xml:space="preserve">Berkman, C., and </w:t>
      </w:r>
      <w:proofErr w:type="spellStart"/>
      <w:r w:rsidRPr="00E24217">
        <w:rPr>
          <w:rFonts w:cstheme="minorHAnsi"/>
          <w:sz w:val="22"/>
          <w:szCs w:val="22"/>
        </w:rPr>
        <w:t>Gurland</w:t>
      </w:r>
      <w:proofErr w:type="spellEnd"/>
      <w:r w:rsidRPr="00E24217">
        <w:rPr>
          <w:rFonts w:cstheme="minorHAnsi"/>
          <w:sz w:val="22"/>
          <w:szCs w:val="22"/>
        </w:rPr>
        <w:t>, B. Problems with basic and instrumental activities of daily living in older New Yorkers.  New York Community Trust Center for Policy on Aging, New York, NY, January 25, 1992.</w:t>
      </w:r>
      <w:r w:rsidR="00023475">
        <w:rPr>
          <w:rFonts w:cstheme="minorHAnsi"/>
          <w:sz w:val="22"/>
          <w:szCs w:val="22"/>
        </w:rPr>
        <w:t xml:space="preserve"> Paper.</w:t>
      </w:r>
    </w:p>
    <w:p w14:paraId="13C13140" w14:textId="77777777" w:rsidR="00DE071A" w:rsidRPr="00E24217" w:rsidRDefault="00DE071A" w:rsidP="00DE071A">
      <w:pPr>
        <w:rPr>
          <w:rFonts w:cstheme="minorHAnsi"/>
          <w:sz w:val="22"/>
          <w:szCs w:val="22"/>
        </w:rPr>
      </w:pPr>
    </w:p>
    <w:p w14:paraId="758B26B5" w14:textId="639DA167" w:rsidR="00DE071A" w:rsidRPr="00E24217" w:rsidRDefault="00DE071A" w:rsidP="00DE071A">
      <w:pPr>
        <w:ind w:left="720" w:hanging="720"/>
        <w:rPr>
          <w:rFonts w:cstheme="minorHAnsi"/>
          <w:sz w:val="22"/>
          <w:szCs w:val="22"/>
        </w:rPr>
      </w:pPr>
      <w:r w:rsidRPr="00E24217">
        <w:rPr>
          <w:rFonts w:cstheme="minorHAnsi"/>
          <w:sz w:val="22"/>
          <w:szCs w:val="22"/>
        </w:rPr>
        <w:t>Berkman, C.  Design of a research protocol to elicit fall history and fall risk.  Center for Geriatrics and Gerontology, Columbia University, New York, NY, September 24, 1991.</w:t>
      </w:r>
      <w:r w:rsidR="00023475">
        <w:rPr>
          <w:rFonts w:cstheme="minorHAnsi"/>
          <w:sz w:val="22"/>
          <w:szCs w:val="22"/>
        </w:rPr>
        <w:t xml:space="preserve"> Paper.</w:t>
      </w:r>
    </w:p>
    <w:p w14:paraId="7658F260" w14:textId="77777777" w:rsidR="00DE071A" w:rsidRPr="00E24217" w:rsidRDefault="00DE071A" w:rsidP="00DE071A">
      <w:pPr>
        <w:rPr>
          <w:rFonts w:cstheme="minorHAnsi"/>
          <w:sz w:val="22"/>
          <w:szCs w:val="22"/>
        </w:rPr>
      </w:pPr>
    </w:p>
    <w:p w14:paraId="4D573A32" w14:textId="49EE449C" w:rsidR="00DE071A" w:rsidRPr="00E24217" w:rsidRDefault="00DE071A" w:rsidP="00DE071A">
      <w:pPr>
        <w:ind w:left="720" w:hanging="720"/>
        <w:rPr>
          <w:rFonts w:cstheme="minorHAnsi"/>
          <w:sz w:val="22"/>
          <w:szCs w:val="22"/>
        </w:rPr>
      </w:pPr>
      <w:r w:rsidRPr="00E24217">
        <w:rPr>
          <w:rFonts w:cstheme="minorHAnsi"/>
          <w:sz w:val="22"/>
          <w:szCs w:val="22"/>
        </w:rPr>
        <w:t>Berkman, C.  The epidemiology of falls.  Associates in Internal Medicine, Columbia Presbyterian Medical Center, New York, NY, May 16, 1991.</w:t>
      </w:r>
      <w:r w:rsidR="00023475">
        <w:rPr>
          <w:rFonts w:cstheme="minorHAnsi"/>
          <w:sz w:val="22"/>
          <w:szCs w:val="22"/>
        </w:rPr>
        <w:t xml:space="preserve"> Paper.</w:t>
      </w:r>
    </w:p>
    <w:p w14:paraId="26606A9B" w14:textId="77777777" w:rsidR="00DE071A" w:rsidRPr="00E24217" w:rsidRDefault="00DE071A" w:rsidP="00DE071A">
      <w:pPr>
        <w:rPr>
          <w:rFonts w:cstheme="minorHAnsi"/>
          <w:sz w:val="22"/>
          <w:szCs w:val="22"/>
        </w:rPr>
      </w:pPr>
    </w:p>
    <w:p w14:paraId="5BE67900" w14:textId="2E676AE4" w:rsidR="00DE071A" w:rsidRPr="00E24217" w:rsidRDefault="00DE071A" w:rsidP="00DE071A">
      <w:pPr>
        <w:ind w:left="720" w:hanging="720"/>
        <w:rPr>
          <w:rFonts w:cstheme="minorHAnsi"/>
          <w:sz w:val="22"/>
          <w:szCs w:val="22"/>
        </w:rPr>
      </w:pPr>
      <w:r w:rsidRPr="00E24217">
        <w:rPr>
          <w:rFonts w:cstheme="minorHAnsi"/>
          <w:sz w:val="22"/>
          <w:szCs w:val="22"/>
        </w:rPr>
        <w:t>Berkman, C.  Design of a multi</w:t>
      </w:r>
      <w:r w:rsidR="00942075" w:rsidRPr="00E24217">
        <w:rPr>
          <w:rFonts w:cstheme="minorHAnsi"/>
          <w:sz w:val="22"/>
          <w:szCs w:val="22"/>
        </w:rPr>
        <w:t>-</w:t>
      </w:r>
      <w:r w:rsidRPr="00E24217">
        <w:rPr>
          <w:rFonts w:cstheme="minorHAnsi"/>
          <w:sz w:val="22"/>
          <w:szCs w:val="22"/>
        </w:rPr>
        <w:t>wave study on the recursive relationship between functional impairment and depression in older New Yorkers.  Psychiatric Epidemiology Training Program, Columbia University, New York, NY, December 9, 1988.</w:t>
      </w:r>
      <w:r w:rsidR="00023475">
        <w:rPr>
          <w:rFonts w:cstheme="minorHAnsi"/>
          <w:sz w:val="22"/>
          <w:szCs w:val="22"/>
        </w:rPr>
        <w:t xml:space="preserve"> Paper.</w:t>
      </w:r>
    </w:p>
    <w:p w14:paraId="33BCD3C9" w14:textId="77777777" w:rsidR="00DE071A" w:rsidRPr="00E24217" w:rsidRDefault="00DE071A" w:rsidP="00DE071A">
      <w:pPr>
        <w:rPr>
          <w:rFonts w:cstheme="minorHAnsi"/>
          <w:sz w:val="22"/>
          <w:szCs w:val="22"/>
        </w:rPr>
      </w:pPr>
    </w:p>
    <w:p w14:paraId="6E15973D" w14:textId="6D964F35" w:rsidR="00DE071A" w:rsidRPr="00E24217" w:rsidRDefault="00DE071A" w:rsidP="0041563A">
      <w:pPr>
        <w:keepNext/>
        <w:keepLines/>
        <w:ind w:left="720" w:hanging="720"/>
        <w:rPr>
          <w:rFonts w:cstheme="minorHAnsi"/>
          <w:sz w:val="22"/>
          <w:szCs w:val="22"/>
        </w:rPr>
      </w:pPr>
      <w:r w:rsidRPr="00E24217">
        <w:rPr>
          <w:rFonts w:cstheme="minorHAnsi"/>
          <w:sz w:val="22"/>
          <w:szCs w:val="22"/>
        </w:rPr>
        <w:t>Berkman, C.  Psychosocial correlates of depression in the elderly.  Annual Meeting of the Society for Epidemiologic Research, Amherst, Massachusetts, June 18, 1987.</w:t>
      </w:r>
      <w:r w:rsidR="00023475">
        <w:rPr>
          <w:rFonts w:cstheme="minorHAnsi"/>
          <w:sz w:val="22"/>
          <w:szCs w:val="22"/>
        </w:rPr>
        <w:t xml:space="preserve"> Paper.</w:t>
      </w:r>
    </w:p>
    <w:p w14:paraId="4D57FB77" w14:textId="77777777" w:rsidR="00DE071A" w:rsidRPr="00E24217" w:rsidRDefault="00DE071A" w:rsidP="00DE071A">
      <w:pPr>
        <w:rPr>
          <w:rFonts w:cstheme="minorHAnsi"/>
          <w:sz w:val="22"/>
          <w:szCs w:val="22"/>
        </w:rPr>
      </w:pPr>
    </w:p>
    <w:p w14:paraId="4C78F958" w14:textId="7638DB34" w:rsidR="00121323" w:rsidRPr="00E24217" w:rsidRDefault="00DE071A" w:rsidP="00121323">
      <w:pPr>
        <w:widowControl/>
        <w:autoSpaceDE/>
        <w:autoSpaceDN/>
        <w:adjustRightInd/>
        <w:ind w:left="720" w:hanging="720"/>
        <w:rPr>
          <w:rFonts w:cstheme="minorHAnsi"/>
          <w:sz w:val="22"/>
          <w:szCs w:val="22"/>
        </w:rPr>
      </w:pPr>
      <w:r w:rsidRPr="00E24217">
        <w:rPr>
          <w:rFonts w:cstheme="minorHAnsi"/>
          <w:sz w:val="22"/>
          <w:szCs w:val="22"/>
        </w:rPr>
        <w:t xml:space="preserve">Berkman, C.  Depressive symptoms in relation to physical health and functioning in the elderly.  Annual Meeting of the Society for Epidemiologic Research, Houston, Texas, </w:t>
      </w:r>
      <w:proofErr w:type="gramStart"/>
      <w:r w:rsidRPr="00E24217">
        <w:rPr>
          <w:rFonts w:cstheme="minorHAnsi"/>
          <w:sz w:val="22"/>
          <w:szCs w:val="22"/>
        </w:rPr>
        <w:t>June,</w:t>
      </w:r>
      <w:proofErr w:type="gramEnd"/>
      <w:r w:rsidRPr="00E24217">
        <w:rPr>
          <w:rFonts w:cstheme="minorHAnsi"/>
          <w:sz w:val="22"/>
          <w:szCs w:val="22"/>
        </w:rPr>
        <w:t xml:space="preserve"> 1983.</w:t>
      </w:r>
      <w:r w:rsidR="00023475">
        <w:rPr>
          <w:rFonts w:cstheme="minorHAnsi"/>
          <w:sz w:val="22"/>
          <w:szCs w:val="22"/>
        </w:rPr>
        <w:t xml:space="preserve"> Paper.</w:t>
      </w:r>
    </w:p>
    <w:p w14:paraId="2B8A006F" w14:textId="77777777" w:rsidR="00A2616B" w:rsidRDefault="00A2616B" w:rsidP="00121323">
      <w:pPr>
        <w:widowControl/>
        <w:autoSpaceDE/>
        <w:autoSpaceDN/>
        <w:adjustRightInd/>
        <w:rPr>
          <w:rFonts w:cstheme="minorHAnsi"/>
          <w:sz w:val="22"/>
          <w:szCs w:val="22"/>
        </w:rPr>
      </w:pPr>
    </w:p>
    <w:p w14:paraId="0490F5B7" w14:textId="77777777" w:rsidR="00E24217" w:rsidRPr="00E24217" w:rsidRDefault="00E24217" w:rsidP="00121323">
      <w:pPr>
        <w:widowControl/>
        <w:autoSpaceDE/>
        <w:autoSpaceDN/>
        <w:adjustRightInd/>
        <w:rPr>
          <w:rFonts w:cstheme="minorHAnsi"/>
          <w:sz w:val="22"/>
          <w:szCs w:val="22"/>
        </w:rPr>
      </w:pPr>
    </w:p>
    <w:p w14:paraId="68119D84" w14:textId="4C37FF2F" w:rsidR="00121323" w:rsidRPr="00E24217" w:rsidRDefault="00121323" w:rsidP="00C21670">
      <w:pPr>
        <w:keepNext/>
        <w:keepLines/>
        <w:rPr>
          <w:rFonts w:cstheme="minorHAnsi"/>
          <w:b/>
          <w:sz w:val="22"/>
          <w:szCs w:val="22"/>
        </w:rPr>
      </w:pPr>
      <w:r w:rsidRPr="00E24217">
        <w:rPr>
          <w:rFonts w:cstheme="minorHAnsi"/>
          <w:b/>
          <w:sz w:val="22"/>
          <w:szCs w:val="22"/>
        </w:rPr>
        <w:t>Video</w:t>
      </w:r>
    </w:p>
    <w:p w14:paraId="1B459B19" w14:textId="77777777" w:rsidR="00A2616B" w:rsidRPr="00E24217" w:rsidRDefault="00A2616B" w:rsidP="00C21670">
      <w:pPr>
        <w:keepNext/>
        <w:keepLines/>
        <w:rPr>
          <w:rFonts w:cstheme="minorHAnsi"/>
          <w:b/>
          <w:sz w:val="22"/>
          <w:szCs w:val="22"/>
        </w:rPr>
      </w:pPr>
    </w:p>
    <w:p w14:paraId="06D4ADF1" w14:textId="77777777" w:rsidR="00121323" w:rsidRPr="00E24217" w:rsidRDefault="00121323" w:rsidP="00C21670">
      <w:pPr>
        <w:keepNext/>
        <w:keepLines/>
        <w:ind w:left="720" w:hanging="720"/>
        <w:rPr>
          <w:rFonts w:cstheme="minorHAnsi"/>
          <w:sz w:val="22"/>
          <w:szCs w:val="22"/>
        </w:rPr>
      </w:pPr>
      <w:r w:rsidRPr="00E24217">
        <w:rPr>
          <w:rFonts w:cstheme="minorHAnsi"/>
          <w:sz w:val="22"/>
          <w:szCs w:val="22"/>
        </w:rPr>
        <w:t xml:space="preserve">Berkman, C. (2019). Palliative social work: Caring for </w:t>
      </w:r>
      <w:proofErr w:type="gramStart"/>
      <w:r w:rsidRPr="00E24217">
        <w:rPr>
          <w:rFonts w:cstheme="minorHAnsi"/>
          <w:sz w:val="22"/>
          <w:szCs w:val="22"/>
        </w:rPr>
        <w:t>persons</w:t>
      </w:r>
      <w:proofErr w:type="gramEnd"/>
      <w:r w:rsidRPr="00E24217">
        <w:rPr>
          <w:rFonts w:cstheme="minorHAnsi"/>
          <w:sz w:val="22"/>
          <w:szCs w:val="22"/>
        </w:rPr>
        <w:t xml:space="preserve"> with serious illness. New York: Graduate School of Social Service, Fordham University.</w:t>
      </w:r>
    </w:p>
    <w:p w14:paraId="2821B9FD" w14:textId="0B00941E" w:rsidR="00121323" w:rsidRPr="00E24217" w:rsidRDefault="00121323" w:rsidP="00C21670">
      <w:pPr>
        <w:keepNext/>
        <w:keepLines/>
        <w:widowControl/>
        <w:ind w:left="720" w:hanging="720"/>
        <w:rPr>
          <w:rFonts w:cstheme="minorHAnsi"/>
          <w:sz w:val="22"/>
          <w:szCs w:val="22"/>
        </w:rPr>
      </w:pPr>
      <w:r w:rsidRPr="00E24217">
        <w:rPr>
          <w:rFonts w:cstheme="minorHAnsi"/>
          <w:sz w:val="22"/>
          <w:szCs w:val="22"/>
        </w:rPr>
        <w:tab/>
        <w:t>The video features nine palliative social workers from a wide range of settings discussing the goal of their work, a description of wha</w:t>
      </w:r>
      <w:r w:rsidR="0079243B">
        <w:rPr>
          <w:rFonts w:cstheme="minorHAnsi"/>
          <w:sz w:val="22"/>
          <w:szCs w:val="22"/>
        </w:rPr>
        <w:t>t</w:t>
      </w:r>
      <w:r w:rsidRPr="00E24217">
        <w:rPr>
          <w:rFonts w:cstheme="minorHAnsi"/>
          <w:sz w:val="22"/>
          <w:szCs w:val="22"/>
        </w:rPr>
        <w:t xml:space="preserve"> they do, and why they find this work meaningful. The purpose of this video is to educate MSW students about working with seriously ill </w:t>
      </w:r>
      <w:proofErr w:type="gramStart"/>
      <w:r w:rsidRPr="00E24217">
        <w:rPr>
          <w:rFonts w:cstheme="minorHAnsi"/>
          <w:sz w:val="22"/>
          <w:szCs w:val="22"/>
        </w:rPr>
        <w:t>persons</w:t>
      </w:r>
      <w:proofErr w:type="gramEnd"/>
      <w:r w:rsidRPr="00E24217">
        <w:rPr>
          <w:rFonts w:cstheme="minorHAnsi"/>
          <w:sz w:val="22"/>
          <w:szCs w:val="22"/>
        </w:rPr>
        <w:t xml:space="preserve"> and to provide information to those who may be considering a career in this area of practice.</w:t>
      </w:r>
    </w:p>
    <w:p w14:paraId="29A7164E" w14:textId="46DB9438" w:rsidR="00ED7B67" w:rsidRPr="00E24217" w:rsidRDefault="00ED7B67" w:rsidP="00121323">
      <w:pPr>
        <w:widowControl/>
        <w:ind w:left="720" w:hanging="720"/>
        <w:rPr>
          <w:rFonts w:cstheme="minorHAnsi"/>
          <w:sz w:val="22"/>
          <w:szCs w:val="22"/>
        </w:rPr>
      </w:pPr>
    </w:p>
    <w:p w14:paraId="70D1FF42" w14:textId="77777777" w:rsidR="00ED7B67" w:rsidRPr="00E24217" w:rsidRDefault="00ED7B67" w:rsidP="00121323">
      <w:pPr>
        <w:widowControl/>
        <w:ind w:left="720" w:hanging="720"/>
        <w:rPr>
          <w:rFonts w:cstheme="minorHAnsi"/>
          <w:sz w:val="22"/>
          <w:szCs w:val="22"/>
        </w:rPr>
      </w:pPr>
    </w:p>
    <w:p w14:paraId="7076B758" w14:textId="77777777" w:rsidR="00121323" w:rsidRPr="00E24217" w:rsidRDefault="00121323" w:rsidP="00121323">
      <w:pPr>
        <w:rPr>
          <w:rFonts w:cstheme="minorHAnsi"/>
          <w:b/>
          <w:sz w:val="22"/>
          <w:szCs w:val="22"/>
        </w:rPr>
      </w:pPr>
      <w:r w:rsidRPr="00E24217">
        <w:rPr>
          <w:rFonts w:cstheme="minorHAnsi"/>
          <w:b/>
          <w:sz w:val="22"/>
          <w:szCs w:val="22"/>
        </w:rPr>
        <w:t>Professional and Community Service</w:t>
      </w:r>
    </w:p>
    <w:p w14:paraId="1564900D" w14:textId="77777777" w:rsidR="00121323" w:rsidRPr="00E24217" w:rsidRDefault="00121323" w:rsidP="00121323">
      <w:pPr>
        <w:rPr>
          <w:rFonts w:cstheme="minorHAnsi"/>
          <w:sz w:val="22"/>
          <w:szCs w:val="22"/>
        </w:rPr>
      </w:pPr>
    </w:p>
    <w:tbl>
      <w:tblPr>
        <w:tblW w:w="9990" w:type="dxa"/>
        <w:tblInd w:w="-90" w:type="dxa"/>
        <w:tblCellMar>
          <w:left w:w="360" w:type="dxa"/>
          <w:right w:w="360" w:type="dxa"/>
        </w:tblCellMar>
        <w:tblLook w:val="0000" w:firstRow="0" w:lastRow="0" w:firstColumn="0" w:lastColumn="0" w:noHBand="0" w:noVBand="0"/>
      </w:tblPr>
      <w:tblGrid>
        <w:gridCol w:w="1890"/>
        <w:gridCol w:w="8100"/>
      </w:tblGrid>
      <w:tr w:rsidR="00023475" w:rsidRPr="00E24217" w14:paraId="56410886" w14:textId="77777777" w:rsidTr="005F5829">
        <w:trPr>
          <w:cantSplit/>
        </w:trPr>
        <w:tc>
          <w:tcPr>
            <w:tcW w:w="1890" w:type="dxa"/>
            <w:tcBorders>
              <w:top w:val="nil"/>
              <w:left w:val="nil"/>
              <w:bottom w:val="nil"/>
              <w:right w:val="nil"/>
            </w:tcBorders>
            <w:tcMar>
              <w:top w:w="144" w:type="dxa"/>
              <w:bottom w:w="144" w:type="dxa"/>
            </w:tcMar>
          </w:tcPr>
          <w:p w14:paraId="64734B02" w14:textId="745E8407" w:rsidR="00023475" w:rsidRPr="00E24217" w:rsidRDefault="00023475" w:rsidP="00023475">
            <w:pPr>
              <w:rPr>
                <w:rFonts w:cstheme="minorHAnsi"/>
                <w:sz w:val="22"/>
                <w:szCs w:val="22"/>
              </w:rPr>
            </w:pPr>
            <w:r>
              <w:rPr>
                <w:rFonts w:cstheme="minorHAnsi"/>
                <w:sz w:val="22"/>
                <w:szCs w:val="22"/>
              </w:rPr>
              <w:t>2024</w:t>
            </w:r>
            <w:r>
              <w:rPr>
                <w:rFonts w:cstheme="minorHAnsi"/>
                <w:sz w:val="22"/>
                <w:szCs w:val="22"/>
              </w:rPr>
              <w:t xml:space="preserve"> – 2025</w:t>
            </w:r>
          </w:p>
        </w:tc>
        <w:tc>
          <w:tcPr>
            <w:tcW w:w="8100" w:type="dxa"/>
            <w:tcBorders>
              <w:top w:val="nil"/>
              <w:left w:val="nil"/>
              <w:bottom w:val="nil"/>
              <w:right w:val="nil"/>
            </w:tcBorders>
            <w:tcMar>
              <w:top w:w="144" w:type="dxa"/>
              <w:bottom w:w="144" w:type="dxa"/>
            </w:tcMar>
          </w:tcPr>
          <w:p w14:paraId="361171A1" w14:textId="3BB8F55F" w:rsidR="00023475" w:rsidRPr="00E24217" w:rsidRDefault="00023475" w:rsidP="00023475">
            <w:pPr>
              <w:rPr>
                <w:rFonts w:cstheme="minorHAnsi"/>
                <w:sz w:val="22"/>
                <w:szCs w:val="22"/>
              </w:rPr>
            </w:pPr>
            <w:r w:rsidRPr="00E24217">
              <w:rPr>
                <w:rFonts w:cstheme="minorHAnsi"/>
                <w:sz w:val="22"/>
                <w:szCs w:val="22"/>
              </w:rPr>
              <w:t xml:space="preserve">CONFERENCE COMMITTEE </w:t>
            </w:r>
            <w:r>
              <w:rPr>
                <w:rFonts w:cstheme="minorHAnsi"/>
                <w:sz w:val="22"/>
                <w:szCs w:val="22"/>
              </w:rPr>
              <w:t>MEMBER</w:t>
            </w:r>
            <w:r w:rsidRPr="00E24217">
              <w:rPr>
                <w:rFonts w:cstheme="minorHAnsi"/>
                <w:sz w:val="22"/>
                <w:szCs w:val="22"/>
              </w:rPr>
              <w:t>, Social Work Hospice and Palliative Care Network (SWHPN).</w:t>
            </w:r>
          </w:p>
        </w:tc>
      </w:tr>
      <w:tr w:rsidR="00023475" w:rsidRPr="00E24217" w14:paraId="72FAE330" w14:textId="77777777" w:rsidTr="005F5829">
        <w:trPr>
          <w:cantSplit/>
        </w:trPr>
        <w:tc>
          <w:tcPr>
            <w:tcW w:w="1890" w:type="dxa"/>
            <w:tcBorders>
              <w:top w:val="nil"/>
              <w:left w:val="nil"/>
              <w:bottom w:val="nil"/>
              <w:right w:val="nil"/>
            </w:tcBorders>
            <w:tcMar>
              <w:top w:w="144" w:type="dxa"/>
              <w:bottom w:w="144" w:type="dxa"/>
            </w:tcMar>
          </w:tcPr>
          <w:p w14:paraId="6F6B84A7" w14:textId="08F0CAEE" w:rsidR="00023475" w:rsidRPr="00E24217" w:rsidRDefault="00023475" w:rsidP="00023475">
            <w:pPr>
              <w:rPr>
                <w:rFonts w:cstheme="minorHAnsi"/>
                <w:sz w:val="22"/>
                <w:szCs w:val="22"/>
              </w:rPr>
            </w:pPr>
            <w:r w:rsidRPr="00E24217">
              <w:rPr>
                <w:rFonts w:cstheme="minorHAnsi"/>
                <w:sz w:val="22"/>
                <w:szCs w:val="22"/>
              </w:rPr>
              <w:t>202</w:t>
            </w:r>
            <w:r>
              <w:rPr>
                <w:rFonts w:cstheme="minorHAnsi"/>
                <w:sz w:val="22"/>
                <w:szCs w:val="22"/>
              </w:rPr>
              <w:t>1</w:t>
            </w:r>
            <w:r w:rsidRPr="00E24217">
              <w:rPr>
                <w:rFonts w:cstheme="minorHAnsi"/>
                <w:sz w:val="22"/>
                <w:szCs w:val="22"/>
              </w:rPr>
              <w:t xml:space="preserve"> - </w:t>
            </w:r>
            <w:r>
              <w:rPr>
                <w:rFonts w:cstheme="minorHAnsi"/>
                <w:sz w:val="22"/>
                <w:szCs w:val="22"/>
              </w:rPr>
              <w:t>2024</w:t>
            </w:r>
          </w:p>
        </w:tc>
        <w:tc>
          <w:tcPr>
            <w:tcW w:w="8100" w:type="dxa"/>
            <w:tcBorders>
              <w:top w:val="nil"/>
              <w:left w:val="nil"/>
              <w:bottom w:val="nil"/>
              <w:right w:val="nil"/>
            </w:tcBorders>
            <w:tcMar>
              <w:top w:w="144" w:type="dxa"/>
              <w:bottom w:w="144" w:type="dxa"/>
            </w:tcMar>
          </w:tcPr>
          <w:p w14:paraId="0ACCEF09" w14:textId="23907291" w:rsidR="00023475" w:rsidRPr="00E24217" w:rsidRDefault="00023475" w:rsidP="00023475">
            <w:pPr>
              <w:rPr>
                <w:rFonts w:cstheme="minorHAnsi"/>
                <w:sz w:val="22"/>
                <w:szCs w:val="22"/>
              </w:rPr>
            </w:pPr>
            <w:r w:rsidRPr="00E24217">
              <w:rPr>
                <w:rFonts w:cstheme="minorHAnsi"/>
                <w:sz w:val="22"/>
                <w:szCs w:val="22"/>
              </w:rPr>
              <w:t>CONFERENCE COMMITTEE CO-CHAIR, Social Work Hospice and Palliative Care Network (SWHPN).</w:t>
            </w:r>
          </w:p>
        </w:tc>
      </w:tr>
      <w:tr w:rsidR="00023475" w:rsidRPr="00E24217" w14:paraId="2E97463F" w14:textId="77777777" w:rsidTr="005F5829">
        <w:trPr>
          <w:cantSplit/>
        </w:trPr>
        <w:tc>
          <w:tcPr>
            <w:tcW w:w="1890" w:type="dxa"/>
            <w:tcBorders>
              <w:top w:val="nil"/>
              <w:left w:val="nil"/>
              <w:bottom w:val="nil"/>
              <w:right w:val="nil"/>
            </w:tcBorders>
            <w:tcMar>
              <w:top w:w="144" w:type="dxa"/>
              <w:bottom w:w="144" w:type="dxa"/>
            </w:tcMar>
          </w:tcPr>
          <w:p w14:paraId="01CD51C6" w14:textId="6F8D46D2" w:rsidR="00023475" w:rsidRPr="00E24217" w:rsidRDefault="00023475" w:rsidP="00023475">
            <w:pPr>
              <w:rPr>
                <w:rFonts w:cstheme="minorHAnsi"/>
                <w:sz w:val="22"/>
                <w:szCs w:val="22"/>
              </w:rPr>
            </w:pPr>
            <w:bookmarkStart w:id="10" w:name="_Hlk193020990"/>
            <w:r w:rsidRPr="00E24217">
              <w:rPr>
                <w:rFonts w:cstheme="minorHAnsi"/>
                <w:sz w:val="22"/>
                <w:szCs w:val="22"/>
              </w:rPr>
              <w:t>2017 - 2023</w:t>
            </w:r>
          </w:p>
        </w:tc>
        <w:tc>
          <w:tcPr>
            <w:tcW w:w="8100" w:type="dxa"/>
            <w:tcBorders>
              <w:top w:val="nil"/>
              <w:left w:val="nil"/>
              <w:bottom w:val="nil"/>
              <w:right w:val="nil"/>
            </w:tcBorders>
            <w:tcMar>
              <w:top w:w="144" w:type="dxa"/>
              <w:bottom w:w="144" w:type="dxa"/>
            </w:tcMar>
          </w:tcPr>
          <w:p w14:paraId="19E2E3F2" w14:textId="786AD6BD" w:rsidR="00023475" w:rsidRPr="00E24217" w:rsidRDefault="00023475" w:rsidP="00023475">
            <w:pPr>
              <w:rPr>
                <w:rFonts w:cstheme="minorHAnsi"/>
                <w:sz w:val="22"/>
                <w:szCs w:val="22"/>
              </w:rPr>
            </w:pPr>
            <w:r w:rsidRPr="00E24217">
              <w:rPr>
                <w:rFonts w:cstheme="minorHAnsi"/>
                <w:sz w:val="22"/>
                <w:szCs w:val="22"/>
              </w:rPr>
              <w:t>BOARD MEMBER, Social Work Hospice and Palliative Care Network (SWHPN).</w:t>
            </w:r>
          </w:p>
          <w:p w14:paraId="304F85EB" w14:textId="77777777" w:rsidR="00023475" w:rsidRPr="00E24217" w:rsidRDefault="00023475" w:rsidP="00023475">
            <w:pPr>
              <w:rPr>
                <w:rFonts w:cstheme="minorHAnsi"/>
                <w:sz w:val="22"/>
                <w:szCs w:val="22"/>
              </w:rPr>
            </w:pPr>
            <w:r w:rsidRPr="00E24217">
              <w:rPr>
                <w:rFonts w:cstheme="minorHAnsi"/>
                <w:sz w:val="22"/>
                <w:szCs w:val="22"/>
              </w:rPr>
              <w:t>Committees Served on:</w:t>
            </w:r>
          </w:p>
          <w:p w14:paraId="75D15B64" w14:textId="77777777" w:rsidR="00023475" w:rsidRPr="00E24217" w:rsidRDefault="00023475" w:rsidP="00023475">
            <w:pPr>
              <w:rPr>
                <w:rFonts w:cstheme="minorHAnsi"/>
                <w:sz w:val="22"/>
                <w:szCs w:val="22"/>
              </w:rPr>
            </w:pPr>
            <w:r w:rsidRPr="00E24217">
              <w:rPr>
                <w:rFonts w:cstheme="minorHAnsi"/>
                <w:sz w:val="22"/>
                <w:szCs w:val="22"/>
              </w:rPr>
              <w:t>2015 - 2016   Fundraising Committee Member</w:t>
            </w:r>
          </w:p>
          <w:p w14:paraId="7BABEF0E" w14:textId="77777777" w:rsidR="00023475" w:rsidRPr="00E24217" w:rsidRDefault="00023475" w:rsidP="00023475">
            <w:pPr>
              <w:rPr>
                <w:rFonts w:cstheme="minorHAnsi"/>
                <w:sz w:val="22"/>
                <w:szCs w:val="22"/>
              </w:rPr>
            </w:pPr>
            <w:r w:rsidRPr="00E24217">
              <w:rPr>
                <w:rFonts w:cstheme="minorHAnsi"/>
                <w:sz w:val="22"/>
                <w:szCs w:val="22"/>
              </w:rPr>
              <w:t>2017 - 2020   Conference Committee Member</w:t>
            </w:r>
          </w:p>
          <w:p w14:paraId="0DFEE34D" w14:textId="77777777" w:rsidR="00023475" w:rsidRPr="00E24217" w:rsidRDefault="00023475" w:rsidP="00023475">
            <w:pPr>
              <w:rPr>
                <w:rFonts w:cstheme="minorHAnsi"/>
                <w:sz w:val="22"/>
                <w:szCs w:val="22"/>
              </w:rPr>
            </w:pPr>
            <w:r w:rsidRPr="00E24217">
              <w:rPr>
                <w:rFonts w:cstheme="minorHAnsi"/>
                <w:sz w:val="22"/>
                <w:szCs w:val="22"/>
              </w:rPr>
              <w:t>2019 - 2020   Nominating Committee Member</w:t>
            </w:r>
          </w:p>
          <w:p w14:paraId="0662B427" w14:textId="3F56F1DB" w:rsidR="00023475" w:rsidRPr="00E24217" w:rsidRDefault="00023475" w:rsidP="00023475">
            <w:pPr>
              <w:rPr>
                <w:rFonts w:cstheme="minorHAnsi"/>
                <w:sz w:val="22"/>
                <w:szCs w:val="22"/>
              </w:rPr>
            </w:pPr>
            <w:r w:rsidRPr="00E24217">
              <w:rPr>
                <w:rFonts w:cstheme="minorHAnsi"/>
                <w:sz w:val="22"/>
                <w:szCs w:val="22"/>
              </w:rPr>
              <w:t>2020 - 2023   Education Committee Chair</w:t>
            </w:r>
          </w:p>
          <w:p w14:paraId="3CC6B840" w14:textId="13A5F1F8" w:rsidR="00023475" w:rsidRPr="00E24217" w:rsidRDefault="00023475" w:rsidP="00023475">
            <w:pPr>
              <w:rPr>
                <w:rFonts w:cstheme="minorHAnsi"/>
                <w:sz w:val="22"/>
                <w:szCs w:val="22"/>
              </w:rPr>
            </w:pPr>
            <w:r w:rsidRPr="00E24217">
              <w:rPr>
                <w:rFonts w:cstheme="minorHAnsi"/>
                <w:sz w:val="22"/>
                <w:szCs w:val="22"/>
              </w:rPr>
              <w:t xml:space="preserve">2020 - 2023 </w:t>
            </w:r>
            <w:proofErr w:type="gramStart"/>
            <w:r w:rsidRPr="00E24217">
              <w:rPr>
                <w:rFonts w:cstheme="minorHAnsi"/>
                <w:sz w:val="22"/>
                <w:szCs w:val="22"/>
              </w:rPr>
              <w:t xml:space="preserve">  Conference Committee</w:t>
            </w:r>
            <w:proofErr w:type="gramEnd"/>
            <w:r w:rsidRPr="00E24217">
              <w:rPr>
                <w:rFonts w:cstheme="minorHAnsi"/>
                <w:sz w:val="22"/>
                <w:szCs w:val="22"/>
              </w:rPr>
              <w:t xml:space="preserve"> Co-Chair </w:t>
            </w:r>
          </w:p>
        </w:tc>
      </w:tr>
      <w:tr w:rsidR="00023475" w:rsidRPr="00E24217" w14:paraId="494F206F" w14:textId="77777777" w:rsidTr="005F5829">
        <w:trPr>
          <w:cantSplit/>
        </w:trPr>
        <w:tc>
          <w:tcPr>
            <w:tcW w:w="1890" w:type="dxa"/>
            <w:tcBorders>
              <w:top w:val="nil"/>
              <w:left w:val="nil"/>
              <w:bottom w:val="nil"/>
              <w:right w:val="nil"/>
            </w:tcBorders>
            <w:tcMar>
              <w:top w:w="144" w:type="dxa"/>
              <w:bottom w:w="144" w:type="dxa"/>
            </w:tcMar>
          </w:tcPr>
          <w:p w14:paraId="68355167" w14:textId="5C4FD86E" w:rsidR="00023475" w:rsidRPr="00E24217" w:rsidRDefault="00023475" w:rsidP="00023475">
            <w:pPr>
              <w:rPr>
                <w:rFonts w:cstheme="minorHAnsi"/>
                <w:sz w:val="22"/>
                <w:szCs w:val="22"/>
              </w:rPr>
            </w:pPr>
            <w:bookmarkStart w:id="11" w:name="_Hlk193021054"/>
            <w:bookmarkEnd w:id="10"/>
            <w:r w:rsidRPr="00E24217">
              <w:rPr>
                <w:rFonts w:cstheme="minorHAnsi"/>
                <w:sz w:val="22"/>
                <w:szCs w:val="22"/>
              </w:rPr>
              <w:t>2020 - 2021</w:t>
            </w:r>
          </w:p>
        </w:tc>
        <w:tc>
          <w:tcPr>
            <w:tcW w:w="8100" w:type="dxa"/>
            <w:tcBorders>
              <w:top w:val="nil"/>
              <w:left w:val="nil"/>
              <w:bottom w:val="nil"/>
              <w:right w:val="nil"/>
            </w:tcBorders>
            <w:tcMar>
              <w:top w:w="144" w:type="dxa"/>
              <w:bottom w:w="144" w:type="dxa"/>
            </w:tcMar>
          </w:tcPr>
          <w:p w14:paraId="6080D3ED" w14:textId="1AA1FA65" w:rsidR="00023475" w:rsidRPr="00E24217" w:rsidRDefault="00023475" w:rsidP="00023475">
            <w:pPr>
              <w:shd w:val="clear" w:color="auto" w:fill="FFFFFF"/>
              <w:rPr>
                <w:rFonts w:cstheme="minorHAnsi"/>
                <w:sz w:val="22"/>
                <w:szCs w:val="22"/>
              </w:rPr>
            </w:pPr>
            <w:r w:rsidRPr="00E24217">
              <w:rPr>
                <w:rFonts w:cstheme="minorHAnsi"/>
                <w:sz w:val="22"/>
                <w:szCs w:val="22"/>
              </w:rPr>
              <w:t xml:space="preserve">COMPASSION AND CHOICES, </w:t>
            </w:r>
            <w:r w:rsidRPr="00E24217">
              <w:rPr>
                <w:rFonts w:cstheme="minorHAnsi"/>
                <w:color w:val="222222"/>
                <w:sz w:val="22"/>
                <w:szCs w:val="22"/>
                <w:shd w:val="clear" w:color="auto" w:fill="FFFFFF"/>
              </w:rPr>
              <w:t xml:space="preserve">Healthcare Advisory Council. </w:t>
            </w:r>
          </w:p>
        </w:tc>
      </w:tr>
      <w:tr w:rsidR="00023475" w:rsidRPr="00E24217" w14:paraId="507FF3F3" w14:textId="77777777" w:rsidTr="005F5829">
        <w:trPr>
          <w:cantSplit/>
        </w:trPr>
        <w:tc>
          <w:tcPr>
            <w:tcW w:w="1890" w:type="dxa"/>
            <w:tcBorders>
              <w:top w:val="nil"/>
              <w:left w:val="nil"/>
              <w:bottom w:val="nil"/>
              <w:right w:val="nil"/>
            </w:tcBorders>
            <w:tcMar>
              <w:top w:w="144" w:type="dxa"/>
              <w:bottom w:w="144" w:type="dxa"/>
            </w:tcMar>
          </w:tcPr>
          <w:p w14:paraId="4DF6F78C" w14:textId="625CAF61" w:rsidR="00023475" w:rsidRPr="00E24217" w:rsidRDefault="00023475" w:rsidP="00023475">
            <w:pPr>
              <w:rPr>
                <w:rFonts w:cstheme="minorHAnsi"/>
                <w:sz w:val="22"/>
                <w:szCs w:val="22"/>
              </w:rPr>
            </w:pPr>
            <w:r w:rsidRPr="00E24217">
              <w:rPr>
                <w:rFonts w:cstheme="minorHAnsi"/>
                <w:sz w:val="22"/>
                <w:szCs w:val="22"/>
              </w:rPr>
              <w:t>2019 - 2021</w:t>
            </w:r>
          </w:p>
        </w:tc>
        <w:tc>
          <w:tcPr>
            <w:tcW w:w="8100" w:type="dxa"/>
            <w:tcBorders>
              <w:top w:val="nil"/>
              <w:left w:val="nil"/>
              <w:bottom w:val="nil"/>
              <w:right w:val="nil"/>
            </w:tcBorders>
            <w:tcMar>
              <w:top w:w="144" w:type="dxa"/>
              <w:bottom w:w="144" w:type="dxa"/>
            </w:tcMar>
          </w:tcPr>
          <w:p w14:paraId="168391E0" w14:textId="77777777" w:rsidR="00023475" w:rsidRPr="00E24217" w:rsidRDefault="00023475" w:rsidP="00023475">
            <w:pPr>
              <w:rPr>
                <w:rFonts w:cstheme="minorHAnsi"/>
                <w:sz w:val="22"/>
                <w:szCs w:val="22"/>
              </w:rPr>
            </w:pPr>
            <w:r w:rsidRPr="00E24217">
              <w:rPr>
                <w:rFonts w:cstheme="minorHAnsi"/>
                <w:sz w:val="22"/>
                <w:szCs w:val="22"/>
              </w:rPr>
              <w:t xml:space="preserve">EXECUTIVE COMMITTEE MEMBER, Social Work Hospice and Palliative Care Network. Elected to position of Secretary, </w:t>
            </w:r>
            <w:proofErr w:type="gramStart"/>
            <w:r w:rsidRPr="00E24217">
              <w:rPr>
                <w:rFonts w:cstheme="minorHAnsi"/>
                <w:sz w:val="22"/>
                <w:szCs w:val="22"/>
              </w:rPr>
              <w:t>June,</w:t>
            </w:r>
            <w:proofErr w:type="gramEnd"/>
            <w:r w:rsidRPr="00E24217">
              <w:rPr>
                <w:rFonts w:cstheme="minorHAnsi"/>
                <w:sz w:val="22"/>
                <w:szCs w:val="22"/>
              </w:rPr>
              <w:t xml:space="preserve"> 2019.</w:t>
            </w:r>
          </w:p>
        </w:tc>
      </w:tr>
      <w:tr w:rsidR="00023475" w:rsidRPr="00E24217" w14:paraId="48A60A89" w14:textId="77777777" w:rsidTr="005F5829">
        <w:trPr>
          <w:cantSplit/>
        </w:trPr>
        <w:tc>
          <w:tcPr>
            <w:tcW w:w="1890" w:type="dxa"/>
            <w:tcBorders>
              <w:top w:val="nil"/>
              <w:left w:val="nil"/>
              <w:bottom w:val="nil"/>
              <w:right w:val="nil"/>
            </w:tcBorders>
            <w:tcMar>
              <w:top w:w="144" w:type="dxa"/>
              <w:bottom w:w="144" w:type="dxa"/>
            </w:tcMar>
          </w:tcPr>
          <w:p w14:paraId="57BE863F" w14:textId="4D98FD43" w:rsidR="00023475" w:rsidRPr="00E24217" w:rsidRDefault="00023475" w:rsidP="00023475">
            <w:pPr>
              <w:rPr>
                <w:rFonts w:cstheme="minorHAnsi"/>
                <w:sz w:val="22"/>
                <w:szCs w:val="22"/>
              </w:rPr>
            </w:pPr>
            <w:r w:rsidRPr="00E24217">
              <w:rPr>
                <w:rFonts w:cstheme="minorHAnsi"/>
                <w:sz w:val="22"/>
                <w:szCs w:val="22"/>
              </w:rPr>
              <w:t xml:space="preserve">2019 - </w:t>
            </w:r>
            <w:r>
              <w:rPr>
                <w:rFonts w:cstheme="minorHAnsi"/>
                <w:sz w:val="22"/>
                <w:szCs w:val="22"/>
              </w:rPr>
              <w:t>present</w:t>
            </w:r>
          </w:p>
        </w:tc>
        <w:tc>
          <w:tcPr>
            <w:tcW w:w="8100" w:type="dxa"/>
            <w:tcBorders>
              <w:top w:val="nil"/>
              <w:left w:val="nil"/>
              <w:bottom w:val="nil"/>
              <w:right w:val="nil"/>
            </w:tcBorders>
            <w:tcMar>
              <w:top w:w="144" w:type="dxa"/>
              <w:bottom w:w="144" w:type="dxa"/>
            </w:tcMar>
          </w:tcPr>
          <w:p w14:paraId="4330F7FA" w14:textId="77777777" w:rsidR="00023475" w:rsidRPr="00E24217" w:rsidRDefault="00023475" w:rsidP="00023475">
            <w:pPr>
              <w:rPr>
                <w:rFonts w:cstheme="minorHAnsi"/>
                <w:sz w:val="22"/>
                <w:szCs w:val="22"/>
              </w:rPr>
            </w:pPr>
            <w:r w:rsidRPr="00E24217">
              <w:rPr>
                <w:rFonts w:cstheme="minorHAnsi"/>
                <w:sz w:val="22"/>
                <w:szCs w:val="22"/>
              </w:rPr>
              <w:t>ADVISORY BOARD MEMBER, Educating Social Workers in Palliative and End-of-Life Care (ESPEC).</w:t>
            </w:r>
          </w:p>
        </w:tc>
      </w:tr>
      <w:tr w:rsidR="00023475" w:rsidRPr="00E24217" w14:paraId="33D105A6" w14:textId="77777777" w:rsidTr="005F5829">
        <w:trPr>
          <w:cantSplit/>
        </w:trPr>
        <w:tc>
          <w:tcPr>
            <w:tcW w:w="1890" w:type="dxa"/>
            <w:tcBorders>
              <w:top w:val="nil"/>
              <w:left w:val="nil"/>
              <w:bottom w:val="nil"/>
              <w:right w:val="nil"/>
            </w:tcBorders>
            <w:tcMar>
              <w:top w:w="144" w:type="dxa"/>
              <w:bottom w:w="144" w:type="dxa"/>
            </w:tcMar>
          </w:tcPr>
          <w:p w14:paraId="7CC83422" w14:textId="105D9D52" w:rsidR="00023475" w:rsidRPr="00E24217" w:rsidRDefault="00023475" w:rsidP="00023475">
            <w:pPr>
              <w:rPr>
                <w:rFonts w:cstheme="minorHAnsi"/>
                <w:sz w:val="22"/>
                <w:szCs w:val="22"/>
              </w:rPr>
            </w:pPr>
            <w:r w:rsidRPr="00E24217">
              <w:rPr>
                <w:rFonts w:cstheme="minorHAnsi"/>
                <w:sz w:val="22"/>
                <w:szCs w:val="22"/>
              </w:rPr>
              <w:t xml:space="preserve">2017 - </w:t>
            </w:r>
            <w:r w:rsidR="00F508D5">
              <w:rPr>
                <w:rFonts w:cstheme="minorHAnsi"/>
                <w:sz w:val="22"/>
                <w:szCs w:val="22"/>
              </w:rPr>
              <w:t>2023</w:t>
            </w:r>
          </w:p>
        </w:tc>
        <w:tc>
          <w:tcPr>
            <w:tcW w:w="8100" w:type="dxa"/>
            <w:tcBorders>
              <w:top w:val="nil"/>
              <w:left w:val="nil"/>
              <w:bottom w:val="nil"/>
              <w:right w:val="nil"/>
            </w:tcBorders>
            <w:tcMar>
              <w:top w:w="144" w:type="dxa"/>
              <w:bottom w:w="144" w:type="dxa"/>
            </w:tcMar>
          </w:tcPr>
          <w:p w14:paraId="2784FC55" w14:textId="326285E8" w:rsidR="00023475" w:rsidRPr="00E24217" w:rsidRDefault="00023475" w:rsidP="00023475">
            <w:pPr>
              <w:rPr>
                <w:rFonts w:cstheme="minorHAnsi"/>
                <w:sz w:val="22"/>
                <w:szCs w:val="22"/>
              </w:rPr>
            </w:pPr>
            <w:r w:rsidRPr="00E24217">
              <w:rPr>
                <w:rFonts w:cstheme="minorHAnsi"/>
                <w:sz w:val="22"/>
                <w:szCs w:val="22"/>
              </w:rPr>
              <w:t xml:space="preserve">MENTOR </w:t>
            </w:r>
            <w:r w:rsidRPr="00E24217">
              <w:rPr>
                <w:rFonts w:cstheme="minorHAnsi"/>
                <w:color w:val="111111"/>
                <w:w w:val="105"/>
                <w:sz w:val="22"/>
                <w:szCs w:val="22"/>
              </w:rPr>
              <w:t>Social</w:t>
            </w:r>
            <w:r w:rsidRPr="00E24217">
              <w:rPr>
                <w:rFonts w:cstheme="minorHAnsi"/>
                <w:color w:val="111111"/>
                <w:spacing w:val="10"/>
                <w:w w:val="105"/>
                <w:sz w:val="22"/>
                <w:szCs w:val="22"/>
              </w:rPr>
              <w:t xml:space="preserve"> </w:t>
            </w:r>
            <w:r w:rsidRPr="00E24217">
              <w:rPr>
                <w:rFonts w:cstheme="minorHAnsi"/>
                <w:color w:val="212121"/>
                <w:w w:val="105"/>
                <w:sz w:val="22"/>
                <w:szCs w:val="22"/>
              </w:rPr>
              <w:t>Work</w:t>
            </w:r>
            <w:r w:rsidRPr="00E24217">
              <w:rPr>
                <w:rFonts w:cstheme="minorHAnsi"/>
                <w:color w:val="212121"/>
                <w:spacing w:val="47"/>
                <w:w w:val="105"/>
                <w:sz w:val="22"/>
                <w:szCs w:val="22"/>
              </w:rPr>
              <w:t xml:space="preserve"> </w:t>
            </w:r>
            <w:r w:rsidRPr="00E24217">
              <w:rPr>
                <w:rFonts w:cstheme="minorHAnsi"/>
                <w:color w:val="111111"/>
                <w:spacing w:val="-1"/>
                <w:w w:val="105"/>
                <w:sz w:val="22"/>
                <w:szCs w:val="22"/>
              </w:rPr>
              <w:t>Hospice</w:t>
            </w:r>
            <w:r w:rsidRPr="00E24217">
              <w:rPr>
                <w:rFonts w:cstheme="minorHAnsi"/>
                <w:color w:val="111111"/>
                <w:spacing w:val="8"/>
                <w:w w:val="105"/>
                <w:sz w:val="22"/>
                <w:szCs w:val="22"/>
              </w:rPr>
              <w:t xml:space="preserve"> </w:t>
            </w:r>
            <w:r w:rsidRPr="00E24217">
              <w:rPr>
                <w:rFonts w:cstheme="minorHAnsi"/>
                <w:color w:val="212121"/>
                <w:w w:val="105"/>
                <w:sz w:val="22"/>
                <w:szCs w:val="22"/>
              </w:rPr>
              <w:t>and</w:t>
            </w:r>
            <w:r w:rsidRPr="00E24217">
              <w:rPr>
                <w:rFonts w:cstheme="minorHAnsi"/>
                <w:color w:val="212121"/>
                <w:spacing w:val="22"/>
                <w:w w:val="105"/>
                <w:sz w:val="22"/>
                <w:szCs w:val="22"/>
              </w:rPr>
              <w:t xml:space="preserve"> </w:t>
            </w:r>
            <w:r w:rsidRPr="00E24217">
              <w:rPr>
                <w:rFonts w:cstheme="minorHAnsi"/>
                <w:color w:val="111111"/>
                <w:spacing w:val="-1"/>
                <w:w w:val="105"/>
                <w:sz w:val="22"/>
                <w:szCs w:val="22"/>
              </w:rPr>
              <w:t>Palliative</w:t>
            </w:r>
            <w:r w:rsidRPr="00E24217">
              <w:rPr>
                <w:rFonts w:cstheme="minorHAnsi"/>
                <w:color w:val="111111"/>
                <w:spacing w:val="30"/>
                <w:w w:val="105"/>
                <w:sz w:val="22"/>
                <w:szCs w:val="22"/>
              </w:rPr>
              <w:t xml:space="preserve"> </w:t>
            </w:r>
            <w:r w:rsidRPr="00E24217">
              <w:rPr>
                <w:rFonts w:cstheme="minorHAnsi"/>
                <w:color w:val="212121"/>
                <w:w w:val="105"/>
                <w:sz w:val="22"/>
                <w:szCs w:val="22"/>
              </w:rPr>
              <w:t>Care</w:t>
            </w:r>
            <w:r w:rsidRPr="00E24217">
              <w:rPr>
                <w:rFonts w:cstheme="minorHAnsi"/>
                <w:color w:val="212121"/>
                <w:spacing w:val="21"/>
                <w:w w:val="105"/>
                <w:sz w:val="22"/>
                <w:szCs w:val="22"/>
              </w:rPr>
              <w:t xml:space="preserve"> </w:t>
            </w:r>
            <w:r w:rsidRPr="00E24217">
              <w:rPr>
                <w:rFonts w:cstheme="minorHAnsi"/>
                <w:color w:val="212121"/>
                <w:w w:val="105"/>
                <w:sz w:val="22"/>
                <w:szCs w:val="22"/>
              </w:rPr>
              <w:t>Network (SWHPN)</w:t>
            </w:r>
            <w:r w:rsidRPr="00E24217">
              <w:rPr>
                <w:rFonts w:cstheme="minorHAnsi"/>
                <w:color w:val="212121"/>
                <w:spacing w:val="32"/>
                <w:w w:val="105"/>
                <w:sz w:val="22"/>
                <w:szCs w:val="22"/>
              </w:rPr>
              <w:t xml:space="preserve"> </w:t>
            </w:r>
            <w:r w:rsidRPr="00E24217">
              <w:rPr>
                <w:rFonts w:cstheme="minorHAnsi"/>
                <w:color w:val="212121"/>
                <w:w w:val="105"/>
                <w:sz w:val="22"/>
                <w:szCs w:val="22"/>
              </w:rPr>
              <w:t>Mentoring</w:t>
            </w:r>
            <w:r w:rsidRPr="00E24217">
              <w:rPr>
                <w:rFonts w:cstheme="minorHAnsi"/>
                <w:color w:val="212121"/>
                <w:spacing w:val="14"/>
                <w:w w:val="105"/>
                <w:sz w:val="22"/>
                <w:szCs w:val="22"/>
              </w:rPr>
              <w:t xml:space="preserve"> </w:t>
            </w:r>
            <w:r w:rsidRPr="00E24217">
              <w:rPr>
                <w:rFonts w:cstheme="minorHAnsi"/>
                <w:color w:val="212121"/>
                <w:w w:val="105"/>
                <w:sz w:val="22"/>
                <w:szCs w:val="22"/>
              </w:rPr>
              <w:t xml:space="preserve">program. </w:t>
            </w:r>
          </w:p>
        </w:tc>
      </w:tr>
      <w:tr w:rsidR="00023475" w:rsidRPr="00E24217" w14:paraId="7A611A98" w14:textId="77777777" w:rsidTr="005F5829">
        <w:trPr>
          <w:cantSplit/>
        </w:trPr>
        <w:tc>
          <w:tcPr>
            <w:tcW w:w="1890" w:type="dxa"/>
            <w:tcBorders>
              <w:top w:val="nil"/>
              <w:left w:val="nil"/>
              <w:bottom w:val="nil"/>
              <w:right w:val="nil"/>
            </w:tcBorders>
            <w:tcMar>
              <w:top w:w="144" w:type="dxa"/>
              <w:bottom w:w="144" w:type="dxa"/>
            </w:tcMar>
          </w:tcPr>
          <w:p w14:paraId="74D270B1" w14:textId="77777777" w:rsidR="00023475" w:rsidRPr="00E24217" w:rsidRDefault="00023475" w:rsidP="00023475">
            <w:pPr>
              <w:rPr>
                <w:rFonts w:cstheme="minorHAnsi"/>
                <w:sz w:val="22"/>
                <w:szCs w:val="22"/>
              </w:rPr>
            </w:pPr>
            <w:r w:rsidRPr="00E24217">
              <w:rPr>
                <w:rFonts w:cstheme="minorHAnsi"/>
                <w:sz w:val="22"/>
                <w:szCs w:val="22"/>
              </w:rPr>
              <w:t>2016 - 2018</w:t>
            </w:r>
          </w:p>
        </w:tc>
        <w:tc>
          <w:tcPr>
            <w:tcW w:w="8100" w:type="dxa"/>
            <w:tcBorders>
              <w:top w:val="nil"/>
              <w:left w:val="nil"/>
              <w:bottom w:val="nil"/>
              <w:right w:val="nil"/>
            </w:tcBorders>
            <w:tcMar>
              <w:top w:w="144" w:type="dxa"/>
              <w:bottom w:w="144" w:type="dxa"/>
            </w:tcMar>
          </w:tcPr>
          <w:p w14:paraId="483A29C4" w14:textId="77777777" w:rsidR="00023475" w:rsidRPr="00E24217" w:rsidRDefault="00023475" w:rsidP="00023475">
            <w:pPr>
              <w:rPr>
                <w:rFonts w:cstheme="minorHAnsi"/>
                <w:sz w:val="22"/>
                <w:szCs w:val="22"/>
              </w:rPr>
            </w:pPr>
            <w:r w:rsidRPr="00E24217">
              <w:rPr>
                <w:rFonts w:cstheme="minorHAnsi"/>
                <w:sz w:val="22"/>
                <w:szCs w:val="22"/>
              </w:rPr>
              <w:t xml:space="preserve">PLANNING COMMITTEE MEMBER Institute for Palliative Care, California State University, National Symposium for Education and Research, held in </w:t>
            </w:r>
            <w:proofErr w:type="gramStart"/>
            <w:r w:rsidRPr="00E24217">
              <w:rPr>
                <w:rFonts w:cstheme="minorHAnsi"/>
                <w:sz w:val="22"/>
                <w:szCs w:val="22"/>
              </w:rPr>
              <w:t>October,</w:t>
            </w:r>
            <w:proofErr w:type="gramEnd"/>
            <w:r w:rsidRPr="00E24217">
              <w:rPr>
                <w:rFonts w:cstheme="minorHAnsi"/>
                <w:sz w:val="22"/>
                <w:szCs w:val="22"/>
              </w:rPr>
              <w:t xml:space="preserve"> 2017 and 2018.</w:t>
            </w:r>
          </w:p>
        </w:tc>
      </w:tr>
      <w:tr w:rsidR="00023475" w:rsidRPr="00E24217" w14:paraId="2C6F7D25" w14:textId="77777777" w:rsidTr="005F5829">
        <w:trPr>
          <w:cantSplit/>
        </w:trPr>
        <w:tc>
          <w:tcPr>
            <w:tcW w:w="1890" w:type="dxa"/>
            <w:tcBorders>
              <w:top w:val="nil"/>
              <w:left w:val="nil"/>
              <w:bottom w:val="nil"/>
              <w:right w:val="nil"/>
            </w:tcBorders>
            <w:tcMar>
              <w:top w:w="144" w:type="dxa"/>
              <w:bottom w:w="144" w:type="dxa"/>
            </w:tcMar>
          </w:tcPr>
          <w:p w14:paraId="0BA0C0EC" w14:textId="5CA25AF6" w:rsidR="00023475" w:rsidRPr="00E24217" w:rsidRDefault="00023475" w:rsidP="00023475">
            <w:pPr>
              <w:rPr>
                <w:rFonts w:cstheme="minorHAnsi"/>
                <w:sz w:val="22"/>
                <w:szCs w:val="22"/>
              </w:rPr>
            </w:pPr>
            <w:r w:rsidRPr="00E24217">
              <w:rPr>
                <w:rFonts w:cstheme="minorHAnsi"/>
                <w:sz w:val="22"/>
                <w:szCs w:val="22"/>
              </w:rPr>
              <w:t>2016 - 201</w:t>
            </w:r>
            <w:r>
              <w:rPr>
                <w:rFonts w:cstheme="minorHAnsi"/>
                <w:sz w:val="22"/>
                <w:szCs w:val="22"/>
              </w:rPr>
              <w:t>9</w:t>
            </w:r>
          </w:p>
        </w:tc>
        <w:tc>
          <w:tcPr>
            <w:tcW w:w="8100" w:type="dxa"/>
            <w:tcBorders>
              <w:top w:val="nil"/>
              <w:left w:val="nil"/>
              <w:bottom w:val="nil"/>
              <w:right w:val="nil"/>
            </w:tcBorders>
            <w:tcMar>
              <w:top w:w="144" w:type="dxa"/>
              <w:bottom w:w="144" w:type="dxa"/>
            </w:tcMar>
          </w:tcPr>
          <w:p w14:paraId="3115CD3D" w14:textId="77777777" w:rsidR="00023475" w:rsidRPr="00E24217" w:rsidRDefault="00023475" w:rsidP="00023475">
            <w:pPr>
              <w:widowControl/>
              <w:rPr>
                <w:rFonts w:cstheme="minorHAnsi"/>
                <w:sz w:val="22"/>
                <w:szCs w:val="22"/>
              </w:rPr>
            </w:pPr>
            <w:r w:rsidRPr="00E24217">
              <w:rPr>
                <w:rFonts w:cstheme="minorHAnsi"/>
                <w:sz w:val="22"/>
                <w:szCs w:val="22"/>
              </w:rPr>
              <w:t>ADVISORY BOARD MEMBER, National Consensus Project to Establish Core Competencies and an Educational Curriculum for Generalist-Level Palliative Social Work</w:t>
            </w:r>
          </w:p>
        </w:tc>
      </w:tr>
      <w:tr w:rsidR="00023475" w:rsidRPr="00E24217" w14:paraId="6CC43F39" w14:textId="77777777" w:rsidTr="005F5829">
        <w:trPr>
          <w:cantSplit/>
        </w:trPr>
        <w:tc>
          <w:tcPr>
            <w:tcW w:w="1890" w:type="dxa"/>
            <w:tcBorders>
              <w:top w:val="nil"/>
              <w:left w:val="nil"/>
              <w:bottom w:val="nil"/>
              <w:right w:val="nil"/>
            </w:tcBorders>
            <w:tcMar>
              <w:top w:w="144" w:type="dxa"/>
              <w:bottom w:w="144" w:type="dxa"/>
            </w:tcMar>
          </w:tcPr>
          <w:p w14:paraId="4C20C211" w14:textId="5557790E" w:rsidR="00023475" w:rsidRPr="00E24217" w:rsidRDefault="00023475" w:rsidP="00023475">
            <w:pPr>
              <w:rPr>
                <w:rFonts w:cstheme="minorHAnsi"/>
                <w:sz w:val="22"/>
                <w:szCs w:val="22"/>
              </w:rPr>
            </w:pPr>
            <w:r w:rsidRPr="00E24217">
              <w:rPr>
                <w:rFonts w:cstheme="minorHAnsi"/>
                <w:sz w:val="22"/>
                <w:szCs w:val="22"/>
              </w:rPr>
              <w:t>2015 - 2019</w:t>
            </w:r>
          </w:p>
        </w:tc>
        <w:tc>
          <w:tcPr>
            <w:tcW w:w="8100" w:type="dxa"/>
            <w:tcBorders>
              <w:top w:val="nil"/>
              <w:left w:val="nil"/>
              <w:bottom w:val="nil"/>
              <w:right w:val="nil"/>
            </w:tcBorders>
            <w:tcMar>
              <w:top w:w="144" w:type="dxa"/>
              <w:bottom w:w="144" w:type="dxa"/>
            </w:tcMar>
          </w:tcPr>
          <w:p w14:paraId="1FC1E6E9" w14:textId="77777777" w:rsidR="00023475" w:rsidRPr="00E24217" w:rsidRDefault="00023475" w:rsidP="00023475">
            <w:pPr>
              <w:rPr>
                <w:rFonts w:cstheme="minorHAnsi"/>
                <w:color w:val="000000"/>
                <w:sz w:val="22"/>
                <w:szCs w:val="22"/>
              </w:rPr>
            </w:pPr>
            <w:r w:rsidRPr="00E24217">
              <w:rPr>
                <w:rFonts w:cstheme="minorHAnsi"/>
                <w:sz w:val="22"/>
                <w:szCs w:val="22"/>
              </w:rPr>
              <w:t xml:space="preserve">CO-CONVENER, </w:t>
            </w:r>
            <w:r w:rsidRPr="00E24217">
              <w:rPr>
                <w:rFonts w:cstheme="minorHAnsi"/>
                <w:color w:val="000000"/>
                <w:sz w:val="22"/>
                <w:szCs w:val="22"/>
              </w:rPr>
              <w:t>Hospice, Palliative, End-of-Life Care Interest Group, Gerontological Society of America.</w:t>
            </w:r>
          </w:p>
        </w:tc>
      </w:tr>
      <w:tr w:rsidR="00023475" w:rsidRPr="00E24217" w14:paraId="530E13C8" w14:textId="77777777" w:rsidTr="005F5829">
        <w:trPr>
          <w:cantSplit/>
        </w:trPr>
        <w:tc>
          <w:tcPr>
            <w:tcW w:w="1890" w:type="dxa"/>
            <w:tcBorders>
              <w:top w:val="nil"/>
              <w:left w:val="nil"/>
              <w:bottom w:val="nil"/>
              <w:right w:val="nil"/>
            </w:tcBorders>
            <w:tcMar>
              <w:top w:w="144" w:type="dxa"/>
              <w:bottom w:w="144" w:type="dxa"/>
            </w:tcMar>
          </w:tcPr>
          <w:p w14:paraId="3FBA71F5" w14:textId="64BCA24E" w:rsidR="00023475" w:rsidRPr="00E24217" w:rsidRDefault="00023475" w:rsidP="00023475">
            <w:pPr>
              <w:rPr>
                <w:rFonts w:cstheme="minorHAnsi"/>
                <w:sz w:val="22"/>
                <w:szCs w:val="22"/>
              </w:rPr>
            </w:pPr>
            <w:r w:rsidRPr="00E24217">
              <w:rPr>
                <w:rFonts w:cstheme="minorHAnsi"/>
                <w:sz w:val="22"/>
                <w:szCs w:val="22"/>
              </w:rPr>
              <w:t xml:space="preserve">2015 - </w:t>
            </w:r>
            <w:r w:rsidR="00F508D5">
              <w:rPr>
                <w:rFonts w:cstheme="minorHAnsi"/>
                <w:sz w:val="22"/>
                <w:szCs w:val="22"/>
              </w:rPr>
              <w:t>2017</w:t>
            </w:r>
          </w:p>
        </w:tc>
        <w:tc>
          <w:tcPr>
            <w:tcW w:w="8100" w:type="dxa"/>
            <w:tcBorders>
              <w:top w:val="nil"/>
              <w:left w:val="nil"/>
              <w:bottom w:val="nil"/>
              <w:right w:val="nil"/>
            </w:tcBorders>
            <w:tcMar>
              <w:top w:w="144" w:type="dxa"/>
              <w:bottom w:w="144" w:type="dxa"/>
            </w:tcMar>
          </w:tcPr>
          <w:p w14:paraId="6EB28E68" w14:textId="5F509F67" w:rsidR="00023475" w:rsidRPr="00E24217" w:rsidRDefault="00023475" w:rsidP="00023475">
            <w:pPr>
              <w:rPr>
                <w:rFonts w:cstheme="minorHAnsi"/>
                <w:sz w:val="22"/>
                <w:szCs w:val="22"/>
              </w:rPr>
            </w:pPr>
            <w:r w:rsidRPr="00E24217">
              <w:rPr>
                <w:rFonts w:cstheme="minorHAnsi"/>
                <w:sz w:val="22"/>
                <w:szCs w:val="22"/>
              </w:rPr>
              <w:t>MEMBER, Building Leadership and Competence in Palliative Social Work Task Force, sponsored by MJHS.</w:t>
            </w:r>
          </w:p>
        </w:tc>
      </w:tr>
      <w:tr w:rsidR="00023475" w:rsidRPr="00E24217" w14:paraId="1C22404C" w14:textId="77777777" w:rsidTr="005F5829">
        <w:trPr>
          <w:cantSplit/>
        </w:trPr>
        <w:tc>
          <w:tcPr>
            <w:tcW w:w="1890" w:type="dxa"/>
            <w:tcBorders>
              <w:top w:val="nil"/>
              <w:left w:val="nil"/>
              <w:bottom w:val="nil"/>
              <w:right w:val="nil"/>
            </w:tcBorders>
            <w:tcMar>
              <w:top w:w="144" w:type="dxa"/>
              <w:bottom w:w="144" w:type="dxa"/>
            </w:tcMar>
          </w:tcPr>
          <w:p w14:paraId="08998DF4" w14:textId="2D5CCA8A" w:rsidR="00023475" w:rsidRPr="00E24217" w:rsidRDefault="00023475" w:rsidP="00023475">
            <w:pPr>
              <w:rPr>
                <w:rFonts w:cstheme="minorHAnsi"/>
                <w:sz w:val="22"/>
                <w:szCs w:val="22"/>
              </w:rPr>
            </w:pPr>
            <w:r w:rsidRPr="00E24217">
              <w:rPr>
                <w:rFonts w:cstheme="minorHAnsi"/>
                <w:sz w:val="22"/>
                <w:szCs w:val="22"/>
              </w:rPr>
              <w:t>2015 - 2018</w:t>
            </w:r>
          </w:p>
        </w:tc>
        <w:tc>
          <w:tcPr>
            <w:tcW w:w="8100" w:type="dxa"/>
            <w:tcBorders>
              <w:top w:val="nil"/>
              <w:left w:val="nil"/>
              <w:bottom w:val="nil"/>
              <w:right w:val="nil"/>
            </w:tcBorders>
            <w:tcMar>
              <w:top w:w="144" w:type="dxa"/>
              <w:bottom w:w="144" w:type="dxa"/>
            </w:tcMar>
          </w:tcPr>
          <w:p w14:paraId="05E77939" w14:textId="5BD2EC12" w:rsidR="00023475" w:rsidRPr="00E24217" w:rsidRDefault="00023475" w:rsidP="00023475">
            <w:pPr>
              <w:rPr>
                <w:rFonts w:cstheme="minorHAnsi"/>
                <w:sz w:val="22"/>
                <w:szCs w:val="22"/>
              </w:rPr>
            </w:pPr>
            <w:r w:rsidRPr="00E24217">
              <w:rPr>
                <w:rFonts w:cstheme="minorHAnsi"/>
                <w:sz w:val="22"/>
                <w:szCs w:val="22"/>
              </w:rPr>
              <w:t>CONSULTANT, Montefiore Hospital, Palliative Medicine Department, New York, NY, USA, Advise Palliative Care Medicine Department and Social Work Department on creation and implementation of a Post-MSW Social Work Care Fellowship, including assisting in writing successfully funded grant application.</w:t>
            </w:r>
          </w:p>
        </w:tc>
      </w:tr>
      <w:bookmarkEnd w:id="11"/>
      <w:tr w:rsidR="00023475" w:rsidRPr="00E24217" w14:paraId="6F3BC607" w14:textId="77777777" w:rsidTr="005F5829">
        <w:trPr>
          <w:cantSplit/>
        </w:trPr>
        <w:tc>
          <w:tcPr>
            <w:tcW w:w="1890" w:type="dxa"/>
            <w:tcBorders>
              <w:top w:val="nil"/>
              <w:left w:val="nil"/>
              <w:bottom w:val="nil"/>
              <w:right w:val="nil"/>
            </w:tcBorders>
            <w:tcMar>
              <w:top w:w="144" w:type="dxa"/>
              <w:bottom w:w="144" w:type="dxa"/>
            </w:tcMar>
          </w:tcPr>
          <w:p w14:paraId="5E19BDFD" w14:textId="77777777" w:rsidR="00023475" w:rsidRPr="00E24217" w:rsidRDefault="00023475" w:rsidP="00023475">
            <w:pPr>
              <w:rPr>
                <w:rFonts w:cstheme="minorHAnsi"/>
                <w:sz w:val="22"/>
                <w:szCs w:val="22"/>
              </w:rPr>
            </w:pPr>
            <w:r w:rsidRPr="00E24217">
              <w:rPr>
                <w:rFonts w:cstheme="minorHAnsi"/>
                <w:sz w:val="22"/>
                <w:szCs w:val="22"/>
              </w:rPr>
              <w:t>2014 - 2015</w:t>
            </w:r>
          </w:p>
        </w:tc>
        <w:tc>
          <w:tcPr>
            <w:tcW w:w="8100" w:type="dxa"/>
            <w:tcBorders>
              <w:top w:val="nil"/>
              <w:left w:val="nil"/>
              <w:bottom w:val="nil"/>
              <w:right w:val="nil"/>
            </w:tcBorders>
            <w:tcMar>
              <w:top w:w="144" w:type="dxa"/>
              <w:bottom w:w="144" w:type="dxa"/>
            </w:tcMar>
          </w:tcPr>
          <w:p w14:paraId="1C9A870D" w14:textId="77777777" w:rsidR="00023475" w:rsidRPr="00E24217" w:rsidRDefault="00023475" w:rsidP="00023475">
            <w:pPr>
              <w:rPr>
                <w:rFonts w:cstheme="minorHAnsi"/>
                <w:sz w:val="22"/>
                <w:szCs w:val="22"/>
              </w:rPr>
            </w:pPr>
            <w:r w:rsidRPr="00E24217">
              <w:rPr>
                <w:rFonts w:cstheme="minorHAnsi"/>
                <w:sz w:val="22"/>
                <w:szCs w:val="22"/>
              </w:rPr>
              <w:t>PROGRAM COMMITTEE MEMBER, State Society on Aging of New York.</w:t>
            </w:r>
          </w:p>
        </w:tc>
      </w:tr>
      <w:tr w:rsidR="00023475" w:rsidRPr="00E24217" w14:paraId="2AAFA1F8" w14:textId="77777777" w:rsidTr="005F5829">
        <w:trPr>
          <w:cantSplit/>
        </w:trPr>
        <w:tc>
          <w:tcPr>
            <w:tcW w:w="1890" w:type="dxa"/>
            <w:tcBorders>
              <w:top w:val="nil"/>
              <w:left w:val="nil"/>
              <w:bottom w:val="nil"/>
              <w:right w:val="nil"/>
            </w:tcBorders>
            <w:tcMar>
              <w:top w:w="144" w:type="dxa"/>
              <w:bottom w:w="144" w:type="dxa"/>
            </w:tcMar>
          </w:tcPr>
          <w:p w14:paraId="6328DF3F" w14:textId="77777777" w:rsidR="00023475" w:rsidRPr="00E24217" w:rsidRDefault="00023475" w:rsidP="00023475">
            <w:pPr>
              <w:rPr>
                <w:rFonts w:cstheme="minorHAnsi"/>
                <w:sz w:val="22"/>
                <w:szCs w:val="22"/>
              </w:rPr>
            </w:pPr>
            <w:r w:rsidRPr="00E24217">
              <w:rPr>
                <w:rFonts w:cstheme="minorHAnsi"/>
                <w:sz w:val="22"/>
                <w:szCs w:val="22"/>
              </w:rPr>
              <w:t>2010 - 2011</w:t>
            </w:r>
          </w:p>
        </w:tc>
        <w:tc>
          <w:tcPr>
            <w:tcW w:w="8100" w:type="dxa"/>
            <w:tcBorders>
              <w:top w:val="nil"/>
              <w:left w:val="nil"/>
              <w:bottom w:val="nil"/>
              <w:right w:val="nil"/>
            </w:tcBorders>
            <w:tcMar>
              <w:top w:w="144" w:type="dxa"/>
              <w:bottom w:w="144" w:type="dxa"/>
            </w:tcMar>
          </w:tcPr>
          <w:p w14:paraId="32095286" w14:textId="514320D5" w:rsidR="00023475" w:rsidRPr="00E24217" w:rsidRDefault="00023475" w:rsidP="00023475">
            <w:pPr>
              <w:rPr>
                <w:rFonts w:cstheme="minorHAnsi"/>
                <w:sz w:val="22"/>
                <w:szCs w:val="22"/>
              </w:rPr>
            </w:pPr>
            <w:r w:rsidRPr="00E24217">
              <w:rPr>
                <w:rFonts w:cstheme="minorHAnsi"/>
                <w:sz w:val="22"/>
                <w:szCs w:val="22"/>
              </w:rPr>
              <w:t xml:space="preserve">RESEARCH </w:t>
            </w:r>
            <w:r>
              <w:rPr>
                <w:rFonts w:cstheme="minorHAnsi"/>
                <w:sz w:val="22"/>
                <w:szCs w:val="22"/>
              </w:rPr>
              <w:t>MENTOR</w:t>
            </w:r>
            <w:r w:rsidRPr="00E24217">
              <w:rPr>
                <w:rFonts w:cstheme="minorHAnsi"/>
                <w:sz w:val="22"/>
                <w:szCs w:val="22"/>
              </w:rPr>
              <w:t>, Palliative Care with Patients with Dementia</w:t>
            </w:r>
            <w:proofErr w:type="gramStart"/>
            <w:r w:rsidRPr="00E24217">
              <w:rPr>
                <w:rFonts w:cstheme="minorHAnsi"/>
                <w:sz w:val="22"/>
                <w:szCs w:val="22"/>
              </w:rPr>
              <w:t>:  Knowledge</w:t>
            </w:r>
            <w:proofErr w:type="gramEnd"/>
            <w:r w:rsidRPr="00E24217">
              <w:rPr>
                <w:rFonts w:cstheme="minorHAnsi"/>
                <w:sz w:val="22"/>
                <w:szCs w:val="22"/>
              </w:rPr>
              <w:t xml:space="preserve"> and Attitudes of Medical Residents, University of Michigan Medical Center.</w:t>
            </w:r>
          </w:p>
        </w:tc>
      </w:tr>
      <w:tr w:rsidR="00023475" w:rsidRPr="00E24217" w14:paraId="64A8712A" w14:textId="77777777" w:rsidTr="005F5829">
        <w:trPr>
          <w:cantSplit/>
        </w:trPr>
        <w:tc>
          <w:tcPr>
            <w:tcW w:w="1890" w:type="dxa"/>
            <w:tcBorders>
              <w:top w:val="nil"/>
              <w:left w:val="nil"/>
              <w:bottom w:val="nil"/>
              <w:right w:val="nil"/>
            </w:tcBorders>
            <w:tcMar>
              <w:top w:w="144" w:type="dxa"/>
              <w:bottom w:w="144" w:type="dxa"/>
            </w:tcMar>
          </w:tcPr>
          <w:p w14:paraId="2EE55EEB" w14:textId="77777777" w:rsidR="00023475" w:rsidRPr="00E24217" w:rsidRDefault="00023475" w:rsidP="00023475">
            <w:pPr>
              <w:rPr>
                <w:rFonts w:cstheme="minorHAnsi"/>
                <w:sz w:val="22"/>
                <w:szCs w:val="22"/>
              </w:rPr>
            </w:pPr>
            <w:r w:rsidRPr="00E24217">
              <w:rPr>
                <w:rFonts w:cstheme="minorHAnsi"/>
                <w:sz w:val="22"/>
                <w:szCs w:val="22"/>
              </w:rPr>
              <w:t>2007 - 2010</w:t>
            </w:r>
          </w:p>
        </w:tc>
        <w:tc>
          <w:tcPr>
            <w:tcW w:w="8100" w:type="dxa"/>
            <w:tcBorders>
              <w:top w:val="nil"/>
              <w:left w:val="nil"/>
              <w:bottom w:val="nil"/>
              <w:right w:val="nil"/>
            </w:tcBorders>
            <w:tcMar>
              <w:top w:w="144" w:type="dxa"/>
              <w:bottom w:w="144" w:type="dxa"/>
            </w:tcMar>
          </w:tcPr>
          <w:p w14:paraId="30771D36" w14:textId="20EBCEA9" w:rsidR="00023475" w:rsidRPr="00E24217" w:rsidRDefault="00023475" w:rsidP="00023475">
            <w:pPr>
              <w:rPr>
                <w:rFonts w:cstheme="minorHAnsi"/>
                <w:sz w:val="22"/>
                <w:szCs w:val="22"/>
              </w:rPr>
            </w:pPr>
            <w:r w:rsidRPr="00E24217">
              <w:rPr>
                <w:rFonts w:cstheme="minorHAnsi"/>
                <w:sz w:val="22"/>
                <w:szCs w:val="22"/>
              </w:rPr>
              <w:t xml:space="preserve">RESEARCH </w:t>
            </w:r>
            <w:r>
              <w:rPr>
                <w:rFonts w:cstheme="minorHAnsi"/>
                <w:sz w:val="22"/>
                <w:szCs w:val="22"/>
              </w:rPr>
              <w:t>DIRECTOR</w:t>
            </w:r>
            <w:r w:rsidRPr="00E24217">
              <w:rPr>
                <w:rFonts w:cstheme="minorHAnsi"/>
                <w:sz w:val="22"/>
                <w:szCs w:val="22"/>
              </w:rPr>
              <w:t>, Feeding Difficulties in Advance Dementia Study, Saint Vincent’s Medical Center.</w:t>
            </w:r>
          </w:p>
        </w:tc>
      </w:tr>
      <w:tr w:rsidR="00023475" w:rsidRPr="00E24217" w14:paraId="2081FA85" w14:textId="77777777" w:rsidTr="005F5829">
        <w:trPr>
          <w:cantSplit/>
        </w:trPr>
        <w:tc>
          <w:tcPr>
            <w:tcW w:w="1890" w:type="dxa"/>
            <w:tcBorders>
              <w:top w:val="nil"/>
              <w:left w:val="nil"/>
              <w:bottom w:val="nil"/>
              <w:right w:val="nil"/>
            </w:tcBorders>
            <w:tcMar>
              <w:top w:w="144" w:type="dxa"/>
              <w:bottom w:w="144" w:type="dxa"/>
            </w:tcMar>
          </w:tcPr>
          <w:p w14:paraId="625D0976" w14:textId="77777777" w:rsidR="00023475" w:rsidRPr="00E24217" w:rsidRDefault="00023475" w:rsidP="00023475">
            <w:pPr>
              <w:rPr>
                <w:rFonts w:cstheme="minorHAnsi"/>
                <w:sz w:val="22"/>
                <w:szCs w:val="22"/>
              </w:rPr>
            </w:pPr>
            <w:r w:rsidRPr="00E24217">
              <w:rPr>
                <w:rFonts w:cstheme="minorHAnsi"/>
                <w:sz w:val="22"/>
                <w:szCs w:val="22"/>
              </w:rPr>
              <w:t xml:space="preserve">2003 - 2005 </w:t>
            </w:r>
          </w:p>
        </w:tc>
        <w:tc>
          <w:tcPr>
            <w:tcW w:w="8100" w:type="dxa"/>
            <w:tcBorders>
              <w:top w:val="nil"/>
              <w:left w:val="nil"/>
              <w:bottom w:val="nil"/>
              <w:right w:val="nil"/>
            </w:tcBorders>
            <w:tcMar>
              <w:top w:w="144" w:type="dxa"/>
              <w:bottom w:w="144" w:type="dxa"/>
            </w:tcMar>
          </w:tcPr>
          <w:p w14:paraId="2640D6ED" w14:textId="77777777" w:rsidR="00023475" w:rsidRPr="00E24217" w:rsidRDefault="00023475" w:rsidP="00023475">
            <w:pPr>
              <w:rPr>
                <w:rFonts w:cstheme="minorHAnsi"/>
                <w:sz w:val="22"/>
                <w:szCs w:val="22"/>
              </w:rPr>
            </w:pPr>
            <w:r w:rsidRPr="00E24217">
              <w:rPr>
                <w:rFonts w:cstheme="minorHAnsi"/>
                <w:sz w:val="22"/>
                <w:szCs w:val="22"/>
              </w:rPr>
              <w:t>BOARD MEMBER, Institute for Social Work and Urban Health Care, Fordham University Graduate School of Social Service, New York, NY.</w:t>
            </w:r>
          </w:p>
        </w:tc>
      </w:tr>
      <w:tr w:rsidR="00023475" w:rsidRPr="00E24217" w14:paraId="26678CDB" w14:textId="77777777" w:rsidTr="005F5829">
        <w:trPr>
          <w:cantSplit/>
        </w:trPr>
        <w:tc>
          <w:tcPr>
            <w:tcW w:w="1890" w:type="dxa"/>
            <w:tcBorders>
              <w:top w:val="nil"/>
              <w:left w:val="nil"/>
              <w:bottom w:val="nil"/>
              <w:right w:val="nil"/>
            </w:tcBorders>
            <w:tcMar>
              <w:top w:w="144" w:type="dxa"/>
              <w:bottom w:w="144" w:type="dxa"/>
            </w:tcMar>
          </w:tcPr>
          <w:p w14:paraId="3574918A" w14:textId="77777777" w:rsidR="00023475" w:rsidRPr="00E24217" w:rsidRDefault="00023475" w:rsidP="00023475">
            <w:pPr>
              <w:rPr>
                <w:rFonts w:cstheme="minorHAnsi"/>
                <w:sz w:val="22"/>
                <w:szCs w:val="22"/>
              </w:rPr>
            </w:pPr>
            <w:r w:rsidRPr="00E24217">
              <w:rPr>
                <w:rFonts w:cstheme="minorHAnsi"/>
                <w:sz w:val="22"/>
                <w:szCs w:val="22"/>
              </w:rPr>
              <w:t>2003 - 2005</w:t>
            </w:r>
          </w:p>
        </w:tc>
        <w:tc>
          <w:tcPr>
            <w:tcW w:w="8100" w:type="dxa"/>
            <w:tcBorders>
              <w:top w:val="nil"/>
              <w:left w:val="nil"/>
              <w:bottom w:val="nil"/>
              <w:right w:val="nil"/>
            </w:tcBorders>
            <w:tcMar>
              <w:top w:w="144" w:type="dxa"/>
              <w:bottom w:w="144" w:type="dxa"/>
            </w:tcMar>
          </w:tcPr>
          <w:p w14:paraId="54003113" w14:textId="77777777" w:rsidR="00023475" w:rsidRPr="00E24217" w:rsidRDefault="00023475" w:rsidP="00023475">
            <w:pPr>
              <w:rPr>
                <w:rFonts w:cstheme="minorHAnsi"/>
                <w:sz w:val="22"/>
                <w:szCs w:val="22"/>
              </w:rPr>
            </w:pPr>
            <w:r w:rsidRPr="00E24217">
              <w:rPr>
                <w:rFonts w:cstheme="minorHAnsi"/>
                <w:sz w:val="22"/>
                <w:szCs w:val="22"/>
              </w:rPr>
              <w:t>CONSULTANT, National Technical Assistance Center for Improving Mental Health Care for the Elderly, Department of Psychiatry, Harvard Medical School, Boston, MA.</w:t>
            </w:r>
          </w:p>
        </w:tc>
      </w:tr>
      <w:tr w:rsidR="00023475" w:rsidRPr="00E24217" w14:paraId="64C3FDCB" w14:textId="77777777" w:rsidTr="005F5829">
        <w:trPr>
          <w:cantSplit/>
        </w:trPr>
        <w:tc>
          <w:tcPr>
            <w:tcW w:w="1890" w:type="dxa"/>
            <w:tcBorders>
              <w:top w:val="nil"/>
              <w:left w:val="nil"/>
              <w:bottom w:val="nil"/>
              <w:right w:val="nil"/>
            </w:tcBorders>
            <w:tcMar>
              <w:top w:w="144" w:type="dxa"/>
              <w:bottom w:w="144" w:type="dxa"/>
            </w:tcMar>
          </w:tcPr>
          <w:p w14:paraId="6D937710" w14:textId="77777777" w:rsidR="00023475" w:rsidRPr="00E24217" w:rsidRDefault="00023475" w:rsidP="00023475">
            <w:pPr>
              <w:rPr>
                <w:rFonts w:cstheme="minorHAnsi"/>
                <w:sz w:val="22"/>
                <w:szCs w:val="22"/>
              </w:rPr>
            </w:pPr>
            <w:r w:rsidRPr="00E24217">
              <w:rPr>
                <w:rFonts w:cstheme="minorHAnsi"/>
                <w:sz w:val="22"/>
                <w:szCs w:val="22"/>
              </w:rPr>
              <w:t>2002-2003</w:t>
            </w:r>
          </w:p>
        </w:tc>
        <w:tc>
          <w:tcPr>
            <w:tcW w:w="8100" w:type="dxa"/>
            <w:tcBorders>
              <w:top w:val="nil"/>
              <w:left w:val="nil"/>
              <w:bottom w:val="nil"/>
              <w:right w:val="nil"/>
            </w:tcBorders>
            <w:tcMar>
              <w:top w:w="144" w:type="dxa"/>
              <w:bottom w:w="144" w:type="dxa"/>
            </w:tcMar>
          </w:tcPr>
          <w:p w14:paraId="4D4B81EB" w14:textId="77777777" w:rsidR="00023475" w:rsidRPr="00E24217" w:rsidRDefault="00023475" w:rsidP="00023475">
            <w:pPr>
              <w:rPr>
                <w:rFonts w:cstheme="minorHAnsi"/>
                <w:sz w:val="22"/>
                <w:szCs w:val="22"/>
              </w:rPr>
            </w:pPr>
            <w:r w:rsidRPr="00E24217">
              <w:rPr>
                <w:rFonts w:cstheme="minorHAnsi"/>
                <w:sz w:val="22"/>
                <w:szCs w:val="22"/>
              </w:rPr>
              <w:t>MENTOR to Stuyvesant High School student, on Intel Science Talent Search project “</w:t>
            </w:r>
            <w:bookmarkStart w:id="12" w:name="_Toc56347106"/>
            <w:r w:rsidRPr="00E24217">
              <w:rPr>
                <w:rFonts w:cstheme="minorHAnsi"/>
                <w:sz w:val="22"/>
                <w:szCs w:val="22"/>
              </w:rPr>
              <w:t>Parents and Their Adolescents: Cross Sectional Comparison of Knowledge about Each Other’s Wishes in End-of-Life Health Care</w:t>
            </w:r>
            <w:bookmarkEnd w:id="12"/>
            <w:r w:rsidRPr="00E24217">
              <w:rPr>
                <w:rFonts w:cstheme="minorHAnsi"/>
                <w:sz w:val="22"/>
                <w:szCs w:val="22"/>
              </w:rPr>
              <w:t>”</w:t>
            </w:r>
          </w:p>
        </w:tc>
      </w:tr>
      <w:tr w:rsidR="00023475" w:rsidRPr="00E24217" w14:paraId="6C9E3CD4" w14:textId="77777777" w:rsidTr="005F5829">
        <w:trPr>
          <w:cantSplit/>
        </w:trPr>
        <w:tc>
          <w:tcPr>
            <w:tcW w:w="1890" w:type="dxa"/>
            <w:tcBorders>
              <w:top w:val="nil"/>
              <w:left w:val="nil"/>
              <w:bottom w:val="nil"/>
              <w:right w:val="nil"/>
            </w:tcBorders>
            <w:tcMar>
              <w:top w:w="144" w:type="dxa"/>
              <w:bottom w:w="144" w:type="dxa"/>
            </w:tcMar>
          </w:tcPr>
          <w:p w14:paraId="4DEC4464" w14:textId="77777777" w:rsidR="00023475" w:rsidRPr="00E24217" w:rsidRDefault="00023475" w:rsidP="00023475">
            <w:pPr>
              <w:rPr>
                <w:rFonts w:cstheme="minorHAnsi"/>
                <w:sz w:val="22"/>
                <w:szCs w:val="22"/>
              </w:rPr>
            </w:pPr>
            <w:r w:rsidRPr="00E24217">
              <w:rPr>
                <w:rFonts w:cstheme="minorHAnsi"/>
                <w:sz w:val="22"/>
                <w:szCs w:val="22"/>
              </w:rPr>
              <w:t>2000 - 2002</w:t>
            </w:r>
          </w:p>
        </w:tc>
        <w:tc>
          <w:tcPr>
            <w:tcW w:w="8100" w:type="dxa"/>
            <w:tcBorders>
              <w:top w:val="nil"/>
              <w:left w:val="nil"/>
              <w:bottom w:val="nil"/>
              <w:right w:val="nil"/>
            </w:tcBorders>
            <w:tcMar>
              <w:top w:w="144" w:type="dxa"/>
              <w:bottom w:w="144" w:type="dxa"/>
            </w:tcMar>
          </w:tcPr>
          <w:p w14:paraId="7C087C87" w14:textId="77777777" w:rsidR="00023475" w:rsidRPr="00E24217" w:rsidRDefault="00023475" w:rsidP="00023475">
            <w:pPr>
              <w:rPr>
                <w:rFonts w:cstheme="minorHAnsi"/>
                <w:sz w:val="22"/>
                <w:szCs w:val="22"/>
              </w:rPr>
            </w:pPr>
            <w:r w:rsidRPr="00E24217">
              <w:rPr>
                <w:rFonts w:cstheme="minorHAnsi"/>
                <w:sz w:val="22"/>
                <w:szCs w:val="22"/>
              </w:rPr>
              <w:t>ADVISORY COMMITTEE MEMBER, Improving Access to Mental Health Services for Older Hartford Residents, Institute for Community Research, Hartford, CT.</w:t>
            </w:r>
          </w:p>
        </w:tc>
      </w:tr>
      <w:tr w:rsidR="00023475" w:rsidRPr="00E24217" w14:paraId="7F6E2B83" w14:textId="77777777" w:rsidTr="005F5829">
        <w:trPr>
          <w:cantSplit/>
        </w:trPr>
        <w:tc>
          <w:tcPr>
            <w:tcW w:w="1890" w:type="dxa"/>
            <w:tcBorders>
              <w:top w:val="nil"/>
              <w:left w:val="nil"/>
              <w:bottom w:val="nil"/>
              <w:right w:val="nil"/>
            </w:tcBorders>
            <w:tcMar>
              <w:top w:w="144" w:type="dxa"/>
              <w:bottom w:w="144" w:type="dxa"/>
            </w:tcMar>
          </w:tcPr>
          <w:p w14:paraId="0D907F8A" w14:textId="77777777" w:rsidR="00023475" w:rsidRPr="00E24217" w:rsidRDefault="00023475" w:rsidP="00023475">
            <w:pPr>
              <w:rPr>
                <w:rFonts w:cstheme="minorHAnsi"/>
                <w:sz w:val="22"/>
                <w:szCs w:val="22"/>
              </w:rPr>
            </w:pPr>
            <w:r w:rsidRPr="00E24217">
              <w:rPr>
                <w:rFonts w:cstheme="minorHAnsi"/>
                <w:sz w:val="22"/>
                <w:szCs w:val="22"/>
              </w:rPr>
              <w:t>2000 - 2002</w:t>
            </w:r>
          </w:p>
        </w:tc>
        <w:tc>
          <w:tcPr>
            <w:tcW w:w="8100" w:type="dxa"/>
            <w:tcBorders>
              <w:top w:val="nil"/>
              <w:left w:val="nil"/>
              <w:bottom w:val="nil"/>
              <w:right w:val="nil"/>
            </w:tcBorders>
            <w:tcMar>
              <w:top w:w="144" w:type="dxa"/>
              <w:bottom w:w="144" w:type="dxa"/>
            </w:tcMar>
          </w:tcPr>
          <w:p w14:paraId="7B79819C" w14:textId="77777777" w:rsidR="00023475" w:rsidRPr="00E24217" w:rsidRDefault="00023475" w:rsidP="00023475">
            <w:pPr>
              <w:rPr>
                <w:rFonts w:cstheme="minorHAnsi"/>
                <w:sz w:val="22"/>
                <w:szCs w:val="22"/>
              </w:rPr>
            </w:pPr>
            <w:r w:rsidRPr="00E24217">
              <w:rPr>
                <w:rFonts w:cstheme="minorHAnsi"/>
                <w:sz w:val="22"/>
                <w:szCs w:val="22"/>
              </w:rPr>
              <w:t>ADVISORY BOARD MEMBER, Improving Communication about End-of-Life Care in New York City Nursing Homes, New York State Task Force on Life and the Law, New York State Department of Health.</w:t>
            </w:r>
          </w:p>
        </w:tc>
      </w:tr>
      <w:tr w:rsidR="00023475" w:rsidRPr="00E24217" w14:paraId="4D2ADF77" w14:textId="77777777" w:rsidTr="005F5829">
        <w:trPr>
          <w:cantSplit/>
        </w:trPr>
        <w:tc>
          <w:tcPr>
            <w:tcW w:w="1890" w:type="dxa"/>
            <w:tcBorders>
              <w:top w:val="nil"/>
              <w:left w:val="nil"/>
              <w:bottom w:val="nil"/>
              <w:right w:val="nil"/>
            </w:tcBorders>
            <w:tcMar>
              <w:top w:w="144" w:type="dxa"/>
              <w:bottom w:w="144" w:type="dxa"/>
            </w:tcMar>
          </w:tcPr>
          <w:p w14:paraId="40884BE2" w14:textId="77777777" w:rsidR="00023475" w:rsidRPr="00E24217" w:rsidRDefault="00023475" w:rsidP="00023475">
            <w:pPr>
              <w:rPr>
                <w:rFonts w:cstheme="minorHAnsi"/>
                <w:sz w:val="22"/>
                <w:szCs w:val="22"/>
              </w:rPr>
            </w:pPr>
            <w:r w:rsidRPr="00E24217">
              <w:rPr>
                <w:rFonts w:cstheme="minorHAnsi"/>
                <w:sz w:val="22"/>
                <w:szCs w:val="22"/>
              </w:rPr>
              <w:t>1995-2004</w:t>
            </w:r>
          </w:p>
        </w:tc>
        <w:tc>
          <w:tcPr>
            <w:tcW w:w="8100" w:type="dxa"/>
            <w:tcBorders>
              <w:top w:val="nil"/>
              <w:left w:val="nil"/>
              <w:bottom w:val="nil"/>
              <w:right w:val="nil"/>
            </w:tcBorders>
            <w:tcMar>
              <w:top w:w="144" w:type="dxa"/>
              <w:bottom w:w="144" w:type="dxa"/>
            </w:tcMar>
          </w:tcPr>
          <w:p w14:paraId="47D3EA5A" w14:textId="77777777" w:rsidR="00023475" w:rsidRPr="00E24217" w:rsidRDefault="00023475" w:rsidP="00023475">
            <w:pPr>
              <w:rPr>
                <w:rFonts w:cstheme="minorHAnsi"/>
                <w:sz w:val="22"/>
                <w:szCs w:val="22"/>
              </w:rPr>
            </w:pPr>
            <w:r w:rsidRPr="00E24217">
              <w:rPr>
                <w:rFonts w:cstheme="minorHAnsi"/>
                <w:sz w:val="22"/>
                <w:szCs w:val="22"/>
              </w:rPr>
              <w:t>RESEARCH ADVISOR, Geriatric Medicine Department, Saint Vincents Hospital and Medical Center.</w:t>
            </w:r>
          </w:p>
          <w:p w14:paraId="27D262F3" w14:textId="77777777" w:rsidR="00023475" w:rsidRPr="00E24217" w:rsidRDefault="00023475" w:rsidP="00023475">
            <w:pPr>
              <w:rPr>
                <w:rFonts w:cstheme="minorHAnsi"/>
                <w:sz w:val="22"/>
                <w:szCs w:val="22"/>
              </w:rPr>
            </w:pPr>
          </w:p>
        </w:tc>
      </w:tr>
    </w:tbl>
    <w:p w14:paraId="271EEC68" w14:textId="77777777" w:rsidR="007D149D" w:rsidRPr="00E24217" w:rsidRDefault="007D149D" w:rsidP="001D7734">
      <w:pPr>
        <w:keepNext/>
        <w:keepLines/>
        <w:rPr>
          <w:rFonts w:cstheme="minorHAnsi"/>
          <w:b/>
          <w:sz w:val="22"/>
          <w:szCs w:val="22"/>
        </w:rPr>
      </w:pPr>
    </w:p>
    <w:p w14:paraId="2630D1DD" w14:textId="330021D6" w:rsidR="00DE7B06" w:rsidRPr="00E24217" w:rsidRDefault="00DE7B06" w:rsidP="001D7734">
      <w:pPr>
        <w:keepNext/>
        <w:keepLines/>
        <w:rPr>
          <w:rFonts w:cstheme="minorHAnsi"/>
          <w:b/>
          <w:sz w:val="22"/>
          <w:szCs w:val="22"/>
        </w:rPr>
      </w:pPr>
      <w:r w:rsidRPr="00E24217">
        <w:rPr>
          <w:rFonts w:cstheme="minorHAnsi"/>
          <w:b/>
          <w:sz w:val="22"/>
          <w:szCs w:val="22"/>
        </w:rPr>
        <w:t>Editorial and Reviewing Activities</w:t>
      </w:r>
    </w:p>
    <w:p w14:paraId="39EFCC06" w14:textId="77777777" w:rsidR="00DE7B06" w:rsidRPr="00E24217" w:rsidRDefault="00DE7B06" w:rsidP="001D7734">
      <w:pPr>
        <w:keepNext/>
        <w:keepLines/>
        <w:rPr>
          <w:rFonts w:cstheme="minorHAnsi"/>
          <w:sz w:val="22"/>
          <w:szCs w:val="22"/>
        </w:rPr>
      </w:pPr>
    </w:p>
    <w:tbl>
      <w:tblPr>
        <w:tblW w:w="9540" w:type="dxa"/>
        <w:tblCellMar>
          <w:left w:w="360" w:type="dxa"/>
          <w:right w:w="360" w:type="dxa"/>
        </w:tblCellMar>
        <w:tblLook w:val="0000" w:firstRow="0" w:lastRow="0" w:firstColumn="0" w:lastColumn="0" w:noHBand="0" w:noVBand="0"/>
      </w:tblPr>
      <w:tblGrid>
        <w:gridCol w:w="1890"/>
        <w:gridCol w:w="7650"/>
      </w:tblGrid>
      <w:tr w:rsidR="00787884" w:rsidRPr="00E24217" w14:paraId="59550BBC" w14:textId="77777777" w:rsidTr="003B5B32">
        <w:trPr>
          <w:cantSplit/>
        </w:trPr>
        <w:tc>
          <w:tcPr>
            <w:tcW w:w="1890" w:type="dxa"/>
            <w:tcBorders>
              <w:top w:val="nil"/>
              <w:left w:val="nil"/>
              <w:bottom w:val="nil"/>
              <w:right w:val="nil"/>
            </w:tcBorders>
            <w:tcMar>
              <w:top w:w="144" w:type="dxa"/>
              <w:bottom w:w="144" w:type="dxa"/>
            </w:tcMar>
          </w:tcPr>
          <w:p w14:paraId="7E77F995" w14:textId="71727D47" w:rsidR="00787884" w:rsidRPr="00E24217" w:rsidRDefault="00787884" w:rsidP="00787884">
            <w:pPr>
              <w:keepNext/>
              <w:keepLines/>
              <w:rPr>
                <w:rFonts w:cstheme="minorHAnsi"/>
                <w:sz w:val="22"/>
                <w:szCs w:val="22"/>
              </w:rPr>
            </w:pPr>
            <w:r w:rsidRPr="00E24217">
              <w:rPr>
                <w:rFonts w:cstheme="minorHAnsi"/>
                <w:sz w:val="22"/>
                <w:szCs w:val="22"/>
              </w:rPr>
              <w:t xml:space="preserve">2016 - </w:t>
            </w:r>
          </w:p>
        </w:tc>
        <w:tc>
          <w:tcPr>
            <w:tcW w:w="7650" w:type="dxa"/>
            <w:tcBorders>
              <w:top w:val="nil"/>
              <w:left w:val="nil"/>
              <w:bottom w:val="nil"/>
              <w:right w:val="nil"/>
            </w:tcBorders>
            <w:tcMar>
              <w:top w:w="144" w:type="dxa"/>
              <w:bottom w:w="144" w:type="dxa"/>
            </w:tcMar>
          </w:tcPr>
          <w:p w14:paraId="5BAEBB51" w14:textId="503D104B" w:rsidR="00787884" w:rsidRPr="00E24217" w:rsidRDefault="00787884" w:rsidP="00787884">
            <w:pPr>
              <w:keepNext/>
              <w:keepLines/>
              <w:rPr>
                <w:rFonts w:cstheme="minorHAnsi"/>
                <w:sz w:val="22"/>
                <w:szCs w:val="22"/>
              </w:rPr>
            </w:pPr>
            <w:r w:rsidRPr="00E24217">
              <w:rPr>
                <w:rFonts w:cstheme="minorHAnsi"/>
                <w:sz w:val="22"/>
                <w:szCs w:val="22"/>
              </w:rPr>
              <w:t xml:space="preserve">EDITORIAL BOARD, </w:t>
            </w:r>
            <w:r w:rsidRPr="00E24217">
              <w:rPr>
                <w:rFonts w:cstheme="minorHAnsi"/>
                <w:iCs/>
                <w:sz w:val="22"/>
                <w:szCs w:val="22"/>
              </w:rPr>
              <w:t>Journal of Social Work in End-of-Life &amp; Palliative Care, Taylor &amp; Francis.</w:t>
            </w:r>
          </w:p>
        </w:tc>
      </w:tr>
      <w:tr w:rsidR="00787884" w:rsidRPr="00E24217" w14:paraId="1BCADD5C" w14:textId="77777777" w:rsidTr="003B5B32">
        <w:trPr>
          <w:cantSplit/>
        </w:trPr>
        <w:tc>
          <w:tcPr>
            <w:tcW w:w="1890" w:type="dxa"/>
            <w:tcBorders>
              <w:top w:val="nil"/>
              <w:left w:val="nil"/>
              <w:bottom w:val="nil"/>
              <w:right w:val="nil"/>
            </w:tcBorders>
            <w:tcMar>
              <w:top w:w="144" w:type="dxa"/>
              <w:bottom w:w="144" w:type="dxa"/>
            </w:tcMar>
          </w:tcPr>
          <w:p w14:paraId="1AD32CF4" w14:textId="54EEB79F" w:rsidR="00787884" w:rsidRPr="00E24217" w:rsidRDefault="00787884" w:rsidP="00787884">
            <w:pPr>
              <w:keepNext/>
              <w:keepLines/>
              <w:rPr>
                <w:rFonts w:cstheme="minorHAnsi"/>
                <w:sz w:val="22"/>
                <w:szCs w:val="22"/>
              </w:rPr>
            </w:pPr>
            <w:r w:rsidRPr="00E24217">
              <w:rPr>
                <w:rFonts w:cstheme="minorHAnsi"/>
                <w:sz w:val="22"/>
                <w:szCs w:val="22"/>
              </w:rPr>
              <w:t>2016 - 2018</w:t>
            </w:r>
          </w:p>
        </w:tc>
        <w:tc>
          <w:tcPr>
            <w:tcW w:w="7650" w:type="dxa"/>
            <w:tcBorders>
              <w:top w:val="nil"/>
              <w:left w:val="nil"/>
              <w:bottom w:val="nil"/>
              <w:right w:val="nil"/>
            </w:tcBorders>
            <w:tcMar>
              <w:top w:w="144" w:type="dxa"/>
              <w:bottom w:w="144" w:type="dxa"/>
            </w:tcMar>
          </w:tcPr>
          <w:p w14:paraId="32705DCA" w14:textId="65073796" w:rsidR="00787884" w:rsidRPr="00E24217" w:rsidRDefault="00787884" w:rsidP="00787884">
            <w:pPr>
              <w:keepNext/>
              <w:keepLines/>
              <w:rPr>
                <w:rFonts w:cstheme="minorHAnsi"/>
                <w:sz w:val="22"/>
                <w:szCs w:val="22"/>
              </w:rPr>
            </w:pPr>
            <w:r w:rsidRPr="00E24217">
              <w:rPr>
                <w:rFonts w:cstheme="minorHAnsi"/>
                <w:sz w:val="22"/>
                <w:szCs w:val="22"/>
              </w:rPr>
              <w:t>ABSTRACT REVIEWER, Institute for Palliative Care, California State University, National Symposium for Education and Research.</w:t>
            </w:r>
          </w:p>
        </w:tc>
      </w:tr>
      <w:tr w:rsidR="00787884" w:rsidRPr="00E24217" w14:paraId="2D9BB477" w14:textId="77777777" w:rsidTr="003B5B32">
        <w:trPr>
          <w:cantSplit/>
        </w:trPr>
        <w:tc>
          <w:tcPr>
            <w:tcW w:w="1890" w:type="dxa"/>
            <w:tcBorders>
              <w:top w:val="nil"/>
              <w:left w:val="nil"/>
              <w:bottom w:val="nil"/>
              <w:right w:val="nil"/>
            </w:tcBorders>
            <w:tcMar>
              <w:top w:w="144" w:type="dxa"/>
              <w:bottom w:w="144" w:type="dxa"/>
            </w:tcMar>
          </w:tcPr>
          <w:p w14:paraId="1504E2A2" w14:textId="362C1801" w:rsidR="00787884" w:rsidRPr="00E24217" w:rsidRDefault="00787884" w:rsidP="00787884">
            <w:pPr>
              <w:rPr>
                <w:rFonts w:cstheme="minorHAnsi"/>
                <w:sz w:val="22"/>
                <w:szCs w:val="22"/>
              </w:rPr>
            </w:pPr>
            <w:r w:rsidRPr="00E24217">
              <w:rPr>
                <w:rFonts w:cstheme="minorHAnsi"/>
                <w:sz w:val="22"/>
                <w:szCs w:val="22"/>
              </w:rPr>
              <w:t>2007</w:t>
            </w:r>
          </w:p>
        </w:tc>
        <w:tc>
          <w:tcPr>
            <w:tcW w:w="7650" w:type="dxa"/>
            <w:tcBorders>
              <w:top w:val="nil"/>
              <w:left w:val="nil"/>
              <w:bottom w:val="nil"/>
              <w:right w:val="nil"/>
            </w:tcBorders>
            <w:tcMar>
              <w:top w:w="144" w:type="dxa"/>
              <w:bottom w:w="144" w:type="dxa"/>
            </w:tcMar>
          </w:tcPr>
          <w:p w14:paraId="77770F87" w14:textId="54A1B966" w:rsidR="00787884" w:rsidRPr="00E24217" w:rsidRDefault="00787884" w:rsidP="00787884">
            <w:pPr>
              <w:rPr>
                <w:rFonts w:cstheme="minorHAnsi"/>
                <w:sz w:val="22"/>
                <w:szCs w:val="22"/>
              </w:rPr>
            </w:pPr>
            <w:r w:rsidRPr="00E24217">
              <w:rPr>
                <w:rFonts w:cstheme="minorHAnsi"/>
                <w:sz w:val="22"/>
                <w:szCs w:val="22"/>
              </w:rPr>
              <w:t>GRANT REVIEWER, United Neighborhood Houses, New York, NY. Reviewed grant applications from neighborhood houses in New York to provide mental health services to older adults in alternative settings.</w:t>
            </w:r>
          </w:p>
        </w:tc>
      </w:tr>
      <w:tr w:rsidR="00787884" w:rsidRPr="00E24217" w14:paraId="0EDF74B4" w14:textId="77777777" w:rsidTr="003B5B32">
        <w:trPr>
          <w:cantSplit/>
        </w:trPr>
        <w:tc>
          <w:tcPr>
            <w:tcW w:w="1890" w:type="dxa"/>
            <w:tcBorders>
              <w:top w:val="nil"/>
              <w:left w:val="nil"/>
              <w:bottom w:val="nil"/>
              <w:right w:val="nil"/>
            </w:tcBorders>
            <w:tcMar>
              <w:top w:w="144" w:type="dxa"/>
              <w:bottom w:w="144" w:type="dxa"/>
            </w:tcMar>
          </w:tcPr>
          <w:p w14:paraId="1D03FE9C" w14:textId="19E182A8" w:rsidR="00787884" w:rsidRPr="00E24217" w:rsidRDefault="00787884" w:rsidP="00787884">
            <w:pPr>
              <w:rPr>
                <w:rFonts w:cstheme="minorHAnsi"/>
                <w:sz w:val="22"/>
                <w:szCs w:val="22"/>
              </w:rPr>
            </w:pPr>
            <w:r w:rsidRPr="00E24217">
              <w:rPr>
                <w:rFonts w:cstheme="minorHAnsi"/>
                <w:sz w:val="22"/>
                <w:szCs w:val="22"/>
              </w:rPr>
              <w:t xml:space="preserve">2003 - </w:t>
            </w:r>
            <w:r w:rsidR="00F508D5">
              <w:rPr>
                <w:rFonts w:cstheme="minorHAnsi"/>
                <w:sz w:val="22"/>
                <w:szCs w:val="22"/>
              </w:rPr>
              <w:t>2023</w:t>
            </w:r>
          </w:p>
        </w:tc>
        <w:tc>
          <w:tcPr>
            <w:tcW w:w="7650" w:type="dxa"/>
            <w:tcBorders>
              <w:top w:val="nil"/>
              <w:left w:val="nil"/>
              <w:bottom w:val="nil"/>
              <w:right w:val="nil"/>
            </w:tcBorders>
            <w:tcMar>
              <w:top w:w="144" w:type="dxa"/>
              <w:bottom w:w="144" w:type="dxa"/>
            </w:tcMar>
          </w:tcPr>
          <w:p w14:paraId="3D4B5A99" w14:textId="7E43B71E" w:rsidR="00787884" w:rsidRPr="00E24217" w:rsidRDefault="00787884" w:rsidP="00787884">
            <w:pPr>
              <w:rPr>
                <w:rFonts w:cstheme="minorHAnsi"/>
                <w:sz w:val="22"/>
                <w:szCs w:val="22"/>
              </w:rPr>
            </w:pPr>
            <w:r w:rsidRPr="00E24217">
              <w:rPr>
                <w:rFonts w:cstheme="minorHAnsi"/>
                <w:sz w:val="22"/>
                <w:szCs w:val="22"/>
              </w:rPr>
              <w:t>ABSTRACT REVIEWER, Annual Conference of the Gerontological Society of America</w:t>
            </w:r>
          </w:p>
        </w:tc>
      </w:tr>
      <w:tr w:rsidR="00787884" w:rsidRPr="00E24217" w14:paraId="7EC1A427" w14:textId="77777777" w:rsidTr="003B5B32">
        <w:trPr>
          <w:cantSplit/>
        </w:trPr>
        <w:tc>
          <w:tcPr>
            <w:tcW w:w="1890" w:type="dxa"/>
            <w:tcBorders>
              <w:top w:val="nil"/>
              <w:left w:val="nil"/>
              <w:bottom w:val="nil"/>
              <w:right w:val="nil"/>
            </w:tcBorders>
            <w:tcMar>
              <w:top w:w="144" w:type="dxa"/>
              <w:bottom w:w="144" w:type="dxa"/>
            </w:tcMar>
          </w:tcPr>
          <w:p w14:paraId="57B9BE97" w14:textId="1BE0E204" w:rsidR="00787884" w:rsidRPr="00E24217" w:rsidRDefault="00787884" w:rsidP="00787884">
            <w:pPr>
              <w:rPr>
                <w:rFonts w:cstheme="minorHAnsi"/>
                <w:sz w:val="22"/>
                <w:szCs w:val="22"/>
              </w:rPr>
            </w:pPr>
            <w:r w:rsidRPr="00E24217">
              <w:rPr>
                <w:rFonts w:cstheme="minorHAnsi"/>
                <w:sz w:val="22"/>
                <w:szCs w:val="22"/>
              </w:rPr>
              <w:t>2002 - 2006</w:t>
            </w:r>
          </w:p>
        </w:tc>
        <w:tc>
          <w:tcPr>
            <w:tcW w:w="7650" w:type="dxa"/>
            <w:tcBorders>
              <w:top w:val="nil"/>
              <w:left w:val="nil"/>
              <w:bottom w:val="nil"/>
              <w:right w:val="nil"/>
            </w:tcBorders>
            <w:tcMar>
              <w:top w:w="144" w:type="dxa"/>
              <w:bottom w:w="144" w:type="dxa"/>
            </w:tcMar>
          </w:tcPr>
          <w:p w14:paraId="0BD17D54" w14:textId="1D4B6CDA" w:rsidR="00787884" w:rsidRPr="00E24217" w:rsidRDefault="00787884" w:rsidP="00787884">
            <w:pPr>
              <w:rPr>
                <w:rFonts w:cstheme="minorHAnsi"/>
                <w:sz w:val="22"/>
                <w:szCs w:val="22"/>
              </w:rPr>
            </w:pPr>
            <w:r w:rsidRPr="00E24217">
              <w:rPr>
                <w:rFonts w:cstheme="minorHAnsi"/>
                <w:sz w:val="22"/>
                <w:szCs w:val="22"/>
              </w:rPr>
              <w:t xml:space="preserve">CONSULTING EDITOR for </w:t>
            </w:r>
            <w:r w:rsidRPr="00E24217">
              <w:rPr>
                <w:rFonts w:cstheme="minorHAnsi"/>
                <w:sz w:val="22"/>
                <w:szCs w:val="22"/>
                <w:u w:val="single"/>
              </w:rPr>
              <w:t>Social Work Research</w:t>
            </w:r>
            <w:r w:rsidRPr="00E24217">
              <w:rPr>
                <w:rFonts w:cstheme="minorHAnsi"/>
                <w:sz w:val="22"/>
                <w:szCs w:val="22"/>
              </w:rPr>
              <w:t>, NASW Press.</w:t>
            </w:r>
          </w:p>
        </w:tc>
      </w:tr>
      <w:tr w:rsidR="00787884" w:rsidRPr="00E24217" w14:paraId="5459501B" w14:textId="77777777" w:rsidTr="003B5B32">
        <w:trPr>
          <w:cantSplit/>
        </w:trPr>
        <w:tc>
          <w:tcPr>
            <w:tcW w:w="1890" w:type="dxa"/>
            <w:tcBorders>
              <w:top w:val="nil"/>
              <w:left w:val="nil"/>
              <w:bottom w:val="nil"/>
              <w:right w:val="nil"/>
            </w:tcBorders>
            <w:tcMar>
              <w:top w:w="144" w:type="dxa"/>
              <w:bottom w:w="144" w:type="dxa"/>
            </w:tcMar>
          </w:tcPr>
          <w:p w14:paraId="331B6B0D" w14:textId="3CC476D7" w:rsidR="00787884" w:rsidRPr="00E24217" w:rsidRDefault="00787884" w:rsidP="00787884">
            <w:pPr>
              <w:rPr>
                <w:rFonts w:cstheme="minorHAnsi"/>
                <w:sz w:val="22"/>
                <w:szCs w:val="22"/>
              </w:rPr>
            </w:pPr>
            <w:r w:rsidRPr="00E24217">
              <w:rPr>
                <w:rFonts w:cstheme="minorHAnsi"/>
                <w:sz w:val="22"/>
                <w:szCs w:val="22"/>
              </w:rPr>
              <w:t>2001-2002</w:t>
            </w:r>
          </w:p>
        </w:tc>
        <w:tc>
          <w:tcPr>
            <w:tcW w:w="7650" w:type="dxa"/>
            <w:tcBorders>
              <w:top w:val="nil"/>
              <w:left w:val="nil"/>
              <w:bottom w:val="nil"/>
              <w:right w:val="nil"/>
            </w:tcBorders>
            <w:tcMar>
              <w:top w:w="144" w:type="dxa"/>
              <w:bottom w:w="144" w:type="dxa"/>
            </w:tcMar>
          </w:tcPr>
          <w:p w14:paraId="3DE6A51E" w14:textId="580FF710" w:rsidR="00787884" w:rsidRPr="00E24217" w:rsidRDefault="00787884" w:rsidP="00787884">
            <w:pPr>
              <w:rPr>
                <w:rFonts w:cstheme="minorHAnsi"/>
                <w:sz w:val="22"/>
                <w:szCs w:val="22"/>
              </w:rPr>
            </w:pPr>
            <w:r w:rsidRPr="00E24217">
              <w:rPr>
                <w:rFonts w:cstheme="minorHAnsi"/>
                <w:sz w:val="22"/>
                <w:szCs w:val="22"/>
              </w:rPr>
              <w:t xml:space="preserve">SPECIAL CONSULTING EDITOR for Mental Health Issue of </w:t>
            </w:r>
            <w:r w:rsidRPr="00E24217">
              <w:rPr>
                <w:rFonts w:cstheme="minorHAnsi"/>
                <w:sz w:val="22"/>
                <w:szCs w:val="22"/>
                <w:u w:val="single"/>
              </w:rPr>
              <w:t>Health and Social Work</w:t>
            </w:r>
            <w:r w:rsidRPr="00E24217">
              <w:rPr>
                <w:rFonts w:cstheme="minorHAnsi"/>
                <w:sz w:val="22"/>
                <w:szCs w:val="22"/>
              </w:rPr>
              <w:t>, NASW Press.</w:t>
            </w:r>
          </w:p>
        </w:tc>
      </w:tr>
      <w:tr w:rsidR="00787884" w:rsidRPr="00E24217" w14:paraId="6B60C14C" w14:textId="77777777" w:rsidTr="003B5B32">
        <w:trPr>
          <w:cantSplit/>
        </w:trPr>
        <w:tc>
          <w:tcPr>
            <w:tcW w:w="1890" w:type="dxa"/>
            <w:tcBorders>
              <w:top w:val="nil"/>
              <w:left w:val="nil"/>
              <w:bottom w:val="nil"/>
              <w:right w:val="nil"/>
            </w:tcBorders>
            <w:tcMar>
              <w:top w:w="144" w:type="dxa"/>
              <w:bottom w:w="144" w:type="dxa"/>
            </w:tcMar>
          </w:tcPr>
          <w:p w14:paraId="3F72D99F" w14:textId="273386F6" w:rsidR="00787884" w:rsidRPr="00E24217" w:rsidRDefault="00787884" w:rsidP="00787884">
            <w:pPr>
              <w:rPr>
                <w:rFonts w:cstheme="minorHAnsi"/>
                <w:sz w:val="22"/>
                <w:szCs w:val="22"/>
              </w:rPr>
            </w:pPr>
            <w:r w:rsidRPr="00E24217">
              <w:rPr>
                <w:rFonts w:cstheme="minorHAnsi"/>
                <w:sz w:val="22"/>
                <w:szCs w:val="22"/>
              </w:rPr>
              <w:t>1999 - 2010</w:t>
            </w:r>
          </w:p>
        </w:tc>
        <w:tc>
          <w:tcPr>
            <w:tcW w:w="7650" w:type="dxa"/>
            <w:tcBorders>
              <w:top w:val="nil"/>
              <w:left w:val="nil"/>
              <w:bottom w:val="nil"/>
              <w:right w:val="nil"/>
            </w:tcBorders>
            <w:tcMar>
              <w:top w:w="144" w:type="dxa"/>
              <w:bottom w:w="144" w:type="dxa"/>
            </w:tcMar>
          </w:tcPr>
          <w:p w14:paraId="341381A1" w14:textId="05301C32" w:rsidR="00787884" w:rsidRPr="00E24217" w:rsidRDefault="00787884" w:rsidP="00787884">
            <w:pPr>
              <w:rPr>
                <w:rFonts w:cstheme="minorHAnsi"/>
                <w:sz w:val="22"/>
                <w:szCs w:val="22"/>
              </w:rPr>
            </w:pPr>
            <w:r w:rsidRPr="00E24217">
              <w:rPr>
                <w:rFonts w:cstheme="minorHAnsi"/>
                <w:sz w:val="22"/>
                <w:szCs w:val="22"/>
              </w:rPr>
              <w:t>ABSTRACT REVIEWER, Annual Conference, Society for Social Work and Research.</w:t>
            </w:r>
          </w:p>
        </w:tc>
      </w:tr>
      <w:tr w:rsidR="00787884" w:rsidRPr="00E24217" w14:paraId="37E2F4B4" w14:textId="77777777" w:rsidTr="003B5B32">
        <w:trPr>
          <w:cantSplit/>
        </w:trPr>
        <w:tc>
          <w:tcPr>
            <w:tcW w:w="1890" w:type="dxa"/>
            <w:tcBorders>
              <w:top w:val="nil"/>
              <w:left w:val="nil"/>
              <w:bottom w:val="nil"/>
              <w:right w:val="nil"/>
            </w:tcBorders>
            <w:tcMar>
              <w:top w:w="144" w:type="dxa"/>
              <w:bottom w:w="144" w:type="dxa"/>
            </w:tcMar>
          </w:tcPr>
          <w:p w14:paraId="79E46935" w14:textId="77777777" w:rsidR="00787884" w:rsidRPr="00E24217" w:rsidRDefault="00787884" w:rsidP="00787884">
            <w:pPr>
              <w:rPr>
                <w:rFonts w:cstheme="minorHAnsi"/>
                <w:sz w:val="22"/>
                <w:szCs w:val="22"/>
              </w:rPr>
            </w:pPr>
            <w:r w:rsidRPr="00E24217">
              <w:rPr>
                <w:rFonts w:cstheme="minorHAnsi"/>
                <w:sz w:val="22"/>
                <w:szCs w:val="22"/>
              </w:rPr>
              <w:t xml:space="preserve">1994 - </w:t>
            </w:r>
          </w:p>
        </w:tc>
        <w:tc>
          <w:tcPr>
            <w:tcW w:w="7650" w:type="dxa"/>
            <w:tcBorders>
              <w:top w:val="nil"/>
              <w:left w:val="nil"/>
              <w:bottom w:val="nil"/>
              <w:right w:val="nil"/>
            </w:tcBorders>
            <w:tcMar>
              <w:top w:w="144" w:type="dxa"/>
              <w:bottom w:w="144" w:type="dxa"/>
            </w:tcMar>
          </w:tcPr>
          <w:p w14:paraId="7306F276" w14:textId="68AB5172" w:rsidR="00787884" w:rsidRPr="00E24217" w:rsidRDefault="00F508D5" w:rsidP="00787884">
            <w:pPr>
              <w:rPr>
                <w:rFonts w:cstheme="minorHAnsi"/>
                <w:sz w:val="22"/>
                <w:szCs w:val="22"/>
              </w:rPr>
            </w:pPr>
            <w:r>
              <w:rPr>
                <w:rFonts w:cstheme="minorHAnsi"/>
                <w:sz w:val="22"/>
                <w:szCs w:val="22"/>
              </w:rPr>
              <w:t xml:space="preserve">MANUSCRIPT </w:t>
            </w:r>
            <w:r w:rsidR="00787884" w:rsidRPr="00E24217">
              <w:rPr>
                <w:rFonts w:cstheme="minorHAnsi"/>
                <w:sz w:val="22"/>
                <w:szCs w:val="22"/>
              </w:rPr>
              <w:t xml:space="preserve">REVIEWER for:  </w:t>
            </w:r>
          </w:p>
          <w:p w14:paraId="4CB3DB33" w14:textId="77777777" w:rsidR="00787884" w:rsidRPr="00E24217" w:rsidRDefault="00787884" w:rsidP="00787884">
            <w:pPr>
              <w:ind w:firstLine="450"/>
              <w:rPr>
                <w:rFonts w:cstheme="minorHAnsi"/>
                <w:sz w:val="22"/>
                <w:szCs w:val="22"/>
              </w:rPr>
            </w:pPr>
            <w:r w:rsidRPr="00E24217">
              <w:rPr>
                <w:rFonts w:cstheme="minorHAnsi"/>
                <w:sz w:val="22"/>
                <w:szCs w:val="22"/>
              </w:rPr>
              <w:t>Aging and Mental Health</w:t>
            </w:r>
          </w:p>
          <w:p w14:paraId="471B4368" w14:textId="77777777" w:rsidR="00787884" w:rsidRPr="00E24217" w:rsidRDefault="00787884" w:rsidP="00787884">
            <w:pPr>
              <w:ind w:firstLine="450"/>
              <w:rPr>
                <w:rFonts w:cstheme="minorHAnsi"/>
                <w:sz w:val="22"/>
                <w:szCs w:val="22"/>
              </w:rPr>
            </w:pPr>
            <w:r w:rsidRPr="00E24217">
              <w:rPr>
                <w:rFonts w:cstheme="minorHAnsi"/>
                <w:sz w:val="22"/>
                <w:szCs w:val="22"/>
              </w:rPr>
              <w:t>American Journal of Public Health</w:t>
            </w:r>
          </w:p>
          <w:p w14:paraId="2C0A1CE0" w14:textId="77777777" w:rsidR="00787884" w:rsidRPr="00E24217" w:rsidRDefault="00787884" w:rsidP="00787884">
            <w:pPr>
              <w:ind w:firstLine="450"/>
              <w:rPr>
                <w:rFonts w:cstheme="minorHAnsi"/>
                <w:sz w:val="22"/>
                <w:szCs w:val="22"/>
              </w:rPr>
            </w:pPr>
            <w:r w:rsidRPr="00E24217">
              <w:rPr>
                <w:rFonts w:cstheme="minorHAnsi"/>
                <w:sz w:val="22"/>
                <w:szCs w:val="22"/>
              </w:rPr>
              <w:t>Health and Social Work</w:t>
            </w:r>
          </w:p>
          <w:p w14:paraId="6FB99309" w14:textId="77777777" w:rsidR="00787884" w:rsidRPr="00E24217" w:rsidRDefault="00787884" w:rsidP="00787884">
            <w:pPr>
              <w:ind w:firstLine="450"/>
              <w:rPr>
                <w:rFonts w:cstheme="minorHAnsi"/>
                <w:sz w:val="22"/>
                <w:szCs w:val="22"/>
              </w:rPr>
            </w:pPr>
            <w:r w:rsidRPr="00E24217">
              <w:rPr>
                <w:rFonts w:cstheme="minorHAnsi"/>
                <w:sz w:val="22"/>
                <w:szCs w:val="22"/>
              </w:rPr>
              <w:t>Health Expectations</w:t>
            </w:r>
          </w:p>
          <w:p w14:paraId="7035EEF1" w14:textId="77777777" w:rsidR="00787884" w:rsidRPr="00E24217" w:rsidRDefault="00787884" w:rsidP="00787884">
            <w:pPr>
              <w:ind w:firstLine="450"/>
              <w:rPr>
                <w:rFonts w:cstheme="minorHAnsi"/>
                <w:sz w:val="22"/>
                <w:szCs w:val="22"/>
              </w:rPr>
            </w:pPr>
            <w:r w:rsidRPr="00E24217">
              <w:rPr>
                <w:rFonts w:cstheme="minorHAnsi"/>
                <w:sz w:val="22"/>
                <w:szCs w:val="22"/>
              </w:rPr>
              <w:t>Journal of Applied Gerontology</w:t>
            </w:r>
          </w:p>
          <w:p w14:paraId="7A1C29B9" w14:textId="77777777" w:rsidR="00787884" w:rsidRPr="00E24217" w:rsidRDefault="00787884" w:rsidP="00787884">
            <w:pPr>
              <w:ind w:firstLine="450"/>
              <w:rPr>
                <w:rFonts w:cstheme="minorHAnsi"/>
                <w:sz w:val="22"/>
                <w:szCs w:val="22"/>
              </w:rPr>
            </w:pPr>
            <w:r w:rsidRPr="00E24217">
              <w:rPr>
                <w:rFonts w:cstheme="minorHAnsi"/>
                <w:sz w:val="22"/>
                <w:szCs w:val="22"/>
              </w:rPr>
              <w:t>Journals of Gerontology</w:t>
            </w:r>
          </w:p>
          <w:p w14:paraId="0940A3E7" w14:textId="77777777" w:rsidR="00787884" w:rsidRPr="00E24217" w:rsidRDefault="00787884" w:rsidP="00787884">
            <w:pPr>
              <w:ind w:firstLine="450"/>
              <w:rPr>
                <w:rFonts w:cstheme="minorHAnsi"/>
                <w:sz w:val="22"/>
                <w:szCs w:val="22"/>
              </w:rPr>
            </w:pPr>
            <w:r w:rsidRPr="00E24217">
              <w:rPr>
                <w:rFonts w:cstheme="minorHAnsi"/>
                <w:sz w:val="22"/>
                <w:szCs w:val="22"/>
              </w:rPr>
              <w:t>Journal of Gerontological Social Work</w:t>
            </w:r>
          </w:p>
          <w:p w14:paraId="521FF492" w14:textId="77777777" w:rsidR="00787884" w:rsidRPr="00E24217" w:rsidRDefault="00787884" w:rsidP="00787884">
            <w:pPr>
              <w:ind w:firstLine="450"/>
              <w:rPr>
                <w:rFonts w:cstheme="minorHAnsi"/>
                <w:sz w:val="22"/>
                <w:szCs w:val="22"/>
              </w:rPr>
            </w:pPr>
            <w:r w:rsidRPr="00E24217">
              <w:rPr>
                <w:rFonts w:cstheme="minorHAnsi"/>
                <w:sz w:val="22"/>
                <w:szCs w:val="22"/>
              </w:rPr>
              <w:t>Journal of Palliative Medicine</w:t>
            </w:r>
          </w:p>
          <w:p w14:paraId="1AFA47F6" w14:textId="77777777" w:rsidR="00787884" w:rsidRPr="00E24217" w:rsidRDefault="00787884" w:rsidP="00787884">
            <w:pPr>
              <w:ind w:firstLine="450"/>
              <w:rPr>
                <w:rFonts w:cstheme="minorHAnsi"/>
                <w:sz w:val="22"/>
                <w:szCs w:val="22"/>
              </w:rPr>
            </w:pPr>
            <w:r w:rsidRPr="00E24217">
              <w:rPr>
                <w:rFonts w:cstheme="minorHAnsi"/>
                <w:sz w:val="22"/>
                <w:szCs w:val="22"/>
              </w:rPr>
              <w:t>Journal of Social Work in End-of-Life &amp; Palliative Care</w:t>
            </w:r>
          </w:p>
          <w:p w14:paraId="28698C54" w14:textId="10DB8550" w:rsidR="00787884" w:rsidRPr="00E24217" w:rsidRDefault="00787884" w:rsidP="00787884">
            <w:pPr>
              <w:ind w:firstLine="450"/>
              <w:rPr>
                <w:rFonts w:cstheme="minorHAnsi"/>
                <w:sz w:val="22"/>
                <w:szCs w:val="22"/>
              </w:rPr>
            </w:pPr>
            <w:r w:rsidRPr="00E24217">
              <w:rPr>
                <w:rFonts w:cstheme="minorHAnsi"/>
                <w:sz w:val="22"/>
                <w:szCs w:val="22"/>
              </w:rPr>
              <w:t>Palliative and Supportive Care</w:t>
            </w:r>
          </w:p>
          <w:p w14:paraId="31FFB0D4" w14:textId="3AD21482" w:rsidR="00787884" w:rsidRPr="00E24217" w:rsidRDefault="00787884" w:rsidP="00787884">
            <w:pPr>
              <w:ind w:firstLine="450"/>
              <w:rPr>
                <w:rFonts w:cstheme="minorHAnsi"/>
                <w:sz w:val="22"/>
                <w:szCs w:val="22"/>
              </w:rPr>
            </w:pPr>
            <w:r w:rsidRPr="00E24217">
              <w:rPr>
                <w:rFonts w:cstheme="minorHAnsi"/>
                <w:sz w:val="22"/>
                <w:szCs w:val="22"/>
              </w:rPr>
              <w:t>Research on Aging</w:t>
            </w:r>
          </w:p>
          <w:p w14:paraId="4AA505F9" w14:textId="29956734" w:rsidR="00787884" w:rsidRPr="00E24217" w:rsidRDefault="00787884" w:rsidP="00787884">
            <w:pPr>
              <w:ind w:firstLine="450"/>
              <w:rPr>
                <w:rFonts w:cstheme="minorHAnsi"/>
                <w:noProof/>
                <w:sz w:val="22"/>
                <w:szCs w:val="22"/>
                <w:lang w:eastAsia="ko-KR"/>
              </w:rPr>
            </w:pPr>
            <w:r w:rsidRPr="00E24217">
              <w:rPr>
                <w:rFonts w:cstheme="minorHAnsi"/>
                <w:sz w:val="22"/>
                <w:szCs w:val="22"/>
              </w:rPr>
              <w:t>Social Science and Medicine</w:t>
            </w:r>
          </w:p>
        </w:tc>
      </w:tr>
    </w:tbl>
    <w:p w14:paraId="23D14514" w14:textId="7C0A0828" w:rsidR="00C47DCF" w:rsidRPr="00E24217" w:rsidRDefault="00C47DCF" w:rsidP="00F93E5F">
      <w:pPr>
        <w:rPr>
          <w:rFonts w:cstheme="minorHAnsi"/>
          <w:sz w:val="22"/>
          <w:szCs w:val="22"/>
        </w:rPr>
      </w:pPr>
    </w:p>
    <w:p w14:paraId="46880FC1" w14:textId="6F71588B" w:rsidR="00CC0576" w:rsidRPr="00E24217" w:rsidRDefault="00906DFB" w:rsidP="007477DC">
      <w:pPr>
        <w:keepNext/>
        <w:keepLines/>
        <w:ind w:left="3330" w:hanging="3330"/>
        <w:rPr>
          <w:rFonts w:cstheme="minorHAnsi"/>
          <w:b/>
          <w:sz w:val="22"/>
          <w:szCs w:val="22"/>
        </w:rPr>
      </w:pPr>
      <w:r w:rsidRPr="00E24217">
        <w:rPr>
          <w:rFonts w:cstheme="minorHAnsi"/>
          <w:b/>
          <w:sz w:val="22"/>
          <w:szCs w:val="22"/>
        </w:rPr>
        <w:t>Service to School and University</w:t>
      </w:r>
      <w:r w:rsidR="00C86885" w:rsidRPr="00E24217">
        <w:rPr>
          <w:rFonts w:cstheme="minorHAnsi"/>
          <w:b/>
          <w:sz w:val="22"/>
          <w:szCs w:val="22"/>
        </w:rPr>
        <w:t xml:space="preserve"> </w:t>
      </w:r>
    </w:p>
    <w:p w14:paraId="562AE6A7" w14:textId="77777777" w:rsidR="00906DFB" w:rsidRPr="00F508D5" w:rsidRDefault="00906DFB" w:rsidP="007477DC">
      <w:pPr>
        <w:keepNext/>
        <w:keepLines/>
        <w:rPr>
          <w:rFonts w:cstheme="minorHAnsi"/>
          <w:b/>
          <w:sz w:val="10"/>
          <w:szCs w:val="10"/>
        </w:rPr>
      </w:pPr>
    </w:p>
    <w:tbl>
      <w:tblPr>
        <w:tblW w:w="10080" w:type="dxa"/>
        <w:tblInd w:w="-180" w:type="dxa"/>
        <w:tblCellMar>
          <w:left w:w="360" w:type="dxa"/>
          <w:right w:w="360" w:type="dxa"/>
        </w:tblCellMar>
        <w:tblLook w:val="0000" w:firstRow="0" w:lastRow="0" w:firstColumn="0" w:lastColumn="0" w:noHBand="0" w:noVBand="0"/>
      </w:tblPr>
      <w:tblGrid>
        <w:gridCol w:w="2340"/>
        <w:gridCol w:w="7740"/>
      </w:tblGrid>
      <w:tr w:rsidR="00F508D5" w:rsidRPr="00E24217" w14:paraId="79FABB64" w14:textId="77777777" w:rsidTr="007E7643">
        <w:trPr>
          <w:cantSplit/>
        </w:trPr>
        <w:tc>
          <w:tcPr>
            <w:tcW w:w="2340" w:type="dxa"/>
            <w:tcBorders>
              <w:top w:val="nil"/>
              <w:left w:val="nil"/>
              <w:bottom w:val="nil"/>
              <w:right w:val="nil"/>
            </w:tcBorders>
            <w:tcMar>
              <w:top w:w="144" w:type="dxa"/>
              <w:bottom w:w="144" w:type="dxa"/>
            </w:tcMar>
          </w:tcPr>
          <w:p w14:paraId="173753FC" w14:textId="6FB2A7DA" w:rsidR="00F508D5" w:rsidRPr="00E24217" w:rsidRDefault="00F508D5" w:rsidP="007E7643">
            <w:pPr>
              <w:keepNext/>
              <w:keepLines/>
              <w:rPr>
                <w:rFonts w:cstheme="minorHAnsi"/>
                <w:sz w:val="22"/>
                <w:szCs w:val="22"/>
              </w:rPr>
            </w:pPr>
            <w:r>
              <w:rPr>
                <w:rFonts w:cstheme="minorHAnsi"/>
                <w:sz w:val="22"/>
                <w:szCs w:val="22"/>
              </w:rPr>
              <w:t>2023 – present</w:t>
            </w:r>
          </w:p>
        </w:tc>
        <w:tc>
          <w:tcPr>
            <w:tcW w:w="7740" w:type="dxa"/>
            <w:tcBorders>
              <w:top w:val="nil"/>
              <w:left w:val="nil"/>
              <w:bottom w:val="nil"/>
              <w:right w:val="nil"/>
            </w:tcBorders>
            <w:tcMar>
              <w:top w:w="144" w:type="dxa"/>
              <w:bottom w:w="144" w:type="dxa"/>
            </w:tcMar>
          </w:tcPr>
          <w:p w14:paraId="409D9F72" w14:textId="7DAD2B1F" w:rsidR="00F508D5" w:rsidRPr="00E24217" w:rsidRDefault="00F508D5" w:rsidP="007D149D">
            <w:pPr>
              <w:keepNext/>
              <w:keepLines/>
              <w:rPr>
                <w:rFonts w:cstheme="minorHAnsi"/>
                <w:sz w:val="22"/>
                <w:szCs w:val="22"/>
              </w:rPr>
            </w:pPr>
            <w:r>
              <w:rPr>
                <w:rFonts w:cstheme="minorHAnsi"/>
                <w:sz w:val="22"/>
                <w:szCs w:val="22"/>
              </w:rPr>
              <w:t xml:space="preserve">MEMBER, Merit Committee, </w:t>
            </w:r>
            <w:r>
              <w:rPr>
                <w:rFonts w:cstheme="minorHAnsi"/>
                <w:sz w:val="22"/>
                <w:szCs w:val="22"/>
              </w:rPr>
              <w:t>Graduate School of Social Service.</w:t>
            </w:r>
            <w:r>
              <w:rPr>
                <w:rFonts w:cstheme="minorHAnsi"/>
                <w:sz w:val="22"/>
                <w:szCs w:val="22"/>
              </w:rPr>
              <w:t xml:space="preserve"> </w:t>
            </w:r>
          </w:p>
        </w:tc>
      </w:tr>
      <w:tr w:rsidR="009502CA" w:rsidRPr="00E24217" w14:paraId="5B1524EE" w14:textId="77777777" w:rsidTr="007E7643">
        <w:trPr>
          <w:cantSplit/>
        </w:trPr>
        <w:tc>
          <w:tcPr>
            <w:tcW w:w="2340" w:type="dxa"/>
            <w:tcBorders>
              <w:top w:val="nil"/>
              <w:left w:val="nil"/>
              <w:bottom w:val="nil"/>
              <w:right w:val="nil"/>
            </w:tcBorders>
            <w:tcMar>
              <w:top w:w="144" w:type="dxa"/>
              <w:bottom w:w="144" w:type="dxa"/>
            </w:tcMar>
          </w:tcPr>
          <w:p w14:paraId="7883B55D" w14:textId="743BD7BC" w:rsidR="009502CA" w:rsidRPr="00E24217" w:rsidRDefault="009502CA" w:rsidP="007E7643">
            <w:pPr>
              <w:keepNext/>
              <w:keepLines/>
              <w:rPr>
                <w:rFonts w:cstheme="minorHAnsi"/>
                <w:sz w:val="22"/>
                <w:szCs w:val="22"/>
              </w:rPr>
            </w:pPr>
            <w:r w:rsidRPr="00E24217">
              <w:rPr>
                <w:rFonts w:cstheme="minorHAnsi"/>
                <w:sz w:val="22"/>
                <w:szCs w:val="22"/>
              </w:rPr>
              <w:t xml:space="preserve">2022 </w:t>
            </w:r>
            <w:r w:rsidR="00F508D5">
              <w:rPr>
                <w:rFonts w:cstheme="minorHAnsi"/>
                <w:sz w:val="22"/>
                <w:szCs w:val="22"/>
              </w:rPr>
              <w:t>–</w:t>
            </w:r>
            <w:r w:rsidRPr="00E24217">
              <w:rPr>
                <w:rFonts w:cstheme="minorHAnsi"/>
                <w:sz w:val="22"/>
                <w:szCs w:val="22"/>
              </w:rPr>
              <w:t xml:space="preserve"> </w:t>
            </w:r>
            <w:r w:rsidR="00F508D5">
              <w:rPr>
                <w:rFonts w:cstheme="minorHAnsi"/>
                <w:sz w:val="22"/>
                <w:szCs w:val="22"/>
              </w:rPr>
              <w:t>present</w:t>
            </w:r>
          </w:p>
        </w:tc>
        <w:tc>
          <w:tcPr>
            <w:tcW w:w="7740" w:type="dxa"/>
            <w:tcBorders>
              <w:top w:val="nil"/>
              <w:left w:val="nil"/>
              <w:bottom w:val="nil"/>
              <w:right w:val="nil"/>
            </w:tcBorders>
            <w:tcMar>
              <w:top w:w="144" w:type="dxa"/>
              <w:bottom w:w="144" w:type="dxa"/>
            </w:tcMar>
          </w:tcPr>
          <w:p w14:paraId="6FD1B4E2" w14:textId="142A814A" w:rsidR="009502CA" w:rsidRPr="00E24217" w:rsidRDefault="009502CA" w:rsidP="007D149D">
            <w:pPr>
              <w:keepNext/>
              <w:keepLines/>
              <w:rPr>
                <w:rFonts w:cstheme="minorHAnsi"/>
                <w:sz w:val="22"/>
                <w:szCs w:val="22"/>
              </w:rPr>
            </w:pPr>
            <w:proofErr w:type="gramStart"/>
            <w:r w:rsidRPr="00E24217">
              <w:rPr>
                <w:rFonts w:cstheme="minorHAnsi"/>
                <w:sz w:val="22"/>
                <w:szCs w:val="22"/>
              </w:rPr>
              <w:t>MEMBER,</w:t>
            </w:r>
            <w:proofErr w:type="gramEnd"/>
            <w:r w:rsidRPr="00E24217">
              <w:rPr>
                <w:rFonts w:cstheme="minorHAnsi"/>
                <w:sz w:val="22"/>
                <w:szCs w:val="22"/>
              </w:rPr>
              <w:t xml:space="preserve"> University Technology Committee, Fordham University</w:t>
            </w:r>
          </w:p>
        </w:tc>
      </w:tr>
      <w:tr w:rsidR="007D149D" w:rsidRPr="00E24217" w14:paraId="04E1E82C" w14:textId="77777777" w:rsidTr="007E7643">
        <w:trPr>
          <w:cantSplit/>
        </w:trPr>
        <w:tc>
          <w:tcPr>
            <w:tcW w:w="2340" w:type="dxa"/>
            <w:tcBorders>
              <w:top w:val="nil"/>
              <w:left w:val="nil"/>
              <w:bottom w:val="nil"/>
              <w:right w:val="nil"/>
            </w:tcBorders>
            <w:tcMar>
              <w:top w:w="144" w:type="dxa"/>
              <w:bottom w:w="144" w:type="dxa"/>
            </w:tcMar>
          </w:tcPr>
          <w:p w14:paraId="0EEC3493" w14:textId="78938C07" w:rsidR="007D149D" w:rsidRPr="00E24217" w:rsidRDefault="007D149D" w:rsidP="007E7643">
            <w:pPr>
              <w:keepNext/>
              <w:keepLines/>
              <w:rPr>
                <w:rFonts w:cstheme="minorHAnsi"/>
                <w:sz w:val="22"/>
                <w:szCs w:val="22"/>
              </w:rPr>
            </w:pPr>
            <w:r w:rsidRPr="00E24217">
              <w:rPr>
                <w:rFonts w:cstheme="minorHAnsi"/>
                <w:sz w:val="22"/>
                <w:szCs w:val="22"/>
              </w:rPr>
              <w:t xml:space="preserve">2022 </w:t>
            </w:r>
            <w:r w:rsidR="00F508D5">
              <w:rPr>
                <w:rFonts w:cstheme="minorHAnsi"/>
                <w:sz w:val="22"/>
                <w:szCs w:val="22"/>
              </w:rPr>
              <w:t>–</w:t>
            </w:r>
            <w:r w:rsidRPr="00E24217">
              <w:rPr>
                <w:rFonts w:cstheme="minorHAnsi"/>
                <w:sz w:val="22"/>
                <w:szCs w:val="22"/>
              </w:rPr>
              <w:t xml:space="preserve"> </w:t>
            </w:r>
            <w:r w:rsidR="00F508D5">
              <w:rPr>
                <w:rFonts w:cstheme="minorHAnsi"/>
                <w:sz w:val="22"/>
                <w:szCs w:val="22"/>
              </w:rPr>
              <w:t>2024</w:t>
            </w:r>
          </w:p>
        </w:tc>
        <w:tc>
          <w:tcPr>
            <w:tcW w:w="7740" w:type="dxa"/>
            <w:tcBorders>
              <w:top w:val="nil"/>
              <w:left w:val="nil"/>
              <w:bottom w:val="nil"/>
              <w:right w:val="nil"/>
            </w:tcBorders>
            <w:tcMar>
              <w:top w:w="144" w:type="dxa"/>
              <w:bottom w:w="144" w:type="dxa"/>
            </w:tcMar>
          </w:tcPr>
          <w:p w14:paraId="16A9A314" w14:textId="72CF788E" w:rsidR="007D149D" w:rsidRPr="00E24217" w:rsidRDefault="007D149D" w:rsidP="007D149D">
            <w:pPr>
              <w:keepNext/>
              <w:keepLines/>
              <w:rPr>
                <w:rFonts w:cstheme="minorHAnsi"/>
                <w:sz w:val="22"/>
                <w:szCs w:val="22"/>
              </w:rPr>
            </w:pPr>
            <w:r w:rsidRPr="00E24217">
              <w:rPr>
                <w:rFonts w:cstheme="minorHAnsi"/>
                <w:sz w:val="22"/>
                <w:szCs w:val="22"/>
              </w:rPr>
              <w:t>MEMBER, University Research Council, Fordham University.</w:t>
            </w:r>
          </w:p>
        </w:tc>
      </w:tr>
      <w:tr w:rsidR="007D149D" w:rsidRPr="00E24217" w14:paraId="1CB5C33F" w14:textId="77777777" w:rsidTr="007E7643">
        <w:trPr>
          <w:cantSplit/>
        </w:trPr>
        <w:tc>
          <w:tcPr>
            <w:tcW w:w="2340" w:type="dxa"/>
            <w:tcBorders>
              <w:top w:val="nil"/>
              <w:left w:val="nil"/>
              <w:bottom w:val="nil"/>
              <w:right w:val="nil"/>
            </w:tcBorders>
            <w:tcMar>
              <w:top w:w="144" w:type="dxa"/>
              <w:bottom w:w="144" w:type="dxa"/>
            </w:tcMar>
          </w:tcPr>
          <w:p w14:paraId="4B1C5663" w14:textId="2B7F5D19" w:rsidR="007D149D" w:rsidRPr="00E24217" w:rsidRDefault="007D149D" w:rsidP="007E7643">
            <w:pPr>
              <w:keepNext/>
              <w:keepLines/>
              <w:rPr>
                <w:rFonts w:cstheme="minorHAnsi"/>
                <w:sz w:val="22"/>
                <w:szCs w:val="22"/>
              </w:rPr>
            </w:pPr>
            <w:r w:rsidRPr="00E24217">
              <w:rPr>
                <w:rFonts w:cstheme="minorHAnsi"/>
                <w:sz w:val="22"/>
                <w:szCs w:val="22"/>
              </w:rPr>
              <w:t xml:space="preserve">2021 </w:t>
            </w:r>
            <w:r w:rsidR="008B26DB" w:rsidRPr="00E24217">
              <w:rPr>
                <w:rFonts w:cstheme="minorHAnsi"/>
                <w:sz w:val="22"/>
                <w:szCs w:val="22"/>
              </w:rPr>
              <w:t>–</w:t>
            </w:r>
            <w:r w:rsidRPr="00E24217">
              <w:rPr>
                <w:rFonts w:cstheme="minorHAnsi"/>
                <w:sz w:val="22"/>
                <w:szCs w:val="22"/>
              </w:rPr>
              <w:t xml:space="preserve"> </w:t>
            </w:r>
            <w:r w:rsidR="008B26DB" w:rsidRPr="00E24217">
              <w:rPr>
                <w:rFonts w:cstheme="minorHAnsi"/>
                <w:sz w:val="22"/>
                <w:szCs w:val="22"/>
              </w:rPr>
              <w:t>2023</w:t>
            </w:r>
          </w:p>
        </w:tc>
        <w:tc>
          <w:tcPr>
            <w:tcW w:w="7740" w:type="dxa"/>
            <w:tcBorders>
              <w:top w:val="nil"/>
              <w:left w:val="nil"/>
              <w:bottom w:val="nil"/>
              <w:right w:val="nil"/>
            </w:tcBorders>
            <w:tcMar>
              <w:top w:w="144" w:type="dxa"/>
              <w:bottom w:w="144" w:type="dxa"/>
            </w:tcMar>
          </w:tcPr>
          <w:p w14:paraId="192ADEE5" w14:textId="2EDF7D3A" w:rsidR="007D149D" w:rsidRPr="00E24217" w:rsidRDefault="007D149D" w:rsidP="007D149D">
            <w:pPr>
              <w:keepNext/>
              <w:keepLines/>
              <w:rPr>
                <w:rFonts w:cstheme="minorHAnsi"/>
                <w:sz w:val="22"/>
                <w:szCs w:val="22"/>
              </w:rPr>
            </w:pPr>
            <w:r w:rsidRPr="00E24217">
              <w:rPr>
                <w:rFonts w:cstheme="minorHAnsi"/>
                <w:sz w:val="22"/>
                <w:szCs w:val="22"/>
              </w:rPr>
              <w:t>CO-CHAIR, Faculty Council</w:t>
            </w:r>
            <w:r w:rsidR="00F508D5">
              <w:rPr>
                <w:rFonts w:cstheme="minorHAnsi"/>
                <w:sz w:val="22"/>
                <w:szCs w:val="22"/>
              </w:rPr>
              <w:t xml:space="preserve">, </w:t>
            </w:r>
            <w:r w:rsidR="00F508D5">
              <w:rPr>
                <w:rFonts w:cstheme="minorHAnsi"/>
                <w:sz w:val="22"/>
                <w:szCs w:val="22"/>
              </w:rPr>
              <w:t>Graduate School of Social Service.</w:t>
            </w:r>
          </w:p>
        </w:tc>
      </w:tr>
      <w:tr w:rsidR="007D149D" w:rsidRPr="00E24217" w14:paraId="569A7EBA" w14:textId="77777777" w:rsidTr="007E7643">
        <w:trPr>
          <w:cantSplit/>
        </w:trPr>
        <w:tc>
          <w:tcPr>
            <w:tcW w:w="2340" w:type="dxa"/>
            <w:tcBorders>
              <w:top w:val="nil"/>
              <w:left w:val="nil"/>
              <w:bottom w:val="nil"/>
              <w:right w:val="nil"/>
            </w:tcBorders>
            <w:tcMar>
              <w:top w:w="144" w:type="dxa"/>
              <w:bottom w:w="144" w:type="dxa"/>
            </w:tcMar>
          </w:tcPr>
          <w:p w14:paraId="0B0B3144" w14:textId="6AFB8642" w:rsidR="007D149D" w:rsidRPr="00E24217" w:rsidRDefault="007D149D" w:rsidP="007E7643">
            <w:pPr>
              <w:keepNext/>
              <w:keepLines/>
              <w:rPr>
                <w:rFonts w:cstheme="minorHAnsi"/>
                <w:sz w:val="22"/>
                <w:szCs w:val="22"/>
              </w:rPr>
            </w:pPr>
            <w:r w:rsidRPr="00E24217">
              <w:rPr>
                <w:rFonts w:cstheme="minorHAnsi"/>
                <w:sz w:val="22"/>
                <w:szCs w:val="22"/>
              </w:rPr>
              <w:t xml:space="preserve">2019 </w:t>
            </w:r>
            <w:r w:rsidR="00F508D5">
              <w:rPr>
                <w:rFonts w:cstheme="minorHAnsi"/>
                <w:sz w:val="22"/>
                <w:szCs w:val="22"/>
              </w:rPr>
              <w:t>–</w:t>
            </w:r>
            <w:r w:rsidRPr="00E24217">
              <w:rPr>
                <w:rFonts w:cstheme="minorHAnsi"/>
                <w:sz w:val="22"/>
                <w:szCs w:val="22"/>
              </w:rPr>
              <w:t xml:space="preserve"> </w:t>
            </w:r>
            <w:r w:rsidR="00F508D5">
              <w:rPr>
                <w:rFonts w:cstheme="minorHAnsi"/>
                <w:sz w:val="22"/>
                <w:szCs w:val="22"/>
              </w:rPr>
              <w:t>present</w:t>
            </w:r>
          </w:p>
        </w:tc>
        <w:tc>
          <w:tcPr>
            <w:tcW w:w="7740" w:type="dxa"/>
            <w:tcBorders>
              <w:top w:val="nil"/>
              <w:left w:val="nil"/>
              <w:bottom w:val="nil"/>
              <w:right w:val="nil"/>
            </w:tcBorders>
            <w:tcMar>
              <w:top w:w="144" w:type="dxa"/>
              <w:bottom w:w="144" w:type="dxa"/>
            </w:tcMar>
          </w:tcPr>
          <w:p w14:paraId="476DB3E0" w14:textId="3A01B04B" w:rsidR="007D149D" w:rsidRPr="00E24217" w:rsidRDefault="007D149D" w:rsidP="007D149D">
            <w:pPr>
              <w:keepNext/>
              <w:keepLines/>
              <w:rPr>
                <w:rFonts w:cstheme="minorHAnsi"/>
                <w:sz w:val="22"/>
                <w:szCs w:val="22"/>
              </w:rPr>
            </w:pPr>
            <w:r w:rsidRPr="00E24217">
              <w:rPr>
                <w:rFonts w:cstheme="minorHAnsi"/>
                <w:sz w:val="22"/>
                <w:szCs w:val="22"/>
              </w:rPr>
              <w:t>CHAIR, Research Domain</w:t>
            </w:r>
            <w:r w:rsidR="00F508D5">
              <w:rPr>
                <w:rFonts w:cstheme="minorHAnsi"/>
                <w:sz w:val="22"/>
                <w:szCs w:val="22"/>
              </w:rPr>
              <w:t>, Graduate School of Social Service.</w:t>
            </w:r>
          </w:p>
        </w:tc>
      </w:tr>
      <w:tr w:rsidR="007D149D" w:rsidRPr="00E24217" w14:paraId="1BE30C83" w14:textId="77777777" w:rsidTr="007E7643">
        <w:trPr>
          <w:cantSplit/>
        </w:trPr>
        <w:tc>
          <w:tcPr>
            <w:tcW w:w="2340" w:type="dxa"/>
            <w:tcBorders>
              <w:top w:val="nil"/>
              <w:left w:val="nil"/>
              <w:bottom w:val="nil"/>
              <w:right w:val="nil"/>
            </w:tcBorders>
            <w:tcMar>
              <w:top w:w="144" w:type="dxa"/>
              <w:bottom w:w="144" w:type="dxa"/>
            </w:tcMar>
          </w:tcPr>
          <w:p w14:paraId="4EF6D096" w14:textId="0AA0CEB8" w:rsidR="007D149D" w:rsidRPr="00E24217" w:rsidRDefault="007D149D" w:rsidP="007E7643">
            <w:pPr>
              <w:keepNext/>
              <w:keepLines/>
              <w:rPr>
                <w:rFonts w:cstheme="minorHAnsi"/>
                <w:sz w:val="22"/>
                <w:szCs w:val="22"/>
              </w:rPr>
            </w:pPr>
            <w:r w:rsidRPr="00E24217">
              <w:rPr>
                <w:rFonts w:cstheme="minorHAnsi"/>
                <w:sz w:val="22"/>
                <w:szCs w:val="22"/>
              </w:rPr>
              <w:t>2019 - 2021</w:t>
            </w:r>
          </w:p>
        </w:tc>
        <w:tc>
          <w:tcPr>
            <w:tcW w:w="7740" w:type="dxa"/>
            <w:tcBorders>
              <w:top w:val="nil"/>
              <w:left w:val="nil"/>
              <w:bottom w:val="nil"/>
              <w:right w:val="nil"/>
            </w:tcBorders>
            <w:tcMar>
              <w:top w:w="144" w:type="dxa"/>
              <w:bottom w:w="144" w:type="dxa"/>
            </w:tcMar>
          </w:tcPr>
          <w:p w14:paraId="6DACDE8F" w14:textId="12C734F6" w:rsidR="007D149D" w:rsidRPr="00E24217" w:rsidRDefault="007D149D" w:rsidP="007D149D">
            <w:pPr>
              <w:keepNext/>
              <w:keepLines/>
              <w:rPr>
                <w:rFonts w:cstheme="minorHAnsi"/>
                <w:sz w:val="22"/>
                <w:szCs w:val="22"/>
              </w:rPr>
            </w:pPr>
            <w:r w:rsidRPr="00E24217">
              <w:rPr>
                <w:rFonts w:cstheme="minorHAnsi"/>
                <w:sz w:val="22"/>
                <w:szCs w:val="22"/>
              </w:rPr>
              <w:t>CHAIR, Ad Hoc Committee on Specializations in the MSW program, Graduate School of Social Service.</w:t>
            </w:r>
          </w:p>
        </w:tc>
      </w:tr>
      <w:tr w:rsidR="007D149D" w:rsidRPr="00E24217" w14:paraId="1CDC0C6D" w14:textId="77777777" w:rsidTr="007E7643">
        <w:trPr>
          <w:cantSplit/>
        </w:trPr>
        <w:tc>
          <w:tcPr>
            <w:tcW w:w="2340" w:type="dxa"/>
            <w:tcBorders>
              <w:top w:val="nil"/>
              <w:left w:val="nil"/>
              <w:bottom w:val="nil"/>
              <w:right w:val="nil"/>
            </w:tcBorders>
            <w:tcMar>
              <w:top w:w="144" w:type="dxa"/>
              <w:bottom w:w="144" w:type="dxa"/>
            </w:tcMar>
          </w:tcPr>
          <w:p w14:paraId="112C4CF0" w14:textId="1C013747" w:rsidR="007D149D" w:rsidRPr="00E24217" w:rsidRDefault="007D149D" w:rsidP="007E7643">
            <w:pPr>
              <w:keepNext/>
              <w:keepLines/>
              <w:rPr>
                <w:rFonts w:cstheme="minorHAnsi"/>
                <w:sz w:val="22"/>
                <w:szCs w:val="22"/>
              </w:rPr>
            </w:pPr>
            <w:r w:rsidRPr="00E24217">
              <w:rPr>
                <w:rFonts w:cstheme="minorHAnsi"/>
                <w:sz w:val="22"/>
                <w:szCs w:val="22"/>
              </w:rPr>
              <w:t>2018</w:t>
            </w:r>
            <w:r w:rsidR="00F508D5">
              <w:rPr>
                <w:rFonts w:cstheme="minorHAnsi"/>
                <w:sz w:val="22"/>
                <w:szCs w:val="22"/>
              </w:rPr>
              <w:t xml:space="preserve"> – present</w:t>
            </w:r>
          </w:p>
        </w:tc>
        <w:tc>
          <w:tcPr>
            <w:tcW w:w="7740" w:type="dxa"/>
            <w:tcBorders>
              <w:top w:val="nil"/>
              <w:left w:val="nil"/>
              <w:bottom w:val="nil"/>
              <w:right w:val="nil"/>
            </w:tcBorders>
            <w:tcMar>
              <w:top w:w="144" w:type="dxa"/>
              <w:bottom w:w="144" w:type="dxa"/>
            </w:tcMar>
          </w:tcPr>
          <w:p w14:paraId="6B9060BC" w14:textId="70078CE2" w:rsidR="007D149D" w:rsidRPr="00E24217" w:rsidRDefault="007D149D" w:rsidP="007D149D">
            <w:pPr>
              <w:keepNext/>
              <w:keepLines/>
              <w:rPr>
                <w:rFonts w:cstheme="minorHAnsi"/>
                <w:sz w:val="22"/>
                <w:szCs w:val="22"/>
              </w:rPr>
            </w:pPr>
            <w:r w:rsidRPr="00E24217">
              <w:rPr>
                <w:rFonts w:cstheme="minorHAnsi"/>
                <w:sz w:val="22"/>
                <w:szCs w:val="22"/>
              </w:rPr>
              <w:t>REVIEWER, Faculty Research Grants, Fordham University Office of Research.</w:t>
            </w:r>
          </w:p>
        </w:tc>
      </w:tr>
      <w:tr w:rsidR="007D149D" w:rsidRPr="00E24217" w14:paraId="5C4AE535" w14:textId="77777777" w:rsidTr="007E7643">
        <w:trPr>
          <w:cantSplit/>
        </w:trPr>
        <w:tc>
          <w:tcPr>
            <w:tcW w:w="2340" w:type="dxa"/>
            <w:tcBorders>
              <w:top w:val="nil"/>
              <w:left w:val="nil"/>
              <w:bottom w:val="nil"/>
              <w:right w:val="nil"/>
            </w:tcBorders>
            <w:tcMar>
              <w:top w:w="144" w:type="dxa"/>
              <w:bottom w:w="144" w:type="dxa"/>
            </w:tcMar>
          </w:tcPr>
          <w:p w14:paraId="347F8C78" w14:textId="56E36D0F" w:rsidR="007D149D" w:rsidRPr="00E24217" w:rsidRDefault="007D149D" w:rsidP="007E7643">
            <w:pPr>
              <w:keepNext/>
              <w:keepLines/>
              <w:rPr>
                <w:rFonts w:cstheme="minorHAnsi"/>
                <w:sz w:val="22"/>
                <w:szCs w:val="22"/>
              </w:rPr>
            </w:pPr>
            <w:r w:rsidRPr="00E24217">
              <w:rPr>
                <w:rFonts w:cstheme="minorHAnsi"/>
                <w:sz w:val="22"/>
                <w:szCs w:val="22"/>
              </w:rPr>
              <w:t xml:space="preserve">2016 </w:t>
            </w:r>
            <w:r w:rsidR="00F508D5">
              <w:rPr>
                <w:rFonts w:cstheme="minorHAnsi"/>
                <w:sz w:val="22"/>
                <w:szCs w:val="22"/>
              </w:rPr>
              <w:t>–</w:t>
            </w:r>
            <w:r w:rsidRPr="00E24217">
              <w:rPr>
                <w:rFonts w:cstheme="minorHAnsi"/>
                <w:sz w:val="22"/>
                <w:szCs w:val="22"/>
              </w:rPr>
              <w:t xml:space="preserve"> </w:t>
            </w:r>
            <w:r w:rsidR="00F508D5">
              <w:rPr>
                <w:rFonts w:cstheme="minorHAnsi"/>
                <w:sz w:val="22"/>
                <w:szCs w:val="22"/>
              </w:rPr>
              <w:t>present</w:t>
            </w:r>
          </w:p>
        </w:tc>
        <w:tc>
          <w:tcPr>
            <w:tcW w:w="7740" w:type="dxa"/>
            <w:tcBorders>
              <w:top w:val="nil"/>
              <w:left w:val="nil"/>
              <w:bottom w:val="nil"/>
              <w:right w:val="nil"/>
            </w:tcBorders>
            <w:tcMar>
              <w:top w:w="144" w:type="dxa"/>
              <w:bottom w:w="144" w:type="dxa"/>
            </w:tcMar>
          </w:tcPr>
          <w:p w14:paraId="1C3C9C75" w14:textId="2CC78977" w:rsidR="007D149D" w:rsidRPr="00E24217" w:rsidRDefault="007D149D" w:rsidP="007D149D">
            <w:pPr>
              <w:keepNext/>
              <w:keepLines/>
              <w:rPr>
                <w:rFonts w:cstheme="minorHAnsi"/>
                <w:sz w:val="22"/>
                <w:szCs w:val="22"/>
              </w:rPr>
            </w:pPr>
            <w:r w:rsidRPr="00E24217">
              <w:rPr>
                <w:rFonts w:cstheme="minorHAnsi"/>
                <w:sz w:val="22"/>
                <w:szCs w:val="22"/>
              </w:rPr>
              <w:t xml:space="preserve">LIBRARY WEBPAGE ORIGINATOR AND CONTRIBUTER. Fordham University Library, Research Guide on Palliative and End-of-Life Care. </w:t>
            </w:r>
            <w:hyperlink r:id="rId14" w:history="1">
              <w:r w:rsidRPr="00E24217">
                <w:rPr>
                  <w:rStyle w:val="Hyperlink"/>
                  <w:rFonts w:cstheme="minorHAnsi"/>
                  <w:sz w:val="22"/>
                  <w:szCs w:val="22"/>
                </w:rPr>
                <w:t>http://fordham.libguides.com/Palliative</w:t>
              </w:r>
            </w:hyperlink>
          </w:p>
        </w:tc>
      </w:tr>
      <w:tr w:rsidR="007D149D" w:rsidRPr="00E24217" w14:paraId="494CD213" w14:textId="77777777" w:rsidTr="007E7643">
        <w:trPr>
          <w:cantSplit/>
        </w:trPr>
        <w:tc>
          <w:tcPr>
            <w:tcW w:w="2340" w:type="dxa"/>
            <w:tcBorders>
              <w:top w:val="nil"/>
              <w:left w:val="nil"/>
              <w:bottom w:val="nil"/>
              <w:right w:val="nil"/>
            </w:tcBorders>
            <w:tcMar>
              <w:top w:w="144" w:type="dxa"/>
              <w:bottom w:w="144" w:type="dxa"/>
            </w:tcMar>
          </w:tcPr>
          <w:p w14:paraId="4CB4726D" w14:textId="5777D6CE" w:rsidR="007D149D" w:rsidRPr="00E24217" w:rsidRDefault="007D149D" w:rsidP="007E7643">
            <w:pPr>
              <w:keepNext/>
              <w:keepLines/>
              <w:rPr>
                <w:rFonts w:cstheme="minorHAnsi"/>
                <w:sz w:val="22"/>
                <w:szCs w:val="22"/>
              </w:rPr>
            </w:pPr>
            <w:r w:rsidRPr="00E24217">
              <w:rPr>
                <w:rFonts w:cstheme="minorHAnsi"/>
                <w:sz w:val="22"/>
                <w:szCs w:val="22"/>
              </w:rPr>
              <w:t xml:space="preserve">2015 </w:t>
            </w:r>
            <w:r w:rsidR="00F508D5">
              <w:rPr>
                <w:rFonts w:cstheme="minorHAnsi"/>
                <w:sz w:val="22"/>
                <w:szCs w:val="22"/>
              </w:rPr>
              <w:t>–</w:t>
            </w:r>
            <w:r w:rsidRPr="00E24217">
              <w:rPr>
                <w:rFonts w:cstheme="minorHAnsi"/>
                <w:sz w:val="22"/>
                <w:szCs w:val="22"/>
              </w:rPr>
              <w:t xml:space="preserve"> 2018</w:t>
            </w:r>
          </w:p>
        </w:tc>
        <w:tc>
          <w:tcPr>
            <w:tcW w:w="7740" w:type="dxa"/>
            <w:tcBorders>
              <w:top w:val="nil"/>
              <w:left w:val="nil"/>
              <w:bottom w:val="nil"/>
              <w:right w:val="nil"/>
            </w:tcBorders>
            <w:tcMar>
              <w:top w:w="144" w:type="dxa"/>
              <w:bottom w:w="144" w:type="dxa"/>
            </w:tcMar>
          </w:tcPr>
          <w:p w14:paraId="419697DD" w14:textId="2E010CBD" w:rsidR="007D149D" w:rsidRPr="00E24217" w:rsidRDefault="007D149D" w:rsidP="007D149D">
            <w:pPr>
              <w:keepNext/>
              <w:keepLines/>
              <w:rPr>
                <w:rFonts w:cstheme="minorHAnsi"/>
                <w:sz w:val="22"/>
                <w:szCs w:val="22"/>
              </w:rPr>
            </w:pPr>
            <w:r w:rsidRPr="00E24217">
              <w:rPr>
                <w:rFonts w:cstheme="minorHAnsi"/>
                <w:sz w:val="22"/>
                <w:szCs w:val="22"/>
              </w:rPr>
              <w:t>CO-CHAIR, Faculty Council, Graduate School of Social Service.</w:t>
            </w:r>
          </w:p>
        </w:tc>
      </w:tr>
      <w:tr w:rsidR="007D149D" w:rsidRPr="00E24217" w14:paraId="2B55FA30" w14:textId="77777777" w:rsidTr="007E7643">
        <w:trPr>
          <w:cantSplit/>
        </w:trPr>
        <w:tc>
          <w:tcPr>
            <w:tcW w:w="2340" w:type="dxa"/>
            <w:tcBorders>
              <w:top w:val="nil"/>
              <w:left w:val="nil"/>
              <w:bottom w:val="nil"/>
              <w:right w:val="nil"/>
            </w:tcBorders>
            <w:tcMar>
              <w:top w:w="144" w:type="dxa"/>
              <w:bottom w:w="144" w:type="dxa"/>
            </w:tcMar>
          </w:tcPr>
          <w:p w14:paraId="02BDF507" w14:textId="21C38201" w:rsidR="007D149D" w:rsidRPr="00E24217" w:rsidRDefault="007D149D" w:rsidP="007E7643">
            <w:pPr>
              <w:keepNext/>
              <w:keepLines/>
              <w:rPr>
                <w:rFonts w:cstheme="minorHAnsi"/>
                <w:sz w:val="22"/>
                <w:szCs w:val="22"/>
              </w:rPr>
            </w:pPr>
            <w:r w:rsidRPr="00E24217">
              <w:rPr>
                <w:rFonts w:cstheme="minorHAnsi"/>
                <w:sz w:val="22"/>
                <w:szCs w:val="22"/>
              </w:rPr>
              <w:t xml:space="preserve">2015 </w:t>
            </w:r>
            <w:r w:rsidR="00F508D5">
              <w:rPr>
                <w:rFonts w:cstheme="minorHAnsi"/>
                <w:sz w:val="22"/>
                <w:szCs w:val="22"/>
              </w:rPr>
              <w:t>–</w:t>
            </w:r>
            <w:r w:rsidRPr="00E24217">
              <w:rPr>
                <w:rFonts w:cstheme="minorHAnsi"/>
                <w:sz w:val="22"/>
                <w:szCs w:val="22"/>
              </w:rPr>
              <w:t xml:space="preserve"> 2016</w:t>
            </w:r>
          </w:p>
        </w:tc>
        <w:tc>
          <w:tcPr>
            <w:tcW w:w="7740" w:type="dxa"/>
            <w:tcBorders>
              <w:top w:val="nil"/>
              <w:left w:val="nil"/>
              <w:bottom w:val="nil"/>
              <w:right w:val="nil"/>
            </w:tcBorders>
            <w:tcMar>
              <w:top w:w="144" w:type="dxa"/>
              <w:bottom w:w="144" w:type="dxa"/>
            </w:tcMar>
          </w:tcPr>
          <w:p w14:paraId="4C6DCCC8" w14:textId="0D2CFF6E" w:rsidR="007D149D" w:rsidRPr="00E24217" w:rsidRDefault="007D149D" w:rsidP="007D149D">
            <w:pPr>
              <w:keepNext/>
              <w:keepLines/>
              <w:rPr>
                <w:rFonts w:cstheme="minorHAnsi"/>
                <w:sz w:val="22"/>
                <w:szCs w:val="22"/>
              </w:rPr>
            </w:pPr>
            <w:r w:rsidRPr="00E24217">
              <w:rPr>
                <w:rFonts w:cstheme="minorHAnsi"/>
                <w:sz w:val="22"/>
                <w:szCs w:val="22"/>
              </w:rPr>
              <w:t>ONLINE LEARNING GROUP, Member of University committee charged with reviewing external online education providers.</w:t>
            </w:r>
          </w:p>
        </w:tc>
      </w:tr>
      <w:tr w:rsidR="007D149D" w:rsidRPr="00E24217" w14:paraId="5380946B" w14:textId="77777777" w:rsidTr="007E7643">
        <w:trPr>
          <w:cantSplit/>
        </w:trPr>
        <w:tc>
          <w:tcPr>
            <w:tcW w:w="2340" w:type="dxa"/>
            <w:tcBorders>
              <w:top w:val="nil"/>
              <w:left w:val="nil"/>
              <w:bottom w:val="nil"/>
              <w:right w:val="nil"/>
            </w:tcBorders>
            <w:tcMar>
              <w:top w:w="144" w:type="dxa"/>
              <w:bottom w:w="144" w:type="dxa"/>
            </w:tcMar>
          </w:tcPr>
          <w:p w14:paraId="0C9A1E99" w14:textId="00B03BA6" w:rsidR="007D149D" w:rsidRPr="00E24217" w:rsidRDefault="007D149D" w:rsidP="007E7643">
            <w:pPr>
              <w:rPr>
                <w:rFonts w:cstheme="minorHAnsi"/>
                <w:sz w:val="22"/>
                <w:szCs w:val="22"/>
              </w:rPr>
            </w:pPr>
            <w:r w:rsidRPr="00E24217">
              <w:rPr>
                <w:rFonts w:cstheme="minorHAnsi"/>
                <w:sz w:val="22"/>
                <w:szCs w:val="22"/>
              </w:rPr>
              <w:t xml:space="preserve">2014 - 2018 </w:t>
            </w:r>
          </w:p>
        </w:tc>
        <w:tc>
          <w:tcPr>
            <w:tcW w:w="7740" w:type="dxa"/>
            <w:tcBorders>
              <w:top w:val="nil"/>
              <w:left w:val="nil"/>
              <w:bottom w:val="nil"/>
              <w:right w:val="nil"/>
            </w:tcBorders>
            <w:tcMar>
              <w:top w:w="144" w:type="dxa"/>
              <w:bottom w:w="144" w:type="dxa"/>
            </w:tcMar>
          </w:tcPr>
          <w:p w14:paraId="0F949E10" w14:textId="5C112A84" w:rsidR="007D149D" w:rsidRPr="00E24217" w:rsidRDefault="007D149D" w:rsidP="007D149D">
            <w:pPr>
              <w:rPr>
                <w:rFonts w:cstheme="minorHAnsi"/>
                <w:sz w:val="22"/>
                <w:szCs w:val="22"/>
              </w:rPr>
            </w:pPr>
            <w:r w:rsidRPr="00E24217">
              <w:rPr>
                <w:rFonts w:cstheme="minorHAnsi"/>
                <w:sz w:val="22"/>
                <w:szCs w:val="22"/>
              </w:rPr>
              <w:t>CO-CHAIR, President’s Committee on Faculty Development, Fordham University.</w:t>
            </w:r>
          </w:p>
        </w:tc>
      </w:tr>
      <w:tr w:rsidR="007D149D" w:rsidRPr="00E24217" w14:paraId="1F1B1460" w14:textId="77777777" w:rsidTr="007E7643">
        <w:trPr>
          <w:cantSplit/>
        </w:trPr>
        <w:tc>
          <w:tcPr>
            <w:tcW w:w="2340" w:type="dxa"/>
            <w:tcBorders>
              <w:top w:val="nil"/>
              <w:left w:val="nil"/>
              <w:bottom w:val="nil"/>
              <w:right w:val="nil"/>
            </w:tcBorders>
            <w:tcMar>
              <w:top w:w="144" w:type="dxa"/>
              <w:bottom w:w="144" w:type="dxa"/>
            </w:tcMar>
          </w:tcPr>
          <w:p w14:paraId="2479F49F" w14:textId="2FED60BE" w:rsidR="007D149D" w:rsidRPr="00E24217" w:rsidRDefault="007D149D" w:rsidP="007E7643">
            <w:pPr>
              <w:rPr>
                <w:rFonts w:cstheme="minorHAnsi"/>
                <w:sz w:val="22"/>
                <w:szCs w:val="22"/>
              </w:rPr>
            </w:pPr>
            <w:r w:rsidRPr="00E24217">
              <w:rPr>
                <w:rFonts w:cstheme="minorHAnsi"/>
                <w:sz w:val="22"/>
                <w:szCs w:val="22"/>
              </w:rPr>
              <w:t xml:space="preserve">2013 </w:t>
            </w:r>
            <w:r w:rsidR="00F508D5">
              <w:rPr>
                <w:rFonts w:cstheme="minorHAnsi"/>
                <w:sz w:val="22"/>
                <w:szCs w:val="22"/>
              </w:rPr>
              <w:t>–</w:t>
            </w:r>
            <w:r w:rsidRPr="00E24217">
              <w:rPr>
                <w:rFonts w:cstheme="minorHAnsi"/>
                <w:sz w:val="22"/>
                <w:szCs w:val="22"/>
              </w:rPr>
              <w:t xml:space="preserve"> 2018</w:t>
            </w:r>
          </w:p>
        </w:tc>
        <w:tc>
          <w:tcPr>
            <w:tcW w:w="7740" w:type="dxa"/>
            <w:tcBorders>
              <w:top w:val="nil"/>
              <w:left w:val="nil"/>
              <w:bottom w:val="nil"/>
              <w:right w:val="nil"/>
            </w:tcBorders>
            <w:tcMar>
              <w:top w:w="144" w:type="dxa"/>
              <w:bottom w:w="144" w:type="dxa"/>
            </w:tcMar>
          </w:tcPr>
          <w:p w14:paraId="75AA3E0B" w14:textId="520B7764" w:rsidR="007D149D" w:rsidRPr="00E24217" w:rsidRDefault="007D149D" w:rsidP="007D149D">
            <w:pPr>
              <w:rPr>
                <w:rFonts w:cstheme="minorHAnsi"/>
                <w:sz w:val="22"/>
                <w:szCs w:val="22"/>
              </w:rPr>
            </w:pPr>
            <w:r w:rsidRPr="00E24217">
              <w:rPr>
                <w:rFonts w:cstheme="minorHAnsi"/>
                <w:sz w:val="22"/>
                <w:szCs w:val="22"/>
              </w:rPr>
              <w:t>CHAIR, Research Area, Graduate School of Social Service.</w:t>
            </w:r>
          </w:p>
        </w:tc>
      </w:tr>
      <w:tr w:rsidR="007D149D" w:rsidRPr="00E24217" w14:paraId="63C9B7FF" w14:textId="77777777" w:rsidTr="007E7643">
        <w:trPr>
          <w:cantSplit/>
        </w:trPr>
        <w:tc>
          <w:tcPr>
            <w:tcW w:w="2340" w:type="dxa"/>
            <w:tcBorders>
              <w:top w:val="nil"/>
              <w:left w:val="nil"/>
              <w:bottom w:val="nil"/>
              <w:right w:val="nil"/>
            </w:tcBorders>
            <w:tcMar>
              <w:top w:w="144" w:type="dxa"/>
              <w:bottom w:w="144" w:type="dxa"/>
            </w:tcMar>
          </w:tcPr>
          <w:p w14:paraId="187200A5" w14:textId="07FB5B79" w:rsidR="007D149D" w:rsidRPr="00E24217" w:rsidRDefault="007D149D" w:rsidP="007E7643">
            <w:pPr>
              <w:rPr>
                <w:rFonts w:cstheme="minorHAnsi"/>
                <w:sz w:val="22"/>
                <w:szCs w:val="22"/>
              </w:rPr>
            </w:pPr>
            <w:r w:rsidRPr="00E24217">
              <w:rPr>
                <w:rFonts w:cstheme="minorHAnsi"/>
                <w:sz w:val="22"/>
                <w:szCs w:val="22"/>
              </w:rPr>
              <w:t xml:space="preserve">2009 </w:t>
            </w:r>
            <w:r w:rsidR="008B26DB" w:rsidRPr="00E24217">
              <w:rPr>
                <w:rFonts w:cstheme="minorHAnsi"/>
                <w:sz w:val="22"/>
                <w:szCs w:val="22"/>
              </w:rPr>
              <w:t>– 2023</w:t>
            </w:r>
          </w:p>
        </w:tc>
        <w:tc>
          <w:tcPr>
            <w:tcW w:w="7740" w:type="dxa"/>
            <w:tcBorders>
              <w:top w:val="nil"/>
              <w:left w:val="nil"/>
              <w:bottom w:val="nil"/>
              <w:right w:val="nil"/>
            </w:tcBorders>
            <w:tcMar>
              <w:top w:w="144" w:type="dxa"/>
              <w:bottom w:w="144" w:type="dxa"/>
            </w:tcMar>
          </w:tcPr>
          <w:p w14:paraId="688F7D60" w14:textId="5DA70CE9" w:rsidR="007D149D" w:rsidRPr="00E24217" w:rsidRDefault="007D149D" w:rsidP="007D149D">
            <w:pPr>
              <w:rPr>
                <w:rFonts w:cstheme="minorHAnsi"/>
                <w:sz w:val="22"/>
                <w:szCs w:val="22"/>
              </w:rPr>
            </w:pPr>
            <w:r w:rsidRPr="00E24217">
              <w:rPr>
                <w:rFonts w:cstheme="minorHAnsi"/>
                <w:sz w:val="22"/>
                <w:szCs w:val="22"/>
              </w:rPr>
              <w:t>CHAIR, Faculty Research and Development Fund, Graduate School of Social Service.</w:t>
            </w:r>
          </w:p>
        </w:tc>
      </w:tr>
      <w:tr w:rsidR="007D149D" w:rsidRPr="00E24217" w14:paraId="7A83506A" w14:textId="77777777" w:rsidTr="007E7643">
        <w:trPr>
          <w:cantSplit/>
        </w:trPr>
        <w:tc>
          <w:tcPr>
            <w:tcW w:w="2340" w:type="dxa"/>
            <w:tcBorders>
              <w:top w:val="nil"/>
              <w:left w:val="nil"/>
              <w:bottom w:val="nil"/>
              <w:right w:val="nil"/>
            </w:tcBorders>
            <w:tcMar>
              <w:top w:w="144" w:type="dxa"/>
              <w:bottom w:w="144" w:type="dxa"/>
            </w:tcMar>
          </w:tcPr>
          <w:p w14:paraId="080A4487" w14:textId="7D8A0035" w:rsidR="007D149D" w:rsidRPr="00E24217" w:rsidRDefault="007D149D" w:rsidP="007E7643">
            <w:pPr>
              <w:rPr>
                <w:rFonts w:cstheme="minorHAnsi"/>
                <w:sz w:val="22"/>
                <w:szCs w:val="22"/>
              </w:rPr>
            </w:pPr>
            <w:r w:rsidRPr="00E24217">
              <w:rPr>
                <w:rFonts w:cstheme="minorHAnsi"/>
                <w:sz w:val="22"/>
                <w:szCs w:val="22"/>
              </w:rPr>
              <w:t xml:space="preserve">2011 - </w:t>
            </w:r>
          </w:p>
        </w:tc>
        <w:tc>
          <w:tcPr>
            <w:tcW w:w="7740" w:type="dxa"/>
            <w:tcBorders>
              <w:top w:val="nil"/>
              <w:left w:val="nil"/>
              <w:bottom w:val="nil"/>
              <w:right w:val="nil"/>
            </w:tcBorders>
            <w:tcMar>
              <w:top w:w="144" w:type="dxa"/>
              <w:bottom w:w="144" w:type="dxa"/>
            </w:tcMar>
          </w:tcPr>
          <w:p w14:paraId="0CF3A811" w14:textId="5FD0CABE" w:rsidR="007D149D" w:rsidRPr="00E24217" w:rsidRDefault="007D149D" w:rsidP="007D149D">
            <w:pPr>
              <w:rPr>
                <w:rFonts w:cstheme="minorHAnsi"/>
                <w:sz w:val="22"/>
                <w:szCs w:val="22"/>
              </w:rPr>
            </w:pPr>
            <w:r w:rsidRPr="00E24217">
              <w:rPr>
                <w:rFonts w:cstheme="minorHAnsi"/>
                <w:sz w:val="22"/>
                <w:szCs w:val="22"/>
              </w:rPr>
              <w:t>MEMBER, Visiting Scholars Series Committee.</w:t>
            </w:r>
          </w:p>
        </w:tc>
      </w:tr>
      <w:tr w:rsidR="007D149D" w:rsidRPr="00E24217" w14:paraId="4C90B40F" w14:textId="77777777" w:rsidTr="007E7643">
        <w:trPr>
          <w:cantSplit/>
        </w:trPr>
        <w:tc>
          <w:tcPr>
            <w:tcW w:w="2340" w:type="dxa"/>
            <w:tcBorders>
              <w:top w:val="nil"/>
              <w:left w:val="nil"/>
              <w:bottom w:val="nil"/>
              <w:right w:val="nil"/>
            </w:tcBorders>
            <w:tcMar>
              <w:top w:w="144" w:type="dxa"/>
              <w:bottom w:w="144" w:type="dxa"/>
            </w:tcMar>
          </w:tcPr>
          <w:p w14:paraId="489A9455" w14:textId="775F14D8" w:rsidR="007D149D" w:rsidRPr="00E24217" w:rsidRDefault="007D149D" w:rsidP="007E7643">
            <w:pPr>
              <w:rPr>
                <w:rFonts w:cstheme="minorHAnsi"/>
                <w:sz w:val="22"/>
                <w:szCs w:val="22"/>
              </w:rPr>
            </w:pPr>
            <w:r w:rsidRPr="00E24217">
              <w:rPr>
                <w:rFonts w:cstheme="minorHAnsi"/>
                <w:sz w:val="22"/>
                <w:szCs w:val="22"/>
              </w:rPr>
              <w:t>2006 - 2013</w:t>
            </w:r>
          </w:p>
        </w:tc>
        <w:tc>
          <w:tcPr>
            <w:tcW w:w="7740" w:type="dxa"/>
            <w:tcBorders>
              <w:top w:val="nil"/>
              <w:left w:val="nil"/>
              <w:bottom w:val="nil"/>
              <w:right w:val="nil"/>
            </w:tcBorders>
            <w:tcMar>
              <w:top w:w="144" w:type="dxa"/>
              <w:bottom w:w="144" w:type="dxa"/>
            </w:tcMar>
          </w:tcPr>
          <w:p w14:paraId="6D395C24" w14:textId="66587B57" w:rsidR="007D149D" w:rsidRPr="00E24217" w:rsidRDefault="007D149D" w:rsidP="007D149D">
            <w:pPr>
              <w:rPr>
                <w:rFonts w:cstheme="minorHAnsi"/>
                <w:sz w:val="22"/>
                <w:szCs w:val="22"/>
              </w:rPr>
            </w:pPr>
            <w:r w:rsidRPr="00E24217">
              <w:rPr>
                <w:rFonts w:cstheme="minorHAnsi"/>
                <w:sz w:val="22"/>
                <w:szCs w:val="22"/>
              </w:rPr>
              <w:t>CHAIR, Merit Committee, Graduate School of Social Service.</w:t>
            </w:r>
          </w:p>
        </w:tc>
      </w:tr>
      <w:tr w:rsidR="007D149D" w:rsidRPr="00E24217" w14:paraId="7832C4A7" w14:textId="77777777" w:rsidTr="007E7643">
        <w:trPr>
          <w:cantSplit/>
        </w:trPr>
        <w:tc>
          <w:tcPr>
            <w:tcW w:w="2340" w:type="dxa"/>
            <w:tcBorders>
              <w:top w:val="nil"/>
              <w:left w:val="nil"/>
              <w:bottom w:val="nil"/>
              <w:right w:val="nil"/>
            </w:tcBorders>
            <w:tcMar>
              <w:top w:w="144" w:type="dxa"/>
              <w:bottom w:w="144" w:type="dxa"/>
            </w:tcMar>
          </w:tcPr>
          <w:p w14:paraId="2324061C" w14:textId="5CF0D504" w:rsidR="007D149D" w:rsidRPr="00E24217" w:rsidRDefault="007D149D" w:rsidP="007E7643">
            <w:pPr>
              <w:rPr>
                <w:rFonts w:cstheme="minorHAnsi"/>
                <w:sz w:val="22"/>
                <w:szCs w:val="22"/>
              </w:rPr>
            </w:pPr>
            <w:r w:rsidRPr="00E24217">
              <w:rPr>
                <w:rFonts w:cstheme="minorHAnsi"/>
                <w:sz w:val="22"/>
                <w:szCs w:val="22"/>
              </w:rPr>
              <w:t>2006 - 2012</w:t>
            </w:r>
          </w:p>
          <w:p w14:paraId="380B2688" w14:textId="21123A4B" w:rsidR="007D149D" w:rsidRPr="00E24217" w:rsidRDefault="007D149D" w:rsidP="007E7643">
            <w:pPr>
              <w:rPr>
                <w:rFonts w:cstheme="minorHAnsi"/>
                <w:sz w:val="22"/>
                <w:szCs w:val="22"/>
              </w:rPr>
            </w:pPr>
            <w:r w:rsidRPr="00E24217">
              <w:rPr>
                <w:rFonts w:cstheme="minorHAnsi"/>
                <w:sz w:val="22"/>
                <w:szCs w:val="22"/>
              </w:rPr>
              <w:t xml:space="preserve">2014 - </w:t>
            </w:r>
          </w:p>
        </w:tc>
        <w:tc>
          <w:tcPr>
            <w:tcW w:w="7740" w:type="dxa"/>
            <w:tcBorders>
              <w:top w:val="nil"/>
              <w:left w:val="nil"/>
              <w:bottom w:val="nil"/>
              <w:right w:val="nil"/>
            </w:tcBorders>
            <w:tcMar>
              <w:top w:w="144" w:type="dxa"/>
              <w:bottom w:w="144" w:type="dxa"/>
            </w:tcMar>
            <w:vAlign w:val="center"/>
          </w:tcPr>
          <w:p w14:paraId="1ED1F864" w14:textId="2F5D0C88" w:rsidR="007D149D" w:rsidRPr="00E24217" w:rsidRDefault="007D149D" w:rsidP="007D149D">
            <w:pPr>
              <w:rPr>
                <w:rFonts w:cstheme="minorHAnsi"/>
                <w:sz w:val="22"/>
                <w:szCs w:val="22"/>
              </w:rPr>
            </w:pPr>
            <w:proofErr w:type="gramStart"/>
            <w:r w:rsidRPr="00E24217">
              <w:rPr>
                <w:rFonts w:cstheme="minorHAnsi"/>
                <w:sz w:val="22"/>
                <w:szCs w:val="22"/>
              </w:rPr>
              <w:t>MEMBER</w:t>
            </w:r>
            <w:proofErr w:type="gramEnd"/>
            <w:r w:rsidRPr="00E24217">
              <w:rPr>
                <w:rFonts w:cstheme="minorHAnsi"/>
                <w:sz w:val="22"/>
                <w:szCs w:val="22"/>
              </w:rPr>
              <w:t>, Institutional Review Board, Fordham University.</w:t>
            </w:r>
          </w:p>
        </w:tc>
      </w:tr>
      <w:tr w:rsidR="007D149D" w:rsidRPr="00E24217" w14:paraId="30EA513F" w14:textId="77777777" w:rsidTr="007E7643">
        <w:trPr>
          <w:cantSplit/>
        </w:trPr>
        <w:tc>
          <w:tcPr>
            <w:tcW w:w="2340" w:type="dxa"/>
            <w:tcBorders>
              <w:top w:val="nil"/>
              <w:left w:val="nil"/>
              <w:bottom w:val="nil"/>
              <w:right w:val="nil"/>
            </w:tcBorders>
            <w:tcMar>
              <w:top w:w="144" w:type="dxa"/>
              <w:bottom w:w="144" w:type="dxa"/>
            </w:tcMar>
          </w:tcPr>
          <w:p w14:paraId="71DC681C" w14:textId="014FBD03" w:rsidR="007D149D" w:rsidRPr="00E24217" w:rsidRDefault="007D149D" w:rsidP="007E7643">
            <w:pPr>
              <w:rPr>
                <w:rFonts w:cstheme="minorHAnsi"/>
                <w:sz w:val="22"/>
                <w:szCs w:val="22"/>
              </w:rPr>
            </w:pPr>
            <w:r w:rsidRPr="00E24217">
              <w:rPr>
                <w:rFonts w:cstheme="minorHAnsi"/>
                <w:sz w:val="22"/>
                <w:szCs w:val="22"/>
              </w:rPr>
              <w:t>2006 – 2012</w:t>
            </w:r>
          </w:p>
        </w:tc>
        <w:tc>
          <w:tcPr>
            <w:tcW w:w="7740" w:type="dxa"/>
            <w:tcBorders>
              <w:top w:val="nil"/>
              <w:left w:val="nil"/>
              <w:bottom w:val="nil"/>
              <w:right w:val="nil"/>
            </w:tcBorders>
            <w:tcMar>
              <w:top w:w="144" w:type="dxa"/>
              <w:bottom w:w="144" w:type="dxa"/>
            </w:tcMar>
          </w:tcPr>
          <w:p w14:paraId="2F92E1B9" w14:textId="7BDFF2E6" w:rsidR="007D149D" w:rsidRPr="00E24217" w:rsidRDefault="007D149D" w:rsidP="007D149D">
            <w:pPr>
              <w:rPr>
                <w:rFonts w:cstheme="minorHAnsi"/>
                <w:sz w:val="22"/>
                <w:szCs w:val="22"/>
              </w:rPr>
            </w:pPr>
            <w:r w:rsidRPr="00E24217">
              <w:rPr>
                <w:rFonts w:cstheme="minorHAnsi"/>
                <w:sz w:val="22"/>
                <w:szCs w:val="22"/>
              </w:rPr>
              <w:t xml:space="preserve">CHAIR, LOCAL IRB REVIEW BOARD, Graduate School of Social Service. </w:t>
            </w:r>
          </w:p>
        </w:tc>
      </w:tr>
      <w:tr w:rsidR="007D149D" w:rsidRPr="00E24217" w14:paraId="41527391" w14:textId="77777777" w:rsidTr="007E7643">
        <w:trPr>
          <w:cantSplit/>
        </w:trPr>
        <w:tc>
          <w:tcPr>
            <w:tcW w:w="2340" w:type="dxa"/>
            <w:tcBorders>
              <w:top w:val="nil"/>
              <w:left w:val="nil"/>
              <w:bottom w:val="nil"/>
              <w:right w:val="nil"/>
            </w:tcBorders>
            <w:tcMar>
              <w:top w:w="144" w:type="dxa"/>
              <w:bottom w:w="144" w:type="dxa"/>
            </w:tcMar>
          </w:tcPr>
          <w:p w14:paraId="3C6B357C" w14:textId="0A777AB5" w:rsidR="007D149D" w:rsidRPr="00E24217" w:rsidRDefault="007D149D" w:rsidP="007E7643">
            <w:pPr>
              <w:rPr>
                <w:rFonts w:cstheme="minorHAnsi"/>
                <w:sz w:val="22"/>
                <w:szCs w:val="22"/>
              </w:rPr>
            </w:pPr>
            <w:r w:rsidRPr="00E24217">
              <w:rPr>
                <w:rFonts w:cstheme="minorHAnsi"/>
                <w:sz w:val="22"/>
                <w:szCs w:val="22"/>
              </w:rPr>
              <w:t>2006 - 2010</w:t>
            </w:r>
          </w:p>
        </w:tc>
        <w:tc>
          <w:tcPr>
            <w:tcW w:w="7740" w:type="dxa"/>
            <w:tcBorders>
              <w:top w:val="nil"/>
              <w:left w:val="nil"/>
              <w:bottom w:val="nil"/>
              <w:right w:val="nil"/>
            </w:tcBorders>
            <w:tcMar>
              <w:top w:w="144" w:type="dxa"/>
              <w:bottom w:w="144" w:type="dxa"/>
            </w:tcMar>
          </w:tcPr>
          <w:p w14:paraId="77EFB07C" w14:textId="24AB29F4" w:rsidR="007D149D" w:rsidRPr="00E24217" w:rsidRDefault="007D149D" w:rsidP="007D149D">
            <w:pPr>
              <w:rPr>
                <w:rFonts w:cstheme="minorHAnsi"/>
                <w:sz w:val="22"/>
                <w:szCs w:val="22"/>
              </w:rPr>
            </w:pPr>
            <w:r w:rsidRPr="00E24217">
              <w:rPr>
                <w:rFonts w:cstheme="minorHAnsi"/>
                <w:sz w:val="22"/>
                <w:szCs w:val="22"/>
              </w:rPr>
              <w:t>FOUNDER AND CHAIR, Visiting Scholars Series, Graduate School of Social Service.</w:t>
            </w:r>
          </w:p>
        </w:tc>
      </w:tr>
      <w:tr w:rsidR="007D149D" w:rsidRPr="00E24217" w14:paraId="0543232A" w14:textId="77777777" w:rsidTr="007E7643">
        <w:trPr>
          <w:cantSplit/>
        </w:trPr>
        <w:tc>
          <w:tcPr>
            <w:tcW w:w="2340" w:type="dxa"/>
            <w:tcBorders>
              <w:top w:val="nil"/>
              <w:left w:val="nil"/>
              <w:bottom w:val="nil"/>
              <w:right w:val="nil"/>
            </w:tcBorders>
            <w:tcMar>
              <w:top w:w="144" w:type="dxa"/>
              <w:bottom w:w="144" w:type="dxa"/>
            </w:tcMar>
          </w:tcPr>
          <w:p w14:paraId="608F89E6" w14:textId="624CDC9F" w:rsidR="007D149D" w:rsidRPr="00E24217" w:rsidRDefault="007D149D" w:rsidP="007E7643">
            <w:pPr>
              <w:rPr>
                <w:rFonts w:cstheme="minorHAnsi"/>
                <w:sz w:val="22"/>
                <w:szCs w:val="22"/>
              </w:rPr>
            </w:pPr>
            <w:r w:rsidRPr="00E24217">
              <w:rPr>
                <w:rFonts w:cstheme="minorHAnsi"/>
                <w:sz w:val="22"/>
                <w:szCs w:val="22"/>
              </w:rPr>
              <w:t>2005 – 2012</w:t>
            </w:r>
          </w:p>
        </w:tc>
        <w:tc>
          <w:tcPr>
            <w:tcW w:w="7740" w:type="dxa"/>
            <w:tcBorders>
              <w:top w:val="nil"/>
              <w:left w:val="nil"/>
              <w:bottom w:val="nil"/>
              <w:right w:val="nil"/>
            </w:tcBorders>
            <w:tcMar>
              <w:top w:w="144" w:type="dxa"/>
              <w:bottom w:w="144" w:type="dxa"/>
            </w:tcMar>
          </w:tcPr>
          <w:p w14:paraId="7DAA31BD" w14:textId="59AB5EAD" w:rsidR="007D149D" w:rsidRPr="00E24217" w:rsidRDefault="007D149D" w:rsidP="007D149D">
            <w:pPr>
              <w:rPr>
                <w:rFonts w:cstheme="minorHAnsi"/>
                <w:sz w:val="22"/>
                <w:szCs w:val="22"/>
              </w:rPr>
            </w:pPr>
            <w:r w:rsidRPr="00E24217">
              <w:rPr>
                <w:rFonts w:cstheme="minorHAnsi"/>
                <w:sz w:val="22"/>
                <w:szCs w:val="22"/>
              </w:rPr>
              <w:t>MEMBER, Faculty Senate Technology Committee, Fordham University.</w:t>
            </w:r>
          </w:p>
        </w:tc>
      </w:tr>
      <w:tr w:rsidR="007D149D" w:rsidRPr="00E24217" w14:paraId="118DCAE5" w14:textId="77777777" w:rsidTr="007E7643">
        <w:trPr>
          <w:cantSplit/>
        </w:trPr>
        <w:tc>
          <w:tcPr>
            <w:tcW w:w="2340" w:type="dxa"/>
            <w:tcBorders>
              <w:top w:val="nil"/>
              <w:left w:val="nil"/>
              <w:bottom w:val="nil"/>
              <w:right w:val="nil"/>
            </w:tcBorders>
            <w:tcMar>
              <w:top w:w="144" w:type="dxa"/>
              <w:bottom w:w="144" w:type="dxa"/>
            </w:tcMar>
          </w:tcPr>
          <w:p w14:paraId="6921A015" w14:textId="584C52CA" w:rsidR="007D149D" w:rsidRPr="00E24217" w:rsidRDefault="007D149D" w:rsidP="007E7643">
            <w:pPr>
              <w:rPr>
                <w:rFonts w:cstheme="minorHAnsi"/>
                <w:sz w:val="22"/>
                <w:szCs w:val="22"/>
              </w:rPr>
            </w:pPr>
            <w:r w:rsidRPr="00E24217">
              <w:rPr>
                <w:rFonts w:cstheme="minorHAnsi"/>
                <w:sz w:val="22"/>
                <w:szCs w:val="22"/>
              </w:rPr>
              <w:t>2001 - 2017</w:t>
            </w:r>
          </w:p>
        </w:tc>
        <w:tc>
          <w:tcPr>
            <w:tcW w:w="7740" w:type="dxa"/>
            <w:tcBorders>
              <w:top w:val="nil"/>
              <w:left w:val="nil"/>
              <w:bottom w:val="nil"/>
              <w:right w:val="nil"/>
            </w:tcBorders>
            <w:tcMar>
              <w:top w:w="144" w:type="dxa"/>
              <w:bottom w:w="144" w:type="dxa"/>
            </w:tcMar>
          </w:tcPr>
          <w:p w14:paraId="4A07351F" w14:textId="4FEE0107" w:rsidR="007D149D" w:rsidRPr="00E24217" w:rsidRDefault="007D149D" w:rsidP="007D149D">
            <w:pPr>
              <w:rPr>
                <w:rFonts w:cstheme="minorHAnsi"/>
                <w:sz w:val="22"/>
                <w:szCs w:val="22"/>
              </w:rPr>
            </w:pPr>
            <w:r w:rsidRPr="00E24217">
              <w:rPr>
                <w:rFonts w:cstheme="minorHAnsi"/>
                <w:sz w:val="22"/>
                <w:szCs w:val="22"/>
              </w:rPr>
              <w:t>FOUNDER AND CHAIR, Technology Committee, Graduate School of Social Service.</w:t>
            </w:r>
          </w:p>
        </w:tc>
      </w:tr>
      <w:tr w:rsidR="007D149D" w:rsidRPr="00E24217" w14:paraId="3A6387CA" w14:textId="77777777" w:rsidTr="007E7643">
        <w:trPr>
          <w:cantSplit/>
        </w:trPr>
        <w:tc>
          <w:tcPr>
            <w:tcW w:w="2340" w:type="dxa"/>
            <w:tcBorders>
              <w:top w:val="nil"/>
              <w:left w:val="nil"/>
              <w:bottom w:val="nil"/>
              <w:right w:val="nil"/>
            </w:tcBorders>
            <w:tcMar>
              <w:top w:w="144" w:type="dxa"/>
              <w:bottom w:w="144" w:type="dxa"/>
            </w:tcMar>
          </w:tcPr>
          <w:p w14:paraId="38A8509A" w14:textId="272186BF" w:rsidR="007D149D" w:rsidRPr="00E24217" w:rsidRDefault="007D149D" w:rsidP="007E7643">
            <w:pPr>
              <w:rPr>
                <w:rFonts w:cstheme="minorHAnsi"/>
                <w:sz w:val="22"/>
                <w:szCs w:val="22"/>
              </w:rPr>
            </w:pPr>
            <w:r w:rsidRPr="00E24217">
              <w:rPr>
                <w:rFonts w:cstheme="minorHAnsi"/>
                <w:sz w:val="22"/>
                <w:szCs w:val="22"/>
              </w:rPr>
              <w:t>1997 - 2003</w:t>
            </w:r>
          </w:p>
        </w:tc>
        <w:tc>
          <w:tcPr>
            <w:tcW w:w="7740" w:type="dxa"/>
            <w:tcBorders>
              <w:top w:val="nil"/>
              <w:left w:val="nil"/>
              <w:bottom w:val="nil"/>
              <w:right w:val="nil"/>
            </w:tcBorders>
            <w:tcMar>
              <w:top w:w="144" w:type="dxa"/>
              <w:bottom w:w="144" w:type="dxa"/>
            </w:tcMar>
          </w:tcPr>
          <w:p w14:paraId="2C28F59E" w14:textId="175D1E9C" w:rsidR="007D149D" w:rsidRPr="00E24217" w:rsidRDefault="007D149D" w:rsidP="007D149D">
            <w:pPr>
              <w:rPr>
                <w:rFonts w:cstheme="minorHAnsi"/>
                <w:sz w:val="22"/>
                <w:szCs w:val="22"/>
              </w:rPr>
            </w:pPr>
            <w:r w:rsidRPr="00E24217">
              <w:rPr>
                <w:rFonts w:cstheme="minorHAnsi"/>
                <w:sz w:val="22"/>
                <w:szCs w:val="22"/>
              </w:rPr>
              <w:t>MEMBER, University Research Council, Fordham University.</w:t>
            </w:r>
          </w:p>
        </w:tc>
      </w:tr>
    </w:tbl>
    <w:p w14:paraId="24FA4EA4" w14:textId="77777777" w:rsidR="00F24D69" w:rsidRPr="00E24217" w:rsidRDefault="00F24D69" w:rsidP="00CC0545">
      <w:pPr>
        <w:rPr>
          <w:rFonts w:cstheme="minorHAnsi"/>
          <w:b/>
          <w:sz w:val="22"/>
          <w:szCs w:val="22"/>
        </w:rPr>
      </w:pPr>
    </w:p>
    <w:p w14:paraId="32452B38" w14:textId="77777777" w:rsidR="00ED6C95" w:rsidRPr="00E24217" w:rsidRDefault="00ED6C95" w:rsidP="00CC0545">
      <w:pPr>
        <w:rPr>
          <w:rFonts w:cstheme="minorHAnsi"/>
          <w:b/>
          <w:sz w:val="22"/>
          <w:szCs w:val="22"/>
        </w:rPr>
      </w:pPr>
    </w:p>
    <w:p w14:paraId="2403DC9F" w14:textId="627B6100" w:rsidR="00BA396F" w:rsidRPr="00E24217" w:rsidRDefault="00BA396F" w:rsidP="00CC0545">
      <w:pPr>
        <w:rPr>
          <w:rFonts w:cstheme="minorHAnsi"/>
          <w:b/>
          <w:sz w:val="22"/>
          <w:szCs w:val="22"/>
        </w:rPr>
      </w:pPr>
      <w:r w:rsidRPr="00E24217">
        <w:rPr>
          <w:rFonts w:cstheme="minorHAnsi"/>
          <w:b/>
          <w:sz w:val="22"/>
          <w:szCs w:val="22"/>
        </w:rPr>
        <w:t>Doctoral Dissertations Chaired</w:t>
      </w:r>
    </w:p>
    <w:p w14:paraId="43338752" w14:textId="77777777" w:rsidR="00BA396F" w:rsidRPr="00E24217" w:rsidRDefault="00BA396F" w:rsidP="00CC0545">
      <w:pPr>
        <w:rPr>
          <w:rFonts w:cstheme="minorHAnsi"/>
          <w:b/>
          <w:sz w:val="22"/>
          <w:szCs w:val="22"/>
        </w:rPr>
      </w:pPr>
    </w:p>
    <w:tbl>
      <w:tblPr>
        <w:tblStyle w:val="TableGrid"/>
        <w:tblW w:w="98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10"/>
        <w:gridCol w:w="2160"/>
        <w:gridCol w:w="6840"/>
      </w:tblGrid>
      <w:tr w:rsidR="00621C16" w:rsidRPr="00E24217" w14:paraId="22110C55" w14:textId="77777777" w:rsidTr="007C3D70">
        <w:tc>
          <w:tcPr>
            <w:tcW w:w="810" w:type="dxa"/>
            <w:vAlign w:val="center"/>
          </w:tcPr>
          <w:p w14:paraId="17615807" w14:textId="77777777" w:rsidR="00621C16" w:rsidRPr="00E24217" w:rsidRDefault="00621C16" w:rsidP="00621C16">
            <w:pPr>
              <w:pStyle w:val="ListParagraph"/>
              <w:numPr>
                <w:ilvl w:val="0"/>
                <w:numId w:val="5"/>
              </w:numPr>
              <w:rPr>
                <w:rFonts w:cstheme="minorHAnsi"/>
                <w:sz w:val="22"/>
                <w:szCs w:val="22"/>
              </w:rPr>
            </w:pPr>
          </w:p>
        </w:tc>
        <w:tc>
          <w:tcPr>
            <w:tcW w:w="2160" w:type="dxa"/>
            <w:vAlign w:val="center"/>
          </w:tcPr>
          <w:p w14:paraId="0C7AD312" w14:textId="576EBE53" w:rsidR="00621C16" w:rsidRPr="00E24217" w:rsidRDefault="00621C16" w:rsidP="00621C16">
            <w:pPr>
              <w:rPr>
                <w:rFonts w:cstheme="minorHAnsi"/>
                <w:sz w:val="22"/>
                <w:szCs w:val="22"/>
              </w:rPr>
            </w:pPr>
            <w:r w:rsidRPr="00E24217">
              <w:rPr>
                <w:rFonts w:cstheme="minorHAnsi"/>
                <w:sz w:val="22"/>
                <w:szCs w:val="22"/>
              </w:rPr>
              <w:t>Leslie Ince</w:t>
            </w:r>
          </w:p>
        </w:tc>
        <w:tc>
          <w:tcPr>
            <w:tcW w:w="6840" w:type="dxa"/>
            <w:vAlign w:val="center"/>
          </w:tcPr>
          <w:p w14:paraId="62118366" w14:textId="77777777" w:rsidR="00040E5B" w:rsidRPr="00E24217" w:rsidRDefault="00040E5B" w:rsidP="00040E5B">
            <w:pPr>
              <w:ind w:right="-270"/>
              <w:rPr>
                <w:rFonts w:cstheme="minorHAnsi"/>
                <w:sz w:val="22"/>
                <w:szCs w:val="22"/>
              </w:rPr>
            </w:pPr>
            <w:r w:rsidRPr="00E24217">
              <w:rPr>
                <w:rFonts w:cstheme="minorHAnsi"/>
                <w:sz w:val="22"/>
                <w:szCs w:val="22"/>
              </w:rPr>
              <w:t>Health Disparities among non-Hispanic Black and non-Hispanic White Adults with Serious Mental Illness</w:t>
            </w:r>
          </w:p>
          <w:p w14:paraId="5F001ACD" w14:textId="57017D74" w:rsidR="00621C16" w:rsidRPr="00E24217" w:rsidRDefault="00040E5B" w:rsidP="00621C16">
            <w:pPr>
              <w:rPr>
                <w:rFonts w:cstheme="minorHAnsi"/>
                <w:i/>
                <w:sz w:val="22"/>
                <w:szCs w:val="22"/>
              </w:rPr>
            </w:pPr>
            <w:r w:rsidRPr="00E24217">
              <w:rPr>
                <w:rFonts w:cstheme="minorHAnsi"/>
                <w:i/>
                <w:sz w:val="22"/>
                <w:szCs w:val="22"/>
              </w:rPr>
              <w:t>Graduat</w:t>
            </w:r>
            <w:r w:rsidR="00C21670">
              <w:rPr>
                <w:rFonts w:cstheme="minorHAnsi"/>
                <w:i/>
                <w:sz w:val="22"/>
                <w:szCs w:val="22"/>
              </w:rPr>
              <w:t xml:space="preserve">ed </w:t>
            </w:r>
            <w:r w:rsidRPr="00E24217">
              <w:rPr>
                <w:rFonts w:cstheme="minorHAnsi"/>
                <w:i/>
                <w:sz w:val="22"/>
                <w:szCs w:val="22"/>
              </w:rPr>
              <w:t>202</w:t>
            </w:r>
            <w:r w:rsidR="00D02582">
              <w:rPr>
                <w:rFonts w:cstheme="minorHAnsi"/>
                <w:i/>
                <w:sz w:val="22"/>
                <w:szCs w:val="22"/>
              </w:rPr>
              <w:t>5</w:t>
            </w:r>
          </w:p>
        </w:tc>
      </w:tr>
      <w:tr w:rsidR="00621C16" w:rsidRPr="00E24217" w14:paraId="78227B66" w14:textId="77777777" w:rsidTr="007C3D70">
        <w:tc>
          <w:tcPr>
            <w:tcW w:w="810" w:type="dxa"/>
            <w:vAlign w:val="center"/>
          </w:tcPr>
          <w:p w14:paraId="2ADB1A2D" w14:textId="77777777" w:rsidR="00621C16" w:rsidRPr="00E24217" w:rsidRDefault="00621C16" w:rsidP="00621C16">
            <w:pPr>
              <w:pStyle w:val="ListParagraph"/>
              <w:numPr>
                <w:ilvl w:val="0"/>
                <w:numId w:val="5"/>
              </w:numPr>
              <w:rPr>
                <w:rFonts w:cstheme="minorHAnsi"/>
                <w:sz w:val="22"/>
                <w:szCs w:val="22"/>
              </w:rPr>
            </w:pPr>
          </w:p>
        </w:tc>
        <w:tc>
          <w:tcPr>
            <w:tcW w:w="2160" w:type="dxa"/>
            <w:vAlign w:val="center"/>
          </w:tcPr>
          <w:p w14:paraId="3287EB78" w14:textId="77777777" w:rsidR="00621C16" w:rsidRPr="00E24217" w:rsidRDefault="00621C16" w:rsidP="00621C16">
            <w:pPr>
              <w:rPr>
                <w:rFonts w:cstheme="minorHAnsi"/>
                <w:sz w:val="22"/>
                <w:szCs w:val="22"/>
              </w:rPr>
            </w:pPr>
            <w:r w:rsidRPr="00E24217">
              <w:rPr>
                <w:rFonts w:cstheme="minorHAnsi"/>
                <w:sz w:val="22"/>
                <w:szCs w:val="22"/>
              </w:rPr>
              <w:t>Xiaofang Liu</w:t>
            </w:r>
          </w:p>
        </w:tc>
        <w:tc>
          <w:tcPr>
            <w:tcW w:w="6840" w:type="dxa"/>
            <w:vAlign w:val="center"/>
          </w:tcPr>
          <w:p w14:paraId="5C9AAB7B" w14:textId="77777777" w:rsidR="00621C16" w:rsidRPr="00E24217" w:rsidRDefault="00621C16" w:rsidP="00621C16">
            <w:pPr>
              <w:pStyle w:val="BodyText"/>
              <w:snapToGrid w:val="0"/>
              <w:spacing w:after="0"/>
              <w:rPr>
                <w:rFonts w:cstheme="minorHAnsi"/>
                <w:sz w:val="22"/>
                <w:szCs w:val="22"/>
              </w:rPr>
            </w:pPr>
            <w:r w:rsidRPr="00E24217">
              <w:rPr>
                <w:rFonts w:cstheme="minorHAnsi"/>
                <w:sz w:val="22"/>
                <w:szCs w:val="22"/>
              </w:rPr>
              <w:t>Knowledge, Attitudes and Preference about Hospice Care among Chinese Americans</w:t>
            </w:r>
          </w:p>
          <w:p w14:paraId="5F346563" w14:textId="427F9578" w:rsidR="00621C16" w:rsidRPr="00E24217" w:rsidRDefault="00621C16" w:rsidP="00621C16">
            <w:pPr>
              <w:rPr>
                <w:rFonts w:cstheme="minorHAnsi"/>
                <w:i/>
                <w:sz w:val="22"/>
                <w:szCs w:val="22"/>
              </w:rPr>
            </w:pPr>
            <w:r w:rsidRPr="00E24217">
              <w:rPr>
                <w:rFonts w:cstheme="minorHAnsi"/>
                <w:i/>
                <w:sz w:val="22"/>
                <w:szCs w:val="22"/>
              </w:rPr>
              <w:t>Graduated 2023</w:t>
            </w:r>
          </w:p>
        </w:tc>
      </w:tr>
      <w:tr w:rsidR="00621C16" w:rsidRPr="00E24217" w14:paraId="2952B186" w14:textId="77777777" w:rsidTr="007C3D70">
        <w:tc>
          <w:tcPr>
            <w:tcW w:w="810" w:type="dxa"/>
            <w:vAlign w:val="center"/>
          </w:tcPr>
          <w:p w14:paraId="7D432AB6" w14:textId="77777777" w:rsidR="00621C16" w:rsidRPr="00E24217" w:rsidRDefault="00621C16" w:rsidP="00621C16">
            <w:pPr>
              <w:pStyle w:val="ListParagraph"/>
              <w:numPr>
                <w:ilvl w:val="0"/>
                <w:numId w:val="5"/>
              </w:numPr>
              <w:rPr>
                <w:rFonts w:cstheme="minorHAnsi"/>
                <w:sz w:val="22"/>
                <w:szCs w:val="22"/>
              </w:rPr>
            </w:pPr>
          </w:p>
        </w:tc>
        <w:tc>
          <w:tcPr>
            <w:tcW w:w="2160" w:type="dxa"/>
            <w:vAlign w:val="center"/>
          </w:tcPr>
          <w:p w14:paraId="14CA7EA8" w14:textId="77777777" w:rsidR="00621C16" w:rsidRPr="00E24217" w:rsidRDefault="00621C16" w:rsidP="00621C16">
            <w:pPr>
              <w:rPr>
                <w:rFonts w:cstheme="minorHAnsi"/>
                <w:sz w:val="22"/>
                <w:szCs w:val="22"/>
              </w:rPr>
            </w:pPr>
            <w:r w:rsidRPr="00E24217">
              <w:rPr>
                <w:rFonts w:cstheme="minorHAnsi"/>
                <w:sz w:val="22"/>
                <w:szCs w:val="22"/>
              </w:rPr>
              <w:t>Sara Matsuzaka</w:t>
            </w:r>
          </w:p>
        </w:tc>
        <w:tc>
          <w:tcPr>
            <w:tcW w:w="6840" w:type="dxa"/>
            <w:vAlign w:val="center"/>
          </w:tcPr>
          <w:p w14:paraId="6D36831A" w14:textId="616C3B3D" w:rsidR="00621C16" w:rsidRPr="00E24217" w:rsidRDefault="00621C16" w:rsidP="00621C16">
            <w:pPr>
              <w:rPr>
                <w:rFonts w:cstheme="minorHAnsi"/>
                <w:sz w:val="22"/>
                <w:szCs w:val="22"/>
              </w:rPr>
            </w:pPr>
            <w:r w:rsidRPr="00E24217">
              <w:rPr>
                <w:rFonts w:cstheme="minorHAnsi"/>
                <w:sz w:val="22"/>
                <w:szCs w:val="22"/>
              </w:rPr>
              <w:t>The Role of Sexual Orientation: Associations between Minority Stress with Substance Use Disorder and Psychological Well-Being.</w:t>
            </w:r>
          </w:p>
          <w:p w14:paraId="5F505ED3" w14:textId="7439025D" w:rsidR="00621C16" w:rsidRPr="00E24217" w:rsidRDefault="00621C16" w:rsidP="00621C16">
            <w:pPr>
              <w:rPr>
                <w:rFonts w:cstheme="minorHAnsi"/>
                <w:sz w:val="22"/>
                <w:szCs w:val="22"/>
              </w:rPr>
            </w:pPr>
            <w:r w:rsidRPr="00E24217">
              <w:rPr>
                <w:rFonts w:cstheme="minorHAnsi"/>
                <w:i/>
                <w:sz w:val="22"/>
                <w:szCs w:val="22"/>
              </w:rPr>
              <w:t>Graduated 2020</w:t>
            </w:r>
          </w:p>
        </w:tc>
      </w:tr>
      <w:tr w:rsidR="00621C16" w:rsidRPr="00E24217" w14:paraId="33B79829" w14:textId="77777777" w:rsidTr="007C3D70">
        <w:tc>
          <w:tcPr>
            <w:tcW w:w="810" w:type="dxa"/>
            <w:vAlign w:val="center"/>
          </w:tcPr>
          <w:p w14:paraId="64713898" w14:textId="77777777" w:rsidR="00621C16" w:rsidRPr="00E24217" w:rsidRDefault="00621C16" w:rsidP="00621C16">
            <w:pPr>
              <w:pStyle w:val="ListParagraph"/>
              <w:numPr>
                <w:ilvl w:val="0"/>
                <w:numId w:val="5"/>
              </w:numPr>
              <w:rPr>
                <w:rFonts w:cstheme="minorHAnsi"/>
                <w:sz w:val="22"/>
                <w:szCs w:val="22"/>
              </w:rPr>
            </w:pPr>
          </w:p>
        </w:tc>
        <w:tc>
          <w:tcPr>
            <w:tcW w:w="2160" w:type="dxa"/>
            <w:vAlign w:val="center"/>
          </w:tcPr>
          <w:p w14:paraId="66951408" w14:textId="77777777" w:rsidR="00621C16" w:rsidRPr="00E24217" w:rsidRDefault="00621C16" w:rsidP="00621C16">
            <w:pPr>
              <w:rPr>
                <w:rFonts w:cstheme="minorHAnsi"/>
                <w:sz w:val="22"/>
                <w:szCs w:val="22"/>
              </w:rPr>
            </w:pPr>
            <w:r w:rsidRPr="00E24217">
              <w:rPr>
                <w:rFonts w:cstheme="minorHAnsi"/>
                <w:sz w:val="22"/>
                <w:szCs w:val="22"/>
              </w:rPr>
              <w:t>Meredith Barnhart</w:t>
            </w:r>
          </w:p>
        </w:tc>
        <w:tc>
          <w:tcPr>
            <w:tcW w:w="6840" w:type="dxa"/>
            <w:vAlign w:val="center"/>
          </w:tcPr>
          <w:p w14:paraId="0CE2154B" w14:textId="77777777" w:rsidR="00621C16" w:rsidRPr="00E24217" w:rsidRDefault="00621C16" w:rsidP="00621C16">
            <w:pPr>
              <w:rPr>
                <w:rFonts w:cstheme="minorHAnsi"/>
                <w:sz w:val="22"/>
                <w:szCs w:val="22"/>
              </w:rPr>
            </w:pPr>
            <w:r w:rsidRPr="00E24217">
              <w:rPr>
                <w:rFonts w:cstheme="minorHAnsi"/>
                <w:sz w:val="22"/>
                <w:szCs w:val="22"/>
              </w:rPr>
              <w:t>When Lightning Strikes Twice: Perceptions of Oncology Social Workers about Working with Families with Two Members in Treatment</w:t>
            </w:r>
          </w:p>
          <w:p w14:paraId="585799E4" w14:textId="7EA0B112" w:rsidR="00621C16" w:rsidRPr="00E24217" w:rsidRDefault="00621C16" w:rsidP="00621C16">
            <w:pPr>
              <w:rPr>
                <w:rFonts w:cstheme="minorHAnsi"/>
                <w:i/>
                <w:sz w:val="22"/>
                <w:szCs w:val="22"/>
              </w:rPr>
            </w:pPr>
            <w:r w:rsidRPr="00E24217">
              <w:rPr>
                <w:rFonts w:cstheme="minorHAnsi"/>
                <w:i/>
                <w:sz w:val="22"/>
                <w:szCs w:val="22"/>
              </w:rPr>
              <w:t>Graduated 2020</w:t>
            </w:r>
          </w:p>
        </w:tc>
      </w:tr>
      <w:tr w:rsidR="00621C16" w:rsidRPr="00E24217" w14:paraId="174B05E6" w14:textId="77777777" w:rsidTr="007C3D70">
        <w:trPr>
          <w:cantSplit/>
          <w:trHeight w:val="657"/>
        </w:trPr>
        <w:tc>
          <w:tcPr>
            <w:tcW w:w="810" w:type="dxa"/>
            <w:vAlign w:val="center"/>
          </w:tcPr>
          <w:p w14:paraId="25552D5F" w14:textId="77777777" w:rsidR="00621C16" w:rsidRPr="00E24217" w:rsidRDefault="00621C16" w:rsidP="00621C16">
            <w:pPr>
              <w:pStyle w:val="ListParagraph"/>
              <w:numPr>
                <w:ilvl w:val="0"/>
                <w:numId w:val="5"/>
              </w:numPr>
              <w:rPr>
                <w:rFonts w:cstheme="minorHAnsi"/>
                <w:sz w:val="22"/>
                <w:szCs w:val="22"/>
              </w:rPr>
            </w:pPr>
          </w:p>
        </w:tc>
        <w:tc>
          <w:tcPr>
            <w:tcW w:w="2160" w:type="dxa"/>
            <w:vAlign w:val="center"/>
          </w:tcPr>
          <w:p w14:paraId="4FBA4C22" w14:textId="77777777" w:rsidR="00621C16" w:rsidRPr="00E24217" w:rsidRDefault="00621C16" w:rsidP="00621C16">
            <w:pPr>
              <w:rPr>
                <w:rFonts w:cstheme="minorHAnsi"/>
                <w:sz w:val="22"/>
                <w:szCs w:val="22"/>
              </w:rPr>
            </w:pPr>
            <w:r w:rsidRPr="00E24217">
              <w:rPr>
                <w:rFonts w:cstheme="minorHAnsi"/>
                <w:sz w:val="22"/>
                <w:szCs w:val="22"/>
              </w:rPr>
              <w:t>Theresa Moran</w:t>
            </w:r>
          </w:p>
        </w:tc>
        <w:tc>
          <w:tcPr>
            <w:tcW w:w="6840" w:type="dxa"/>
            <w:vAlign w:val="center"/>
          </w:tcPr>
          <w:p w14:paraId="744B03EC" w14:textId="77777777" w:rsidR="00621C16" w:rsidRPr="00E24217" w:rsidRDefault="00621C16" w:rsidP="00621C16">
            <w:pPr>
              <w:rPr>
                <w:rFonts w:cstheme="minorHAnsi"/>
                <w:sz w:val="22"/>
                <w:szCs w:val="22"/>
              </w:rPr>
            </w:pPr>
            <w:r w:rsidRPr="00E24217">
              <w:rPr>
                <w:rFonts w:cstheme="minorHAnsi"/>
                <w:sz w:val="22"/>
                <w:szCs w:val="22"/>
              </w:rPr>
              <w:t>Informed Consent and the Provision of Bereavement Support in Hospice Agencies</w:t>
            </w:r>
          </w:p>
          <w:p w14:paraId="7CE2790E" w14:textId="07870DB7" w:rsidR="00621C16" w:rsidRPr="00E24217" w:rsidRDefault="00621C16" w:rsidP="00621C16">
            <w:pPr>
              <w:rPr>
                <w:rFonts w:cstheme="minorHAnsi"/>
                <w:i/>
                <w:sz w:val="22"/>
                <w:szCs w:val="22"/>
              </w:rPr>
            </w:pPr>
            <w:r w:rsidRPr="00E24217">
              <w:rPr>
                <w:rFonts w:cstheme="minorHAnsi"/>
                <w:i/>
                <w:sz w:val="22"/>
                <w:szCs w:val="22"/>
              </w:rPr>
              <w:t>Graduated 2020</w:t>
            </w:r>
          </w:p>
        </w:tc>
      </w:tr>
      <w:tr w:rsidR="00621C16" w:rsidRPr="00E24217" w14:paraId="4187BF14" w14:textId="77777777" w:rsidTr="007C3D70">
        <w:trPr>
          <w:trHeight w:val="954"/>
        </w:trPr>
        <w:tc>
          <w:tcPr>
            <w:tcW w:w="810" w:type="dxa"/>
            <w:vAlign w:val="center"/>
          </w:tcPr>
          <w:p w14:paraId="342E0D1D" w14:textId="77777777" w:rsidR="00621C16" w:rsidRPr="00E24217" w:rsidRDefault="00621C16" w:rsidP="00621C16">
            <w:pPr>
              <w:pStyle w:val="ListParagraph"/>
              <w:numPr>
                <w:ilvl w:val="0"/>
                <w:numId w:val="5"/>
              </w:numPr>
              <w:rPr>
                <w:rFonts w:cstheme="minorHAnsi"/>
                <w:sz w:val="22"/>
                <w:szCs w:val="22"/>
              </w:rPr>
            </w:pPr>
          </w:p>
        </w:tc>
        <w:tc>
          <w:tcPr>
            <w:tcW w:w="2160" w:type="dxa"/>
            <w:vAlign w:val="center"/>
          </w:tcPr>
          <w:p w14:paraId="65B9F317" w14:textId="77777777" w:rsidR="00621C16" w:rsidRPr="00E24217" w:rsidRDefault="00621C16" w:rsidP="00621C16">
            <w:pPr>
              <w:keepNext/>
              <w:keepLines/>
              <w:rPr>
                <w:rFonts w:cstheme="minorHAnsi"/>
                <w:sz w:val="22"/>
                <w:szCs w:val="22"/>
              </w:rPr>
            </w:pPr>
            <w:r w:rsidRPr="00E24217">
              <w:rPr>
                <w:rFonts w:cstheme="minorHAnsi"/>
                <w:sz w:val="22"/>
                <w:szCs w:val="22"/>
              </w:rPr>
              <w:t>Susan Fila</w:t>
            </w:r>
          </w:p>
        </w:tc>
        <w:tc>
          <w:tcPr>
            <w:tcW w:w="6840" w:type="dxa"/>
            <w:vAlign w:val="center"/>
          </w:tcPr>
          <w:p w14:paraId="5288D5FC" w14:textId="77777777" w:rsidR="00621C16" w:rsidRPr="00E24217" w:rsidRDefault="00621C16" w:rsidP="00621C16">
            <w:pPr>
              <w:keepNext/>
              <w:keepLines/>
              <w:rPr>
                <w:rFonts w:cstheme="minorHAnsi"/>
                <w:color w:val="000000" w:themeColor="text1"/>
                <w:sz w:val="22"/>
                <w:szCs w:val="22"/>
              </w:rPr>
            </w:pPr>
            <w:r w:rsidRPr="00E24217">
              <w:rPr>
                <w:rFonts w:cstheme="minorHAnsi"/>
                <w:color w:val="000000" w:themeColor="text1"/>
                <w:sz w:val="22"/>
                <w:szCs w:val="22"/>
              </w:rPr>
              <w:t>The Care Transitions Intervention: A Look at Adherence to the Model for Clients with Depression</w:t>
            </w:r>
          </w:p>
          <w:p w14:paraId="6686195C" w14:textId="77777777" w:rsidR="00621C16" w:rsidRPr="00E24217" w:rsidRDefault="00621C16" w:rsidP="00621C16">
            <w:pPr>
              <w:keepNext/>
              <w:keepLines/>
              <w:overflowPunct w:val="0"/>
              <w:rPr>
                <w:rFonts w:cstheme="minorHAnsi"/>
                <w:sz w:val="22"/>
                <w:szCs w:val="22"/>
              </w:rPr>
            </w:pPr>
            <w:r w:rsidRPr="00E24217">
              <w:rPr>
                <w:rFonts w:cstheme="minorHAnsi"/>
                <w:i/>
                <w:sz w:val="22"/>
                <w:szCs w:val="22"/>
              </w:rPr>
              <w:t>Graduated 2018</w:t>
            </w:r>
          </w:p>
        </w:tc>
      </w:tr>
      <w:tr w:rsidR="00621C16" w:rsidRPr="00E24217" w14:paraId="25402EBD" w14:textId="77777777" w:rsidTr="007C3D70">
        <w:tc>
          <w:tcPr>
            <w:tcW w:w="810" w:type="dxa"/>
            <w:vAlign w:val="center"/>
          </w:tcPr>
          <w:p w14:paraId="0FBA483F" w14:textId="77777777" w:rsidR="00621C16" w:rsidRPr="00E24217" w:rsidRDefault="00621C16" w:rsidP="00621C16">
            <w:pPr>
              <w:pStyle w:val="ListParagraph"/>
              <w:numPr>
                <w:ilvl w:val="0"/>
                <w:numId w:val="5"/>
              </w:numPr>
              <w:rPr>
                <w:rFonts w:cstheme="minorHAnsi"/>
                <w:sz w:val="22"/>
                <w:szCs w:val="22"/>
              </w:rPr>
            </w:pPr>
          </w:p>
        </w:tc>
        <w:tc>
          <w:tcPr>
            <w:tcW w:w="2160" w:type="dxa"/>
            <w:vAlign w:val="center"/>
          </w:tcPr>
          <w:p w14:paraId="78725487" w14:textId="77777777" w:rsidR="00621C16" w:rsidRPr="00E24217" w:rsidRDefault="00621C16" w:rsidP="00621C16">
            <w:pPr>
              <w:keepNext/>
              <w:keepLines/>
              <w:rPr>
                <w:rFonts w:cstheme="minorHAnsi"/>
                <w:sz w:val="22"/>
                <w:szCs w:val="22"/>
              </w:rPr>
            </w:pPr>
            <w:r w:rsidRPr="00E24217">
              <w:rPr>
                <w:rFonts w:cstheme="minorHAnsi"/>
                <w:sz w:val="22"/>
                <w:szCs w:val="22"/>
              </w:rPr>
              <w:t>Suzanne Marmo</w:t>
            </w:r>
          </w:p>
        </w:tc>
        <w:tc>
          <w:tcPr>
            <w:tcW w:w="6840" w:type="dxa"/>
            <w:vAlign w:val="center"/>
          </w:tcPr>
          <w:p w14:paraId="0851410E" w14:textId="6F36A1E8" w:rsidR="00621C16" w:rsidRPr="00E24217" w:rsidRDefault="00621C16" w:rsidP="00621C16">
            <w:pPr>
              <w:keepNext/>
              <w:keepLines/>
              <w:overflowPunct w:val="0"/>
              <w:rPr>
                <w:rFonts w:cstheme="minorHAnsi"/>
                <w:bCs/>
                <w:kern w:val="28"/>
                <w:sz w:val="22"/>
                <w:szCs w:val="22"/>
              </w:rPr>
            </w:pPr>
            <w:r w:rsidRPr="00E24217">
              <w:rPr>
                <w:rFonts w:cstheme="minorHAnsi"/>
                <w:sz w:val="22"/>
                <w:szCs w:val="22"/>
              </w:rPr>
              <w:t>Sustaining the Role of Social Work in Hospice Care: Social Workers’ Perceptions of Job Satisfaction, Interdisciplinary Collaboration and Organizational Leadership</w:t>
            </w:r>
          </w:p>
          <w:p w14:paraId="30396764" w14:textId="77777777" w:rsidR="00621C16" w:rsidRPr="00E24217" w:rsidRDefault="00621C16" w:rsidP="00621C16">
            <w:pPr>
              <w:keepNext/>
              <w:keepLines/>
              <w:rPr>
                <w:rFonts w:cstheme="minorHAnsi"/>
                <w:i/>
                <w:color w:val="000000" w:themeColor="text1"/>
                <w:sz w:val="22"/>
                <w:szCs w:val="22"/>
              </w:rPr>
            </w:pPr>
            <w:r w:rsidRPr="00E24217">
              <w:rPr>
                <w:rFonts w:cstheme="minorHAnsi"/>
                <w:i/>
                <w:color w:val="000000" w:themeColor="text1"/>
                <w:sz w:val="22"/>
                <w:szCs w:val="22"/>
              </w:rPr>
              <w:t>Graduated 2016</w:t>
            </w:r>
          </w:p>
        </w:tc>
      </w:tr>
      <w:tr w:rsidR="00621C16" w:rsidRPr="00E24217" w14:paraId="5D72AF72" w14:textId="77777777" w:rsidTr="007C3D70">
        <w:tc>
          <w:tcPr>
            <w:tcW w:w="810" w:type="dxa"/>
            <w:vAlign w:val="center"/>
          </w:tcPr>
          <w:p w14:paraId="2A4DC01C" w14:textId="77777777" w:rsidR="00621C16" w:rsidRPr="00E24217" w:rsidRDefault="00621C16" w:rsidP="00621C16">
            <w:pPr>
              <w:pStyle w:val="ListParagraph"/>
              <w:numPr>
                <w:ilvl w:val="0"/>
                <w:numId w:val="5"/>
              </w:numPr>
              <w:rPr>
                <w:rFonts w:cstheme="minorHAnsi"/>
                <w:sz w:val="22"/>
                <w:szCs w:val="22"/>
              </w:rPr>
            </w:pPr>
          </w:p>
        </w:tc>
        <w:tc>
          <w:tcPr>
            <w:tcW w:w="2160" w:type="dxa"/>
            <w:vAlign w:val="center"/>
          </w:tcPr>
          <w:p w14:paraId="03CFB589" w14:textId="77777777" w:rsidR="00621C16" w:rsidRPr="00E24217" w:rsidRDefault="00621C16" w:rsidP="00621C16">
            <w:pPr>
              <w:keepNext/>
              <w:keepLines/>
              <w:rPr>
                <w:rFonts w:cstheme="minorHAnsi"/>
                <w:sz w:val="22"/>
                <w:szCs w:val="22"/>
              </w:rPr>
            </w:pPr>
            <w:r w:rsidRPr="00E24217">
              <w:rPr>
                <w:rFonts w:cstheme="minorHAnsi"/>
                <w:sz w:val="22"/>
                <w:szCs w:val="22"/>
              </w:rPr>
              <w:t>Jeannine Nonaillada</w:t>
            </w:r>
          </w:p>
        </w:tc>
        <w:tc>
          <w:tcPr>
            <w:tcW w:w="6840" w:type="dxa"/>
            <w:vAlign w:val="center"/>
          </w:tcPr>
          <w:p w14:paraId="4852DB08" w14:textId="77777777" w:rsidR="00621C16" w:rsidRPr="00E24217" w:rsidRDefault="00621C16" w:rsidP="00621C16">
            <w:pPr>
              <w:keepNext/>
              <w:keepLines/>
              <w:rPr>
                <w:rFonts w:cstheme="minorHAnsi"/>
                <w:sz w:val="22"/>
                <w:szCs w:val="22"/>
              </w:rPr>
            </w:pPr>
            <w:r w:rsidRPr="00E24217">
              <w:rPr>
                <w:rFonts w:cstheme="minorHAnsi"/>
                <w:sz w:val="22"/>
                <w:szCs w:val="22"/>
              </w:rPr>
              <w:t>Educating Healthcare Providers and Hospital Staff about Geriatrics and Shared Decision-Making with Older Adult Oncology Patients: Evaluation of an Online Program</w:t>
            </w:r>
          </w:p>
          <w:p w14:paraId="2DA992D5" w14:textId="77777777" w:rsidR="00621C16" w:rsidRPr="00E24217" w:rsidRDefault="00621C16" w:rsidP="00621C16">
            <w:pPr>
              <w:keepNext/>
              <w:keepLines/>
              <w:rPr>
                <w:rFonts w:cstheme="minorHAnsi"/>
                <w:i/>
                <w:sz w:val="22"/>
                <w:szCs w:val="22"/>
              </w:rPr>
            </w:pPr>
            <w:r w:rsidRPr="00E24217">
              <w:rPr>
                <w:rFonts w:cstheme="minorHAnsi"/>
                <w:i/>
                <w:sz w:val="22"/>
                <w:szCs w:val="22"/>
              </w:rPr>
              <w:t>Graduated 2016</w:t>
            </w:r>
          </w:p>
        </w:tc>
      </w:tr>
      <w:tr w:rsidR="00621C16" w:rsidRPr="00E24217" w14:paraId="0220833B" w14:textId="77777777" w:rsidTr="00D02582">
        <w:trPr>
          <w:cantSplit/>
        </w:trPr>
        <w:tc>
          <w:tcPr>
            <w:tcW w:w="810" w:type="dxa"/>
            <w:vAlign w:val="center"/>
          </w:tcPr>
          <w:p w14:paraId="13C19FDA" w14:textId="77777777" w:rsidR="00621C16" w:rsidRPr="00E24217" w:rsidRDefault="00621C16" w:rsidP="00621C16">
            <w:pPr>
              <w:pStyle w:val="ListParagraph"/>
              <w:numPr>
                <w:ilvl w:val="0"/>
                <w:numId w:val="5"/>
              </w:numPr>
              <w:rPr>
                <w:rFonts w:cstheme="minorHAnsi"/>
                <w:sz w:val="22"/>
                <w:szCs w:val="22"/>
              </w:rPr>
            </w:pPr>
          </w:p>
        </w:tc>
        <w:tc>
          <w:tcPr>
            <w:tcW w:w="2160" w:type="dxa"/>
            <w:vAlign w:val="center"/>
          </w:tcPr>
          <w:p w14:paraId="061E3635" w14:textId="77777777" w:rsidR="00621C16" w:rsidRPr="00E24217" w:rsidRDefault="00621C16" w:rsidP="00621C16">
            <w:pPr>
              <w:overflowPunct w:val="0"/>
              <w:rPr>
                <w:rFonts w:cstheme="minorHAnsi"/>
                <w:bCs/>
                <w:kern w:val="28"/>
                <w:sz w:val="22"/>
                <w:szCs w:val="22"/>
              </w:rPr>
            </w:pPr>
            <w:r w:rsidRPr="00E24217">
              <w:rPr>
                <w:rFonts w:cstheme="minorHAnsi"/>
                <w:bCs/>
                <w:kern w:val="28"/>
                <w:sz w:val="22"/>
                <w:szCs w:val="22"/>
              </w:rPr>
              <w:t>Elizabeth McCulloch</w:t>
            </w:r>
          </w:p>
        </w:tc>
        <w:tc>
          <w:tcPr>
            <w:tcW w:w="6840" w:type="dxa"/>
            <w:vAlign w:val="center"/>
          </w:tcPr>
          <w:p w14:paraId="650A4EF6" w14:textId="77777777" w:rsidR="00621C16" w:rsidRPr="00E24217" w:rsidRDefault="00621C16" w:rsidP="00621C16">
            <w:pPr>
              <w:overflowPunct w:val="0"/>
              <w:rPr>
                <w:rFonts w:cstheme="minorHAnsi"/>
                <w:bCs/>
                <w:kern w:val="28"/>
                <w:sz w:val="22"/>
                <w:szCs w:val="22"/>
              </w:rPr>
            </w:pPr>
            <w:r w:rsidRPr="00E24217">
              <w:rPr>
                <w:rFonts w:cstheme="minorHAnsi"/>
                <w:bCs/>
                <w:kern w:val="28"/>
                <w:sz w:val="22"/>
                <w:szCs w:val="22"/>
              </w:rPr>
              <w:t xml:space="preserve">Health Literacy Knowledge and Experiences of Social Workers at North Shore-LIJ Health System </w:t>
            </w:r>
          </w:p>
          <w:p w14:paraId="57841B84" w14:textId="77777777" w:rsidR="00621C16" w:rsidRPr="00E24217" w:rsidRDefault="00621C16" w:rsidP="00621C16">
            <w:pPr>
              <w:overflowPunct w:val="0"/>
              <w:rPr>
                <w:rFonts w:eastAsia="Batang" w:cstheme="minorHAnsi"/>
                <w:i/>
                <w:sz w:val="22"/>
                <w:szCs w:val="22"/>
              </w:rPr>
            </w:pPr>
            <w:r w:rsidRPr="00E24217">
              <w:rPr>
                <w:rFonts w:eastAsia="Batang" w:cstheme="minorHAnsi"/>
                <w:i/>
                <w:sz w:val="22"/>
                <w:szCs w:val="22"/>
              </w:rPr>
              <w:t>Graduated 2015</w:t>
            </w:r>
          </w:p>
        </w:tc>
      </w:tr>
      <w:tr w:rsidR="00621C16" w:rsidRPr="00E24217" w14:paraId="548ED051" w14:textId="77777777" w:rsidTr="007C3D70">
        <w:tc>
          <w:tcPr>
            <w:tcW w:w="810" w:type="dxa"/>
            <w:vAlign w:val="center"/>
          </w:tcPr>
          <w:p w14:paraId="34570D9B" w14:textId="77777777" w:rsidR="00621C16" w:rsidRPr="00E24217" w:rsidRDefault="00621C16" w:rsidP="00621C16">
            <w:pPr>
              <w:pStyle w:val="ListParagraph"/>
              <w:numPr>
                <w:ilvl w:val="0"/>
                <w:numId w:val="5"/>
              </w:numPr>
              <w:rPr>
                <w:rFonts w:cstheme="minorHAnsi"/>
                <w:sz w:val="22"/>
                <w:szCs w:val="22"/>
              </w:rPr>
            </w:pPr>
          </w:p>
        </w:tc>
        <w:tc>
          <w:tcPr>
            <w:tcW w:w="2160" w:type="dxa"/>
            <w:vAlign w:val="center"/>
          </w:tcPr>
          <w:p w14:paraId="0AB1BC5F" w14:textId="77777777" w:rsidR="00621C16" w:rsidRPr="00E24217" w:rsidRDefault="00621C16" w:rsidP="00621C16">
            <w:pPr>
              <w:rPr>
                <w:rFonts w:cstheme="minorHAnsi"/>
                <w:sz w:val="22"/>
                <w:szCs w:val="22"/>
              </w:rPr>
            </w:pPr>
            <w:r w:rsidRPr="00E24217">
              <w:rPr>
                <w:rFonts w:cstheme="minorHAnsi"/>
                <w:sz w:val="22"/>
                <w:szCs w:val="22"/>
              </w:rPr>
              <w:t>Nicholas Forge</w:t>
            </w:r>
          </w:p>
        </w:tc>
        <w:tc>
          <w:tcPr>
            <w:tcW w:w="6840" w:type="dxa"/>
            <w:vAlign w:val="center"/>
          </w:tcPr>
          <w:p w14:paraId="53137E7F" w14:textId="77777777" w:rsidR="00621C16" w:rsidRPr="00E24217" w:rsidRDefault="00621C16" w:rsidP="00621C16">
            <w:pPr>
              <w:overflowPunct w:val="0"/>
              <w:rPr>
                <w:rFonts w:cstheme="minorHAnsi"/>
                <w:bCs/>
                <w:kern w:val="28"/>
                <w:sz w:val="22"/>
                <w:szCs w:val="22"/>
              </w:rPr>
            </w:pPr>
            <w:r w:rsidRPr="00E24217">
              <w:rPr>
                <w:rFonts w:cstheme="minorHAnsi"/>
                <w:bCs/>
                <w:kern w:val="28"/>
                <w:sz w:val="22"/>
                <w:szCs w:val="22"/>
              </w:rPr>
              <w:t>A Longitudinal Investigation of Risk and Resiliency Among Homeless LGBT Youth Residing in a Transitional Living Shelter</w:t>
            </w:r>
          </w:p>
          <w:p w14:paraId="2DE8BC5C" w14:textId="77777777" w:rsidR="00621C16" w:rsidRPr="00E24217" w:rsidRDefault="00621C16" w:rsidP="00621C16">
            <w:pPr>
              <w:rPr>
                <w:rFonts w:cstheme="minorHAnsi"/>
                <w:i/>
                <w:sz w:val="22"/>
                <w:szCs w:val="22"/>
              </w:rPr>
            </w:pPr>
            <w:r w:rsidRPr="00E24217">
              <w:rPr>
                <w:rFonts w:cstheme="minorHAnsi"/>
                <w:i/>
                <w:sz w:val="22"/>
                <w:szCs w:val="22"/>
              </w:rPr>
              <w:t>Graduated 2012</w:t>
            </w:r>
          </w:p>
        </w:tc>
      </w:tr>
      <w:tr w:rsidR="00621C16" w:rsidRPr="00E24217" w14:paraId="3183D600" w14:textId="77777777" w:rsidTr="007C3D70">
        <w:trPr>
          <w:trHeight w:val="891"/>
        </w:trPr>
        <w:tc>
          <w:tcPr>
            <w:tcW w:w="810" w:type="dxa"/>
            <w:vAlign w:val="center"/>
          </w:tcPr>
          <w:p w14:paraId="05DA846D" w14:textId="77777777" w:rsidR="00621C16" w:rsidRPr="00E24217" w:rsidRDefault="00621C16" w:rsidP="00621C16">
            <w:pPr>
              <w:pStyle w:val="ListParagraph"/>
              <w:numPr>
                <w:ilvl w:val="0"/>
                <w:numId w:val="5"/>
              </w:numPr>
              <w:rPr>
                <w:rFonts w:cstheme="minorHAnsi"/>
                <w:sz w:val="22"/>
                <w:szCs w:val="22"/>
              </w:rPr>
            </w:pPr>
          </w:p>
        </w:tc>
        <w:tc>
          <w:tcPr>
            <w:tcW w:w="2160" w:type="dxa"/>
            <w:vAlign w:val="center"/>
          </w:tcPr>
          <w:p w14:paraId="2B170AA3" w14:textId="77777777" w:rsidR="00621C16" w:rsidRPr="00E24217" w:rsidRDefault="00621C16" w:rsidP="00621C16">
            <w:pPr>
              <w:rPr>
                <w:rFonts w:cstheme="minorHAnsi"/>
                <w:sz w:val="22"/>
                <w:szCs w:val="22"/>
              </w:rPr>
            </w:pPr>
            <w:r w:rsidRPr="00E24217">
              <w:rPr>
                <w:rFonts w:cstheme="minorHAnsi"/>
                <w:sz w:val="22"/>
                <w:szCs w:val="22"/>
              </w:rPr>
              <w:t>Seongho Kim</w:t>
            </w:r>
          </w:p>
        </w:tc>
        <w:tc>
          <w:tcPr>
            <w:tcW w:w="6840" w:type="dxa"/>
            <w:vAlign w:val="center"/>
          </w:tcPr>
          <w:p w14:paraId="4BAE2600" w14:textId="77777777" w:rsidR="00621C16" w:rsidRPr="00E24217" w:rsidRDefault="00621C16" w:rsidP="00621C16">
            <w:pPr>
              <w:overflowPunct w:val="0"/>
              <w:rPr>
                <w:rFonts w:eastAsia="Batang" w:cstheme="minorHAnsi"/>
                <w:sz w:val="22"/>
                <w:szCs w:val="22"/>
              </w:rPr>
            </w:pPr>
            <w:r w:rsidRPr="00E24217">
              <w:rPr>
                <w:rFonts w:eastAsia="Batang" w:cstheme="minorHAnsi"/>
                <w:sz w:val="22"/>
                <w:szCs w:val="22"/>
              </w:rPr>
              <w:t>Factors Associated with Intention to Quit Smoking among Korean Male Smokers, Based on Theory of Planned Behavior</w:t>
            </w:r>
          </w:p>
          <w:p w14:paraId="72F4B9AB" w14:textId="77777777" w:rsidR="00621C16" w:rsidRPr="00E24217" w:rsidRDefault="00621C16" w:rsidP="00621C16">
            <w:pPr>
              <w:rPr>
                <w:rFonts w:cstheme="minorHAnsi"/>
                <w:i/>
                <w:sz w:val="22"/>
                <w:szCs w:val="22"/>
              </w:rPr>
            </w:pPr>
            <w:r w:rsidRPr="00E24217">
              <w:rPr>
                <w:rFonts w:cstheme="minorHAnsi"/>
                <w:i/>
                <w:sz w:val="22"/>
                <w:szCs w:val="22"/>
              </w:rPr>
              <w:t>Graduated 2013</w:t>
            </w:r>
          </w:p>
        </w:tc>
      </w:tr>
      <w:tr w:rsidR="00621C16" w:rsidRPr="00E24217" w14:paraId="6AE00ED0" w14:textId="77777777" w:rsidTr="006D30A3">
        <w:trPr>
          <w:cantSplit/>
        </w:trPr>
        <w:tc>
          <w:tcPr>
            <w:tcW w:w="810" w:type="dxa"/>
            <w:vAlign w:val="center"/>
          </w:tcPr>
          <w:p w14:paraId="29B581A9" w14:textId="77777777" w:rsidR="00621C16" w:rsidRPr="00E24217" w:rsidRDefault="00621C16" w:rsidP="00621C16">
            <w:pPr>
              <w:pStyle w:val="ListParagraph"/>
              <w:numPr>
                <w:ilvl w:val="0"/>
                <w:numId w:val="5"/>
              </w:numPr>
              <w:rPr>
                <w:rFonts w:cstheme="minorHAnsi"/>
                <w:sz w:val="22"/>
                <w:szCs w:val="22"/>
              </w:rPr>
            </w:pPr>
          </w:p>
        </w:tc>
        <w:tc>
          <w:tcPr>
            <w:tcW w:w="2160" w:type="dxa"/>
            <w:vAlign w:val="center"/>
          </w:tcPr>
          <w:p w14:paraId="333C0B0F" w14:textId="77777777" w:rsidR="00621C16" w:rsidRPr="00E24217" w:rsidRDefault="00621C16" w:rsidP="00621C16">
            <w:pPr>
              <w:rPr>
                <w:rFonts w:cstheme="minorHAnsi"/>
                <w:sz w:val="22"/>
                <w:szCs w:val="22"/>
              </w:rPr>
            </w:pPr>
            <w:r w:rsidRPr="00E24217">
              <w:rPr>
                <w:rFonts w:cstheme="minorHAnsi"/>
                <w:sz w:val="22"/>
                <w:szCs w:val="22"/>
              </w:rPr>
              <w:t>Anthony Mazzella</w:t>
            </w:r>
          </w:p>
        </w:tc>
        <w:tc>
          <w:tcPr>
            <w:tcW w:w="6840" w:type="dxa"/>
            <w:vAlign w:val="center"/>
          </w:tcPr>
          <w:p w14:paraId="6F516EC7" w14:textId="5108D892" w:rsidR="00621C16" w:rsidRPr="00E24217" w:rsidRDefault="00621C16" w:rsidP="00621C16">
            <w:pPr>
              <w:rPr>
                <w:rFonts w:cstheme="minorHAnsi"/>
                <w:sz w:val="22"/>
                <w:szCs w:val="22"/>
              </w:rPr>
            </w:pPr>
            <w:r w:rsidRPr="00E24217">
              <w:rPr>
                <w:rFonts w:cstheme="minorHAnsi"/>
                <w:bCs/>
                <w:sz w:val="22"/>
                <w:szCs w:val="22"/>
              </w:rPr>
              <w:t>End Stage Renal Disease and Non-Adherence to Hemodialysis: Evaluation of a Psychodynamic Intervention</w:t>
            </w:r>
          </w:p>
          <w:p w14:paraId="2213C101" w14:textId="77777777" w:rsidR="00621C16" w:rsidRPr="00E24217" w:rsidRDefault="00621C16" w:rsidP="00621C16">
            <w:pPr>
              <w:rPr>
                <w:rFonts w:cstheme="minorHAnsi"/>
                <w:i/>
                <w:sz w:val="22"/>
                <w:szCs w:val="22"/>
              </w:rPr>
            </w:pPr>
            <w:r w:rsidRPr="00E24217">
              <w:rPr>
                <w:rFonts w:cstheme="minorHAnsi"/>
                <w:i/>
                <w:sz w:val="22"/>
                <w:szCs w:val="22"/>
              </w:rPr>
              <w:t>Graduated 2011</w:t>
            </w:r>
          </w:p>
        </w:tc>
      </w:tr>
      <w:tr w:rsidR="00621C16" w:rsidRPr="00E24217" w14:paraId="0D25B369" w14:textId="77777777" w:rsidTr="007C3D70">
        <w:trPr>
          <w:trHeight w:val="900"/>
        </w:trPr>
        <w:tc>
          <w:tcPr>
            <w:tcW w:w="810" w:type="dxa"/>
            <w:vAlign w:val="center"/>
          </w:tcPr>
          <w:p w14:paraId="30A53E65" w14:textId="77777777" w:rsidR="00621C16" w:rsidRPr="00E24217" w:rsidRDefault="00621C16" w:rsidP="00621C16">
            <w:pPr>
              <w:pStyle w:val="ListParagraph"/>
              <w:numPr>
                <w:ilvl w:val="0"/>
                <w:numId w:val="5"/>
              </w:numPr>
              <w:rPr>
                <w:rFonts w:cstheme="minorHAnsi"/>
                <w:sz w:val="22"/>
                <w:szCs w:val="22"/>
              </w:rPr>
            </w:pPr>
          </w:p>
        </w:tc>
        <w:tc>
          <w:tcPr>
            <w:tcW w:w="2160" w:type="dxa"/>
            <w:vAlign w:val="center"/>
          </w:tcPr>
          <w:p w14:paraId="4E5773D8" w14:textId="77777777" w:rsidR="00621C16" w:rsidRPr="00E24217" w:rsidRDefault="00621C16" w:rsidP="00621C16">
            <w:pPr>
              <w:rPr>
                <w:rFonts w:cstheme="minorHAnsi"/>
                <w:sz w:val="22"/>
                <w:szCs w:val="22"/>
              </w:rPr>
            </w:pPr>
            <w:r w:rsidRPr="00E24217">
              <w:rPr>
                <w:rFonts w:cstheme="minorHAnsi"/>
                <w:sz w:val="22"/>
                <w:szCs w:val="22"/>
              </w:rPr>
              <w:t>Thalia MacMillan</w:t>
            </w:r>
          </w:p>
        </w:tc>
        <w:tc>
          <w:tcPr>
            <w:tcW w:w="6840" w:type="dxa"/>
            <w:vAlign w:val="center"/>
          </w:tcPr>
          <w:p w14:paraId="11775F17" w14:textId="77777777" w:rsidR="00621C16" w:rsidRPr="00E24217" w:rsidRDefault="00621C16" w:rsidP="00621C16">
            <w:pPr>
              <w:keepNext/>
              <w:keepLines/>
              <w:rPr>
                <w:rFonts w:cstheme="minorHAnsi"/>
                <w:sz w:val="22"/>
                <w:szCs w:val="22"/>
                <w:bdr w:val="none" w:sz="0" w:space="0" w:color="auto" w:frame="1"/>
                <w:shd w:val="clear" w:color="auto" w:fill="FFFFFF"/>
              </w:rPr>
            </w:pPr>
            <w:r w:rsidRPr="00E24217">
              <w:rPr>
                <w:rFonts w:cstheme="minorHAnsi"/>
                <w:sz w:val="22"/>
                <w:szCs w:val="22"/>
                <w:bdr w:val="none" w:sz="0" w:space="0" w:color="auto" w:frame="1"/>
                <w:shd w:val="clear" w:color="auto" w:fill="FFFFFF"/>
              </w:rPr>
              <w:t>Association between comorbid anxiety disorders and function in depressed mothers: Does this differ by race?</w:t>
            </w:r>
          </w:p>
          <w:p w14:paraId="2B87A084" w14:textId="77777777" w:rsidR="00621C16" w:rsidRPr="00E24217" w:rsidRDefault="00621C16" w:rsidP="00621C16">
            <w:pPr>
              <w:keepNext/>
              <w:keepLines/>
              <w:rPr>
                <w:rFonts w:cstheme="minorHAnsi"/>
                <w:sz w:val="22"/>
                <w:szCs w:val="22"/>
              </w:rPr>
            </w:pPr>
            <w:r w:rsidRPr="00E24217">
              <w:rPr>
                <w:rFonts w:cstheme="minorHAnsi"/>
                <w:i/>
                <w:sz w:val="22"/>
                <w:szCs w:val="22"/>
              </w:rPr>
              <w:t>Graduated 2010</w:t>
            </w:r>
          </w:p>
        </w:tc>
      </w:tr>
      <w:tr w:rsidR="00621C16" w:rsidRPr="00E24217" w14:paraId="3835DE31" w14:textId="77777777" w:rsidTr="007C3D70">
        <w:trPr>
          <w:trHeight w:val="837"/>
        </w:trPr>
        <w:tc>
          <w:tcPr>
            <w:tcW w:w="810" w:type="dxa"/>
            <w:vAlign w:val="center"/>
          </w:tcPr>
          <w:p w14:paraId="7A60733F" w14:textId="77777777" w:rsidR="00621C16" w:rsidRPr="00E24217" w:rsidRDefault="00621C16" w:rsidP="00621C16">
            <w:pPr>
              <w:pStyle w:val="ListParagraph"/>
              <w:numPr>
                <w:ilvl w:val="0"/>
                <w:numId w:val="5"/>
              </w:numPr>
              <w:rPr>
                <w:rFonts w:cstheme="minorHAnsi"/>
                <w:sz w:val="22"/>
                <w:szCs w:val="22"/>
              </w:rPr>
            </w:pPr>
          </w:p>
        </w:tc>
        <w:tc>
          <w:tcPr>
            <w:tcW w:w="2160" w:type="dxa"/>
            <w:vAlign w:val="center"/>
          </w:tcPr>
          <w:p w14:paraId="61322940" w14:textId="77777777" w:rsidR="00621C16" w:rsidRPr="00E24217" w:rsidRDefault="00621C16" w:rsidP="00621C16">
            <w:pPr>
              <w:rPr>
                <w:rFonts w:cstheme="minorHAnsi"/>
                <w:sz w:val="22"/>
                <w:szCs w:val="22"/>
              </w:rPr>
            </w:pPr>
            <w:r w:rsidRPr="00E24217">
              <w:rPr>
                <w:rFonts w:cstheme="minorHAnsi"/>
                <w:sz w:val="22"/>
                <w:szCs w:val="22"/>
              </w:rPr>
              <w:t>Teresa Sarmiento</w:t>
            </w:r>
          </w:p>
        </w:tc>
        <w:tc>
          <w:tcPr>
            <w:tcW w:w="6840" w:type="dxa"/>
            <w:vAlign w:val="center"/>
          </w:tcPr>
          <w:p w14:paraId="3B618B74" w14:textId="77777777" w:rsidR="00621C16" w:rsidRPr="00E24217" w:rsidRDefault="00621C16" w:rsidP="00621C16">
            <w:pPr>
              <w:rPr>
                <w:rFonts w:cstheme="minorHAnsi"/>
                <w:sz w:val="22"/>
                <w:szCs w:val="22"/>
              </w:rPr>
            </w:pPr>
            <w:r w:rsidRPr="00E24217">
              <w:rPr>
                <w:rFonts w:cstheme="minorHAnsi"/>
                <w:sz w:val="22"/>
                <w:szCs w:val="22"/>
              </w:rPr>
              <w:t>The school-to-juvenile justice pipeline: Factors associated with the use of school-based law enforcement officers by public schools</w:t>
            </w:r>
          </w:p>
          <w:p w14:paraId="482B179E" w14:textId="34E47409" w:rsidR="00621C16" w:rsidRPr="00E24217" w:rsidRDefault="00621C16" w:rsidP="00621C16">
            <w:pPr>
              <w:rPr>
                <w:rFonts w:cstheme="minorHAnsi"/>
                <w:i/>
                <w:sz w:val="22"/>
                <w:szCs w:val="22"/>
              </w:rPr>
            </w:pPr>
            <w:r w:rsidRPr="00E24217">
              <w:rPr>
                <w:rFonts w:cstheme="minorHAnsi"/>
                <w:i/>
                <w:sz w:val="22"/>
                <w:szCs w:val="22"/>
              </w:rPr>
              <w:t>Graduated 2007</w:t>
            </w:r>
          </w:p>
        </w:tc>
      </w:tr>
      <w:tr w:rsidR="00621C16" w:rsidRPr="00E24217" w14:paraId="7CC4FBA4" w14:textId="77777777" w:rsidTr="007C3D70">
        <w:trPr>
          <w:cantSplit/>
        </w:trPr>
        <w:tc>
          <w:tcPr>
            <w:tcW w:w="810" w:type="dxa"/>
            <w:vAlign w:val="center"/>
          </w:tcPr>
          <w:p w14:paraId="0599D6D2" w14:textId="77777777" w:rsidR="00621C16" w:rsidRPr="00E24217" w:rsidRDefault="00621C16" w:rsidP="00621C16">
            <w:pPr>
              <w:pStyle w:val="ListParagraph"/>
              <w:numPr>
                <w:ilvl w:val="0"/>
                <w:numId w:val="5"/>
              </w:numPr>
              <w:rPr>
                <w:rFonts w:cstheme="minorHAnsi"/>
                <w:sz w:val="22"/>
                <w:szCs w:val="22"/>
              </w:rPr>
            </w:pPr>
          </w:p>
        </w:tc>
        <w:tc>
          <w:tcPr>
            <w:tcW w:w="2160" w:type="dxa"/>
            <w:vAlign w:val="center"/>
          </w:tcPr>
          <w:p w14:paraId="79D2E1AB" w14:textId="77777777" w:rsidR="00621C16" w:rsidRPr="00E24217" w:rsidRDefault="00621C16" w:rsidP="00621C16">
            <w:pPr>
              <w:rPr>
                <w:rFonts w:cstheme="minorHAnsi"/>
                <w:sz w:val="22"/>
                <w:szCs w:val="22"/>
              </w:rPr>
            </w:pPr>
            <w:r w:rsidRPr="00E24217">
              <w:rPr>
                <w:rFonts w:cstheme="minorHAnsi"/>
                <w:sz w:val="22"/>
                <w:szCs w:val="22"/>
              </w:rPr>
              <w:t>Oren Shtayermann</w:t>
            </w:r>
          </w:p>
        </w:tc>
        <w:tc>
          <w:tcPr>
            <w:tcW w:w="6840" w:type="dxa"/>
            <w:vAlign w:val="center"/>
          </w:tcPr>
          <w:p w14:paraId="6A8B1FB8" w14:textId="1174A32C" w:rsidR="00621C16" w:rsidRPr="00E24217" w:rsidRDefault="00621C16" w:rsidP="00621C16">
            <w:pPr>
              <w:pStyle w:val="BodyText"/>
              <w:spacing w:after="0"/>
              <w:rPr>
                <w:rFonts w:cstheme="minorHAnsi"/>
                <w:sz w:val="22"/>
                <w:szCs w:val="22"/>
              </w:rPr>
            </w:pPr>
            <w:r w:rsidRPr="00E24217">
              <w:rPr>
                <w:rFonts w:cstheme="minorHAnsi"/>
                <w:sz w:val="22"/>
                <w:szCs w:val="22"/>
              </w:rPr>
              <w:t>An exploratory study of suicidal ideation and comorbid disorders in adolescents and young adults with Asperger’s syndrome</w:t>
            </w:r>
          </w:p>
          <w:p w14:paraId="764CD645" w14:textId="77777777" w:rsidR="00621C16" w:rsidRPr="00E24217" w:rsidRDefault="00621C16" w:rsidP="00621C16">
            <w:pPr>
              <w:rPr>
                <w:rFonts w:cstheme="minorHAnsi"/>
                <w:sz w:val="22"/>
                <w:szCs w:val="22"/>
              </w:rPr>
            </w:pPr>
            <w:r w:rsidRPr="00E24217">
              <w:rPr>
                <w:rFonts w:cstheme="minorHAnsi"/>
                <w:bCs/>
                <w:i/>
                <w:sz w:val="22"/>
                <w:szCs w:val="22"/>
              </w:rPr>
              <w:t>Graduated 2006</w:t>
            </w:r>
          </w:p>
        </w:tc>
      </w:tr>
      <w:tr w:rsidR="00621C16" w:rsidRPr="00E24217" w14:paraId="6681916F" w14:textId="77777777" w:rsidTr="007C3D70">
        <w:tc>
          <w:tcPr>
            <w:tcW w:w="810" w:type="dxa"/>
            <w:vAlign w:val="center"/>
          </w:tcPr>
          <w:p w14:paraId="2BF6B60B" w14:textId="77777777" w:rsidR="00621C16" w:rsidRPr="00E24217" w:rsidRDefault="00621C16" w:rsidP="00621C16">
            <w:pPr>
              <w:pStyle w:val="ListParagraph"/>
              <w:numPr>
                <w:ilvl w:val="0"/>
                <w:numId w:val="5"/>
              </w:numPr>
              <w:rPr>
                <w:rFonts w:cstheme="minorHAnsi"/>
                <w:sz w:val="22"/>
                <w:szCs w:val="22"/>
              </w:rPr>
            </w:pPr>
          </w:p>
        </w:tc>
        <w:tc>
          <w:tcPr>
            <w:tcW w:w="2160" w:type="dxa"/>
            <w:vAlign w:val="center"/>
          </w:tcPr>
          <w:p w14:paraId="32B29A64" w14:textId="77777777" w:rsidR="00621C16" w:rsidRPr="00E24217" w:rsidRDefault="00621C16" w:rsidP="00621C16">
            <w:pPr>
              <w:rPr>
                <w:rFonts w:cstheme="minorHAnsi"/>
                <w:sz w:val="22"/>
                <w:szCs w:val="22"/>
              </w:rPr>
            </w:pPr>
            <w:r w:rsidRPr="00E24217">
              <w:rPr>
                <w:rFonts w:cstheme="minorHAnsi"/>
                <w:sz w:val="22"/>
                <w:szCs w:val="22"/>
              </w:rPr>
              <w:t>Naelys Diaz Luna</w:t>
            </w:r>
          </w:p>
        </w:tc>
        <w:tc>
          <w:tcPr>
            <w:tcW w:w="6840" w:type="dxa"/>
            <w:vAlign w:val="center"/>
          </w:tcPr>
          <w:p w14:paraId="229C70EE" w14:textId="1A954D36" w:rsidR="00621C16" w:rsidRPr="00E24217" w:rsidRDefault="00621C16" w:rsidP="00621C16">
            <w:pPr>
              <w:rPr>
                <w:rFonts w:cstheme="minorHAnsi"/>
                <w:sz w:val="22"/>
                <w:szCs w:val="22"/>
              </w:rPr>
            </w:pPr>
            <w:r w:rsidRPr="00E24217">
              <w:rPr>
                <w:rFonts w:cstheme="minorHAnsi"/>
                <w:sz w:val="22"/>
                <w:szCs w:val="22"/>
              </w:rPr>
              <w:t>The relationship between perceptions of parental bonding and lifetime history of major depressive disorder among Hispanic and black college students</w:t>
            </w:r>
          </w:p>
          <w:p w14:paraId="66A51773" w14:textId="77777777" w:rsidR="00621C16" w:rsidRPr="00E24217" w:rsidRDefault="00621C16" w:rsidP="00621C16">
            <w:pPr>
              <w:rPr>
                <w:rFonts w:cstheme="minorHAnsi"/>
                <w:sz w:val="22"/>
                <w:szCs w:val="22"/>
              </w:rPr>
            </w:pPr>
            <w:r w:rsidRPr="00E24217">
              <w:rPr>
                <w:rFonts w:eastAsia="Batang" w:cstheme="minorHAnsi"/>
                <w:i/>
                <w:sz w:val="22"/>
                <w:szCs w:val="22"/>
              </w:rPr>
              <w:t>Graduated 2005</w:t>
            </w:r>
          </w:p>
        </w:tc>
      </w:tr>
      <w:tr w:rsidR="00621C16" w:rsidRPr="00E24217" w14:paraId="598E2B54" w14:textId="77777777" w:rsidTr="007C3D70">
        <w:tc>
          <w:tcPr>
            <w:tcW w:w="810" w:type="dxa"/>
            <w:vAlign w:val="center"/>
          </w:tcPr>
          <w:p w14:paraId="13B5366E" w14:textId="77777777" w:rsidR="00621C16" w:rsidRPr="00E24217" w:rsidRDefault="00621C16" w:rsidP="00621C16">
            <w:pPr>
              <w:pStyle w:val="ListParagraph"/>
              <w:numPr>
                <w:ilvl w:val="0"/>
                <w:numId w:val="5"/>
              </w:numPr>
              <w:rPr>
                <w:rFonts w:cstheme="minorHAnsi"/>
                <w:sz w:val="22"/>
                <w:szCs w:val="22"/>
              </w:rPr>
            </w:pPr>
          </w:p>
        </w:tc>
        <w:tc>
          <w:tcPr>
            <w:tcW w:w="2160" w:type="dxa"/>
            <w:vAlign w:val="center"/>
          </w:tcPr>
          <w:p w14:paraId="29F5CB0A" w14:textId="77777777" w:rsidR="00621C16" w:rsidRPr="00E24217" w:rsidRDefault="00621C16" w:rsidP="00621C16">
            <w:pPr>
              <w:rPr>
                <w:rFonts w:cstheme="minorHAnsi"/>
                <w:sz w:val="22"/>
                <w:szCs w:val="22"/>
              </w:rPr>
            </w:pPr>
            <w:r w:rsidRPr="00E24217">
              <w:rPr>
                <w:rFonts w:cstheme="minorHAnsi"/>
                <w:sz w:val="22"/>
                <w:szCs w:val="22"/>
              </w:rPr>
              <w:t>Dana Lizardi Alonzo</w:t>
            </w:r>
          </w:p>
        </w:tc>
        <w:tc>
          <w:tcPr>
            <w:tcW w:w="6840" w:type="dxa"/>
            <w:vAlign w:val="center"/>
          </w:tcPr>
          <w:p w14:paraId="6E414D4F" w14:textId="7A97032D" w:rsidR="00621C16" w:rsidRPr="00E24217" w:rsidRDefault="00621C16" w:rsidP="00621C16">
            <w:pPr>
              <w:rPr>
                <w:rFonts w:cstheme="minorHAnsi"/>
                <w:sz w:val="22"/>
                <w:szCs w:val="22"/>
              </w:rPr>
            </w:pPr>
            <w:r w:rsidRPr="00E24217">
              <w:rPr>
                <w:rFonts w:cstheme="minorHAnsi"/>
                <w:sz w:val="22"/>
                <w:szCs w:val="22"/>
              </w:rPr>
              <w:t>Reasons for living and hopelessness as predictors of future suicide attempts</w:t>
            </w:r>
          </w:p>
          <w:p w14:paraId="5A3FB84C" w14:textId="77777777" w:rsidR="00621C16" w:rsidRPr="00E24217" w:rsidRDefault="00621C16" w:rsidP="00621C16">
            <w:pPr>
              <w:rPr>
                <w:rFonts w:cstheme="minorHAnsi"/>
                <w:bCs/>
                <w:sz w:val="22"/>
                <w:szCs w:val="22"/>
              </w:rPr>
            </w:pPr>
            <w:r w:rsidRPr="00E24217">
              <w:rPr>
                <w:rFonts w:cstheme="minorHAnsi"/>
                <w:i/>
                <w:sz w:val="22"/>
                <w:szCs w:val="22"/>
              </w:rPr>
              <w:t>Graduated 2004</w:t>
            </w:r>
          </w:p>
        </w:tc>
      </w:tr>
      <w:tr w:rsidR="00621C16" w:rsidRPr="00E24217" w14:paraId="3BDE146D" w14:textId="77777777" w:rsidTr="007C3D70">
        <w:tc>
          <w:tcPr>
            <w:tcW w:w="810" w:type="dxa"/>
            <w:vAlign w:val="center"/>
          </w:tcPr>
          <w:p w14:paraId="3E2108B0" w14:textId="77777777" w:rsidR="00621C16" w:rsidRPr="00E24217" w:rsidRDefault="00621C16" w:rsidP="00621C16">
            <w:pPr>
              <w:pStyle w:val="ListParagraph"/>
              <w:numPr>
                <w:ilvl w:val="0"/>
                <w:numId w:val="5"/>
              </w:numPr>
              <w:rPr>
                <w:rFonts w:cstheme="minorHAnsi"/>
                <w:sz w:val="22"/>
                <w:szCs w:val="22"/>
              </w:rPr>
            </w:pPr>
          </w:p>
        </w:tc>
        <w:tc>
          <w:tcPr>
            <w:tcW w:w="2160" w:type="dxa"/>
            <w:vAlign w:val="center"/>
          </w:tcPr>
          <w:p w14:paraId="1457133E" w14:textId="77777777" w:rsidR="00621C16" w:rsidRPr="00E24217" w:rsidRDefault="00621C16" w:rsidP="00621C16">
            <w:pPr>
              <w:rPr>
                <w:rFonts w:cstheme="minorHAnsi"/>
                <w:sz w:val="22"/>
                <w:szCs w:val="22"/>
              </w:rPr>
            </w:pPr>
            <w:r w:rsidRPr="00E24217">
              <w:rPr>
                <w:rFonts w:cstheme="minorHAnsi"/>
                <w:sz w:val="22"/>
                <w:szCs w:val="22"/>
              </w:rPr>
              <w:t>Kitty Steele</w:t>
            </w:r>
          </w:p>
        </w:tc>
        <w:tc>
          <w:tcPr>
            <w:tcW w:w="6840" w:type="dxa"/>
            <w:vAlign w:val="center"/>
          </w:tcPr>
          <w:p w14:paraId="274ABE55" w14:textId="4306389F" w:rsidR="00621C16" w:rsidRPr="00E24217" w:rsidRDefault="00621C16" w:rsidP="00621C16">
            <w:pPr>
              <w:rPr>
                <w:rFonts w:cstheme="minorHAnsi"/>
                <w:bCs/>
                <w:sz w:val="22"/>
                <w:szCs w:val="22"/>
                <w:bdr w:val="none" w:sz="0" w:space="0" w:color="auto" w:frame="1"/>
                <w:shd w:val="clear" w:color="auto" w:fill="FFFFFF"/>
              </w:rPr>
            </w:pPr>
            <w:r w:rsidRPr="00E24217">
              <w:rPr>
                <w:rFonts w:cstheme="minorHAnsi"/>
                <w:bCs/>
                <w:sz w:val="22"/>
                <w:szCs w:val="22"/>
                <w:bdr w:val="none" w:sz="0" w:space="0" w:color="auto" w:frame="1"/>
                <w:shd w:val="clear" w:color="auto" w:fill="FFFFFF"/>
              </w:rPr>
              <w:t>Family caregivers of elderly relatives with dementia: Factors that affect the decision to institutionalize.</w:t>
            </w:r>
          </w:p>
          <w:p w14:paraId="088D9D74" w14:textId="75A5A22D" w:rsidR="00621C16" w:rsidRPr="00E24217" w:rsidRDefault="00621C16" w:rsidP="00621C16">
            <w:pPr>
              <w:rPr>
                <w:rFonts w:cstheme="minorHAnsi"/>
                <w:bCs/>
                <w:i/>
                <w:sz w:val="22"/>
                <w:szCs w:val="22"/>
                <w:bdr w:val="none" w:sz="0" w:space="0" w:color="auto" w:frame="1"/>
                <w:shd w:val="clear" w:color="auto" w:fill="FFFFFF"/>
              </w:rPr>
            </w:pPr>
            <w:r w:rsidRPr="00E24217">
              <w:rPr>
                <w:rFonts w:cstheme="minorHAnsi"/>
                <w:bCs/>
                <w:i/>
                <w:sz w:val="22"/>
                <w:szCs w:val="22"/>
                <w:bdr w:val="none" w:sz="0" w:space="0" w:color="auto" w:frame="1"/>
                <w:shd w:val="clear" w:color="auto" w:fill="FFFFFF"/>
              </w:rPr>
              <w:t>Graduated 1995</w:t>
            </w:r>
          </w:p>
        </w:tc>
      </w:tr>
    </w:tbl>
    <w:p w14:paraId="5FBD8A11" w14:textId="77777777" w:rsidR="00E24217" w:rsidRDefault="00E24217" w:rsidP="00DB2B88">
      <w:pPr>
        <w:keepNext/>
        <w:rPr>
          <w:rFonts w:cstheme="minorHAnsi"/>
          <w:b/>
          <w:sz w:val="22"/>
          <w:szCs w:val="22"/>
        </w:rPr>
      </w:pPr>
    </w:p>
    <w:p w14:paraId="4D9603EC" w14:textId="77777777" w:rsidR="00E24217" w:rsidRDefault="00E24217" w:rsidP="00DB2B88">
      <w:pPr>
        <w:keepNext/>
        <w:rPr>
          <w:rFonts w:cstheme="minorHAnsi"/>
          <w:b/>
          <w:sz w:val="22"/>
          <w:szCs w:val="22"/>
        </w:rPr>
      </w:pPr>
    </w:p>
    <w:p w14:paraId="095AD5AB" w14:textId="0566A35E" w:rsidR="00DB2B88" w:rsidRPr="00E24217" w:rsidRDefault="00DB2B88" w:rsidP="00DB2B88">
      <w:pPr>
        <w:keepNext/>
        <w:rPr>
          <w:rFonts w:cstheme="minorHAnsi"/>
          <w:b/>
          <w:sz w:val="22"/>
          <w:szCs w:val="22"/>
        </w:rPr>
      </w:pPr>
      <w:r w:rsidRPr="00E24217">
        <w:rPr>
          <w:rFonts w:cstheme="minorHAnsi"/>
          <w:b/>
          <w:sz w:val="22"/>
          <w:szCs w:val="22"/>
        </w:rPr>
        <w:t>Fellowships, Awards and Honors</w:t>
      </w:r>
    </w:p>
    <w:p w14:paraId="7CC3AEC0" w14:textId="77777777" w:rsidR="00DB2B88" w:rsidRPr="00E24217" w:rsidRDefault="00DB2B88" w:rsidP="00DB2B88">
      <w:pPr>
        <w:keepNext/>
        <w:rPr>
          <w:rFonts w:cstheme="minorHAnsi"/>
          <w:sz w:val="22"/>
          <w:szCs w:val="22"/>
        </w:rPr>
      </w:pPr>
    </w:p>
    <w:tbl>
      <w:tblPr>
        <w:tblW w:w="9990" w:type="dxa"/>
        <w:tblInd w:w="-90" w:type="dxa"/>
        <w:tblCellMar>
          <w:left w:w="360" w:type="dxa"/>
          <w:right w:w="360" w:type="dxa"/>
        </w:tblCellMar>
        <w:tblLook w:val="0000" w:firstRow="0" w:lastRow="0" w:firstColumn="0" w:lastColumn="0" w:noHBand="0" w:noVBand="0"/>
      </w:tblPr>
      <w:tblGrid>
        <w:gridCol w:w="1281"/>
        <w:gridCol w:w="8709"/>
      </w:tblGrid>
      <w:tr w:rsidR="00993766" w:rsidRPr="00E24217" w14:paraId="75AF9996" w14:textId="77777777" w:rsidTr="00A644CC">
        <w:trPr>
          <w:trHeight w:val="270"/>
        </w:trPr>
        <w:tc>
          <w:tcPr>
            <w:tcW w:w="1281" w:type="dxa"/>
            <w:tcBorders>
              <w:top w:val="nil"/>
              <w:left w:val="nil"/>
              <w:bottom w:val="nil"/>
              <w:right w:val="nil"/>
            </w:tcBorders>
            <w:tcMar>
              <w:top w:w="144" w:type="dxa"/>
              <w:bottom w:w="144" w:type="dxa"/>
            </w:tcMar>
          </w:tcPr>
          <w:p w14:paraId="3BF3A703" w14:textId="776300D8" w:rsidR="00993766" w:rsidRPr="00E24217" w:rsidRDefault="00993766" w:rsidP="00FE28EE">
            <w:pPr>
              <w:keepNext/>
              <w:rPr>
                <w:rFonts w:cstheme="minorHAnsi"/>
                <w:sz w:val="22"/>
                <w:szCs w:val="22"/>
              </w:rPr>
            </w:pPr>
            <w:r>
              <w:rPr>
                <w:rFonts w:cstheme="minorHAnsi"/>
                <w:sz w:val="22"/>
                <w:szCs w:val="22"/>
              </w:rPr>
              <w:t>2025</w:t>
            </w:r>
          </w:p>
        </w:tc>
        <w:tc>
          <w:tcPr>
            <w:tcW w:w="8709" w:type="dxa"/>
            <w:tcBorders>
              <w:top w:val="nil"/>
              <w:left w:val="nil"/>
              <w:bottom w:val="nil"/>
              <w:right w:val="nil"/>
            </w:tcBorders>
            <w:tcMar>
              <w:top w:w="144" w:type="dxa"/>
              <w:bottom w:w="144" w:type="dxa"/>
            </w:tcMar>
          </w:tcPr>
          <w:p w14:paraId="0D5AF682" w14:textId="11D8FA1E" w:rsidR="00993766" w:rsidRPr="00E24217" w:rsidRDefault="00993766" w:rsidP="00B75D43">
            <w:pPr>
              <w:keepNext/>
              <w:rPr>
                <w:rFonts w:cstheme="minorHAnsi"/>
                <w:sz w:val="22"/>
                <w:szCs w:val="22"/>
              </w:rPr>
            </w:pPr>
            <w:r>
              <w:rPr>
                <w:rFonts w:cstheme="minorHAnsi"/>
                <w:sz w:val="22"/>
                <w:szCs w:val="22"/>
              </w:rPr>
              <w:t>Award for Excellence as an Educator, Social Work Hospice and Palliative Care Network</w:t>
            </w:r>
          </w:p>
        </w:tc>
      </w:tr>
      <w:tr w:rsidR="00993766" w:rsidRPr="00E24217" w14:paraId="0DFD1C8B" w14:textId="77777777" w:rsidTr="00A644CC">
        <w:trPr>
          <w:trHeight w:val="270"/>
        </w:trPr>
        <w:tc>
          <w:tcPr>
            <w:tcW w:w="1281" w:type="dxa"/>
            <w:tcBorders>
              <w:top w:val="nil"/>
              <w:left w:val="nil"/>
              <w:bottom w:val="nil"/>
              <w:right w:val="nil"/>
            </w:tcBorders>
            <w:tcMar>
              <w:top w:w="144" w:type="dxa"/>
              <w:bottom w:w="144" w:type="dxa"/>
            </w:tcMar>
          </w:tcPr>
          <w:p w14:paraId="0B5F7918" w14:textId="76342806" w:rsidR="00993766" w:rsidRPr="00E24217" w:rsidRDefault="00993766" w:rsidP="00993766">
            <w:pPr>
              <w:keepNext/>
              <w:rPr>
                <w:rFonts w:cstheme="minorHAnsi"/>
                <w:sz w:val="22"/>
                <w:szCs w:val="22"/>
              </w:rPr>
            </w:pPr>
            <w:r>
              <w:rPr>
                <w:rFonts w:cstheme="minorHAnsi"/>
                <w:sz w:val="22"/>
                <w:szCs w:val="22"/>
              </w:rPr>
              <w:t>2025</w:t>
            </w:r>
          </w:p>
        </w:tc>
        <w:tc>
          <w:tcPr>
            <w:tcW w:w="8709" w:type="dxa"/>
            <w:tcBorders>
              <w:top w:val="nil"/>
              <w:left w:val="nil"/>
              <w:bottom w:val="nil"/>
              <w:right w:val="nil"/>
            </w:tcBorders>
            <w:tcMar>
              <w:top w:w="144" w:type="dxa"/>
              <w:bottom w:w="144" w:type="dxa"/>
            </w:tcMar>
          </w:tcPr>
          <w:p w14:paraId="68B54AA2" w14:textId="3FC8A093" w:rsidR="00993766" w:rsidRPr="00E24217" w:rsidRDefault="00993766" w:rsidP="00993766">
            <w:pPr>
              <w:keepNext/>
              <w:rPr>
                <w:rFonts w:cstheme="minorHAnsi"/>
                <w:sz w:val="22"/>
                <w:szCs w:val="22"/>
              </w:rPr>
            </w:pPr>
            <w:r>
              <w:rPr>
                <w:rFonts w:cstheme="minorHAnsi"/>
                <w:sz w:val="22"/>
                <w:szCs w:val="22"/>
              </w:rPr>
              <w:t>Award for Excellence in Research, Social Work Hospice and Palliative Care Network</w:t>
            </w:r>
          </w:p>
        </w:tc>
      </w:tr>
      <w:tr w:rsidR="00993766" w:rsidRPr="00E24217" w14:paraId="2FF1DAD9" w14:textId="77777777" w:rsidTr="00A644CC">
        <w:trPr>
          <w:trHeight w:val="270"/>
        </w:trPr>
        <w:tc>
          <w:tcPr>
            <w:tcW w:w="1281" w:type="dxa"/>
            <w:tcBorders>
              <w:top w:val="nil"/>
              <w:left w:val="nil"/>
              <w:bottom w:val="nil"/>
              <w:right w:val="nil"/>
            </w:tcBorders>
            <w:tcMar>
              <w:top w:w="144" w:type="dxa"/>
              <w:bottom w:w="144" w:type="dxa"/>
            </w:tcMar>
          </w:tcPr>
          <w:p w14:paraId="7A13ED57" w14:textId="77777777" w:rsidR="00993766" w:rsidRPr="00E24217" w:rsidRDefault="00993766" w:rsidP="00993766">
            <w:pPr>
              <w:keepNext/>
              <w:rPr>
                <w:rFonts w:cstheme="minorHAnsi"/>
                <w:sz w:val="22"/>
                <w:szCs w:val="22"/>
              </w:rPr>
            </w:pPr>
            <w:r w:rsidRPr="00E24217">
              <w:rPr>
                <w:rFonts w:cstheme="minorHAnsi"/>
                <w:sz w:val="22"/>
                <w:szCs w:val="22"/>
              </w:rPr>
              <w:t>2015</w:t>
            </w:r>
          </w:p>
        </w:tc>
        <w:tc>
          <w:tcPr>
            <w:tcW w:w="8709" w:type="dxa"/>
            <w:tcBorders>
              <w:top w:val="nil"/>
              <w:left w:val="nil"/>
              <w:bottom w:val="nil"/>
              <w:right w:val="nil"/>
            </w:tcBorders>
            <w:tcMar>
              <w:top w:w="144" w:type="dxa"/>
              <w:bottom w:w="144" w:type="dxa"/>
            </w:tcMar>
          </w:tcPr>
          <w:p w14:paraId="69850A87" w14:textId="02898019" w:rsidR="00993766" w:rsidRPr="00E24217" w:rsidRDefault="00993766" w:rsidP="00993766">
            <w:pPr>
              <w:keepNext/>
              <w:rPr>
                <w:rFonts w:cstheme="minorHAnsi"/>
                <w:sz w:val="22"/>
                <w:szCs w:val="22"/>
              </w:rPr>
            </w:pPr>
            <w:r w:rsidRPr="00E24217">
              <w:rPr>
                <w:rFonts w:cstheme="minorHAnsi"/>
                <w:sz w:val="22"/>
                <w:szCs w:val="22"/>
              </w:rPr>
              <w:t>Fellow, New York Academy of Medicine, Social Work Section</w:t>
            </w:r>
          </w:p>
        </w:tc>
      </w:tr>
      <w:tr w:rsidR="00993766" w:rsidRPr="00E24217" w14:paraId="2022BF6B" w14:textId="77777777" w:rsidTr="00A644CC">
        <w:tc>
          <w:tcPr>
            <w:tcW w:w="1281" w:type="dxa"/>
            <w:tcBorders>
              <w:top w:val="nil"/>
              <w:left w:val="nil"/>
              <w:bottom w:val="nil"/>
              <w:right w:val="nil"/>
            </w:tcBorders>
            <w:tcMar>
              <w:top w:w="144" w:type="dxa"/>
              <w:bottom w:w="144" w:type="dxa"/>
            </w:tcMar>
          </w:tcPr>
          <w:p w14:paraId="6C658FB2" w14:textId="77777777" w:rsidR="00993766" w:rsidRPr="00E24217" w:rsidRDefault="00993766" w:rsidP="00993766">
            <w:pPr>
              <w:keepNext/>
              <w:ind w:right="-342"/>
              <w:rPr>
                <w:rFonts w:cstheme="minorHAnsi"/>
                <w:sz w:val="22"/>
                <w:szCs w:val="22"/>
              </w:rPr>
            </w:pPr>
            <w:r w:rsidRPr="00E24217">
              <w:rPr>
                <w:rFonts w:cstheme="minorHAnsi"/>
                <w:sz w:val="22"/>
                <w:szCs w:val="22"/>
              </w:rPr>
              <w:t>2006</w:t>
            </w:r>
          </w:p>
        </w:tc>
        <w:tc>
          <w:tcPr>
            <w:tcW w:w="8709" w:type="dxa"/>
            <w:tcBorders>
              <w:top w:val="nil"/>
              <w:left w:val="nil"/>
              <w:bottom w:val="nil"/>
              <w:right w:val="nil"/>
            </w:tcBorders>
            <w:tcMar>
              <w:top w:w="144" w:type="dxa"/>
              <w:bottom w:w="144" w:type="dxa"/>
            </w:tcMar>
          </w:tcPr>
          <w:p w14:paraId="0F4689D7" w14:textId="77777777" w:rsidR="00993766" w:rsidRPr="00E24217" w:rsidRDefault="00993766" w:rsidP="00993766">
            <w:pPr>
              <w:keepNext/>
              <w:rPr>
                <w:rFonts w:cstheme="minorHAnsi"/>
                <w:sz w:val="22"/>
                <w:szCs w:val="22"/>
              </w:rPr>
            </w:pPr>
            <w:r w:rsidRPr="00E24217">
              <w:rPr>
                <w:rFonts w:cstheme="minorHAnsi"/>
                <w:sz w:val="22"/>
                <w:szCs w:val="22"/>
              </w:rPr>
              <w:t>Fellow, Gerontological Society of America, Social Research, Practice and Policy Section.</w:t>
            </w:r>
          </w:p>
        </w:tc>
      </w:tr>
      <w:tr w:rsidR="00993766" w:rsidRPr="00E24217" w14:paraId="24A41EBC" w14:textId="77777777" w:rsidTr="00A644CC">
        <w:tc>
          <w:tcPr>
            <w:tcW w:w="1281" w:type="dxa"/>
            <w:tcBorders>
              <w:top w:val="nil"/>
              <w:left w:val="nil"/>
              <w:bottom w:val="nil"/>
              <w:right w:val="nil"/>
            </w:tcBorders>
            <w:tcMar>
              <w:top w:w="144" w:type="dxa"/>
              <w:bottom w:w="144" w:type="dxa"/>
            </w:tcMar>
          </w:tcPr>
          <w:p w14:paraId="70163C31" w14:textId="77777777" w:rsidR="00993766" w:rsidRPr="00E24217" w:rsidRDefault="00993766" w:rsidP="00993766">
            <w:pPr>
              <w:keepNext/>
              <w:rPr>
                <w:rFonts w:cstheme="minorHAnsi"/>
                <w:sz w:val="22"/>
                <w:szCs w:val="22"/>
              </w:rPr>
            </w:pPr>
            <w:r w:rsidRPr="00E24217">
              <w:rPr>
                <w:rFonts w:cstheme="minorHAnsi"/>
                <w:sz w:val="22"/>
                <w:szCs w:val="22"/>
              </w:rPr>
              <w:t>2005</w:t>
            </w:r>
          </w:p>
        </w:tc>
        <w:tc>
          <w:tcPr>
            <w:tcW w:w="8709" w:type="dxa"/>
            <w:tcBorders>
              <w:top w:val="nil"/>
              <w:left w:val="nil"/>
              <w:bottom w:val="nil"/>
              <w:right w:val="nil"/>
            </w:tcBorders>
            <w:tcMar>
              <w:top w:w="144" w:type="dxa"/>
              <w:bottom w:w="144" w:type="dxa"/>
            </w:tcMar>
          </w:tcPr>
          <w:p w14:paraId="20101937" w14:textId="77777777" w:rsidR="00993766" w:rsidRPr="00E24217" w:rsidRDefault="00993766" w:rsidP="00993766">
            <w:pPr>
              <w:keepNext/>
              <w:rPr>
                <w:rFonts w:cstheme="minorHAnsi"/>
                <w:b/>
                <w:sz w:val="22"/>
                <w:szCs w:val="22"/>
              </w:rPr>
            </w:pPr>
            <w:r w:rsidRPr="00E24217">
              <w:rPr>
                <w:rStyle w:val="Strong"/>
                <w:rFonts w:cstheme="minorHAnsi"/>
                <w:b w:val="0"/>
                <w:color w:val="000000"/>
                <w:sz w:val="22"/>
                <w:szCs w:val="22"/>
              </w:rPr>
              <w:t xml:space="preserve">Faculty Research Scholar, </w:t>
            </w:r>
            <w:proofErr w:type="spellStart"/>
            <w:r w:rsidRPr="00E24217">
              <w:rPr>
                <w:rStyle w:val="Strong"/>
                <w:rFonts w:cstheme="minorHAnsi"/>
                <w:b w:val="0"/>
                <w:color w:val="000000"/>
                <w:sz w:val="22"/>
                <w:szCs w:val="22"/>
              </w:rPr>
              <w:t>Ravazzin</w:t>
            </w:r>
            <w:proofErr w:type="spellEnd"/>
            <w:r w:rsidRPr="00E24217">
              <w:rPr>
                <w:rStyle w:val="Strong"/>
                <w:rFonts w:cstheme="minorHAnsi"/>
                <w:b w:val="0"/>
                <w:color w:val="000000"/>
                <w:sz w:val="22"/>
                <w:szCs w:val="22"/>
              </w:rPr>
              <w:t xml:space="preserve"> Center on Aging, Fordham University Graduate School of Social Service.</w:t>
            </w:r>
          </w:p>
        </w:tc>
      </w:tr>
      <w:tr w:rsidR="00993766" w:rsidRPr="00E24217" w14:paraId="2D714595" w14:textId="77777777" w:rsidTr="00A644CC">
        <w:tc>
          <w:tcPr>
            <w:tcW w:w="1281" w:type="dxa"/>
            <w:tcBorders>
              <w:top w:val="nil"/>
              <w:left w:val="nil"/>
              <w:bottom w:val="nil"/>
              <w:right w:val="nil"/>
            </w:tcBorders>
            <w:tcMar>
              <w:top w:w="144" w:type="dxa"/>
              <w:bottom w:w="144" w:type="dxa"/>
            </w:tcMar>
          </w:tcPr>
          <w:p w14:paraId="473BDE46" w14:textId="77777777" w:rsidR="00993766" w:rsidRPr="00E24217" w:rsidRDefault="00993766" w:rsidP="00993766">
            <w:pPr>
              <w:rPr>
                <w:rFonts w:cstheme="minorHAnsi"/>
                <w:sz w:val="22"/>
                <w:szCs w:val="22"/>
              </w:rPr>
            </w:pPr>
            <w:r w:rsidRPr="00E24217">
              <w:rPr>
                <w:rFonts w:cstheme="minorHAnsi"/>
                <w:sz w:val="22"/>
                <w:szCs w:val="22"/>
              </w:rPr>
              <w:t>1993</w:t>
            </w:r>
          </w:p>
        </w:tc>
        <w:tc>
          <w:tcPr>
            <w:tcW w:w="8709" w:type="dxa"/>
            <w:tcBorders>
              <w:top w:val="nil"/>
              <w:left w:val="nil"/>
              <w:bottom w:val="nil"/>
              <w:right w:val="nil"/>
            </w:tcBorders>
            <w:tcMar>
              <w:top w:w="144" w:type="dxa"/>
              <w:bottom w:w="144" w:type="dxa"/>
            </w:tcMar>
          </w:tcPr>
          <w:p w14:paraId="5ECB044F" w14:textId="77777777" w:rsidR="00993766" w:rsidRPr="00E24217" w:rsidRDefault="00993766" w:rsidP="00993766">
            <w:pPr>
              <w:ind w:right="-90"/>
              <w:rPr>
                <w:rFonts w:cstheme="minorHAnsi"/>
                <w:sz w:val="22"/>
                <w:szCs w:val="22"/>
              </w:rPr>
            </w:pPr>
            <w:r w:rsidRPr="00E24217">
              <w:rPr>
                <w:rFonts w:cstheme="minorHAnsi"/>
                <w:sz w:val="22"/>
                <w:szCs w:val="22"/>
              </w:rPr>
              <w:t>Fellow, Columbia University, Stroud Center for Study of Quality of Life</w:t>
            </w:r>
          </w:p>
        </w:tc>
      </w:tr>
      <w:tr w:rsidR="00993766" w:rsidRPr="00E24217" w14:paraId="6222EBDD" w14:textId="77777777" w:rsidTr="00A644CC">
        <w:tc>
          <w:tcPr>
            <w:tcW w:w="1281" w:type="dxa"/>
            <w:tcBorders>
              <w:top w:val="nil"/>
              <w:left w:val="nil"/>
              <w:bottom w:val="nil"/>
              <w:right w:val="nil"/>
            </w:tcBorders>
            <w:tcMar>
              <w:top w:w="144" w:type="dxa"/>
              <w:bottom w:w="144" w:type="dxa"/>
            </w:tcMar>
          </w:tcPr>
          <w:p w14:paraId="6D873AC5" w14:textId="77777777" w:rsidR="00993766" w:rsidRPr="00E24217" w:rsidRDefault="00993766" w:rsidP="00993766">
            <w:pPr>
              <w:rPr>
                <w:rFonts w:cstheme="minorHAnsi"/>
                <w:sz w:val="22"/>
                <w:szCs w:val="22"/>
              </w:rPr>
            </w:pPr>
            <w:r w:rsidRPr="00E24217">
              <w:rPr>
                <w:rFonts w:cstheme="minorHAnsi"/>
                <w:sz w:val="22"/>
                <w:szCs w:val="22"/>
              </w:rPr>
              <w:t>1993</w:t>
            </w:r>
          </w:p>
        </w:tc>
        <w:tc>
          <w:tcPr>
            <w:tcW w:w="8709" w:type="dxa"/>
            <w:tcBorders>
              <w:top w:val="nil"/>
              <w:left w:val="nil"/>
              <w:bottom w:val="nil"/>
              <w:right w:val="nil"/>
            </w:tcBorders>
            <w:tcMar>
              <w:top w:w="144" w:type="dxa"/>
              <w:bottom w:w="144" w:type="dxa"/>
            </w:tcMar>
          </w:tcPr>
          <w:p w14:paraId="77E68901" w14:textId="77777777" w:rsidR="00993766" w:rsidRPr="00E24217" w:rsidRDefault="00993766" w:rsidP="00993766">
            <w:pPr>
              <w:rPr>
                <w:rFonts w:cstheme="minorHAnsi"/>
                <w:sz w:val="22"/>
                <w:szCs w:val="22"/>
              </w:rPr>
            </w:pPr>
            <w:r w:rsidRPr="00E24217">
              <w:rPr>
                <w:rFonts w:cstheme="minorHAnsi"/>
                <w:sz w:val="22"/>
                <w:szCs w:val="22"/>
              </w:rPr>
              <w:t>Fellow, Brookdale Center for Aging.</w:t>
            </w:r>
          </w:p>
        </w:tc>
      </w:tr>
      <w:tr w:rsidR="00993766" w:rsidRPr="00E24217" w14:paraId="78DFC848" w14:textId="77777777" w:rsidTr="00A644CC">
        <w:tc>
          <w:tcPr>
            <w:tcW w:w="1281" w:type="dxa"/>
            <w:tcBorders>
              <w:top w:val="nil"/>
              <w:left w:val="nil"/>
              <w:bottom w:val="nil"/>
              <w:right w:val="nil"/>
            </w:tcBorders>
            <w:tcMar>
              <w:top w:w="144" w:type="dxa"/>
              <w:bottom w:w="144" w:type="dxa"/>
            </w:tcMar>
          </w:tcPr>
          <w:p w14:paraId="70BF6AE7" w14:textId="77777777" w:rsidR="00993766" w:rsidRPr="00E24217" w:rsidRDefault="00993766" w:rsidP="00993766">
            <w:pPr>
              <w:rPr>
                <w:rFonts w:cstheme="minorHAnsi"/>
                <w:sz w:val="22"/>
                <w:szCs w:val="22"/>
              </w:rPr>
            </w:pPr>
            <w:r w:rsidRPr="00E24217">
              <w:rPr>
                <w:rFonts w:cstheme="minorHAnsi"/>
                <w:sz w:val="22"/>
                <w:szCs w:val="22"/>
              </w:rPr>
              <w:t>1991</w:t>
            </w:r>
          </w:p>
        </w:tc>
        <w:tc>
          <w:tcPr>
            <w:tcW w:w="8709" w:type="dxa"/>
            <w:tcBorders>
              <w:top w:val="nil"/>
              <w:left w:val="nil"/>
              <w:bottom w:val="nil"/>
              <w:right w:val="nil"/>
            </w:tcBorders>
            <w:tcMar>
              <w:top w:w="144" w:type="dxa"/>
              <w:bottom w:w="144" w:type="dxa"/>
            </w:tcMar>
          </w:tcPr>
          <w:p w14:paraId="7A751627" w14:textId="77777777" w:rsidR="00993766" w:rsidRPr="00E24217" w:rsidRDefault="00993766" w:rsidP="00993766">
            <w:pPr>
              <w:ind w:right="-360"/>
              <w:rPr>
                <w:rFonts w:cstheme="minorHAnsi"/>
                <w:sz w:val="22"/>
                <w:szCs w:val="22"/>
              </w:rPr>
            </w:pPr>
            <w:r w:rsidRPr="00E24217">
              <w:rPr>
                <w:rFonts w:cstheme="minorHAnsi"/>
                <w:sz w:val="22"/>
                <w:szCs w:val="22"/>
              </w:rPr>
              <w:t>Calderone Research Prize, Columbia University School of Public Health.</w:t>
            </w:r>
          </w:p>
        </w:tc>
      </w:tr>
      <w:tr w:rsidR="00993766" w:rsidRPr="00E24217" w14:paraId="38920719" w14:textId="77777777" w:rsidTr="00A644CC">
        <w:tc>
          <w:tcPr>
            <w:tcW w:w="1281" w:type="dxa"/>
            <w:tcBorders>
              <w:top w:val="nil"/>
              <w:left w:val="nil"/>
              <w:bottom w:val="nil"/>
              <w:right w:val="nil"/>
            </w:tcBorders>
            <w:tcMar>
              <w:top w:w="144" w:type="dxa"/>
              <w:bottom w:w="144" w:type="dxa"/>
            </w:tcMar>
          </w:tcPr>
          <w:p w14:paraId="3C136493" w14:textId="77777777" w:rsidR="00993766" w:rsidRPr="00E24217" w:rsidRDefault="00993766" w:rsidP="00993766">
            <w:pPr>
              <w:rPr>
                <w:rFonts w:cstheme="minorHAnsi"/>
                <w:sz w:val="22"/>
                <w:szCs w:val="22"/>
              </w:rPr>
            </w:pPr>
            <w:r w:rsidRPr="00E24217">
              <w:rPr>
                <w:rFonts w:cstheme="minorHAnsi"/>
                <w:sz w:val="22"/>
                <w:szCs w:val="22"/>
              </w:rPr>
              <w:t>1987-1989</w:t>
            </w:r>
          </w:p>
        </w:tc>
        <w:tc>
          <w:tcPr>
            <w:tcW w:w="8709" w:type="dxa"/>
            <w:tcBorders>
              <w:top w:val="nil"/>
              <w:left w:val="nil"/>
              <w:bottom w:val="nil"/>
              <w:right w:val="nil"/>
            </w:tcBorders>
            <w:tcMar>
              <w:top w:w="144" w:type="dxa"/>
              <w:bottom w:w="144" w:type="dxa"/>
            </w:tcMar>
          </w:tcPr>
          <w:p w14:paraId="4F061CF7" w14:textId="21BF9883" w:rsidR="00993766" w:rsidRPr="00E24217" w:rsidRDefault="00993766" w:rsidP="00993766">
            <w:pPr>
              <w:rPr>
                <w:rFonts w:cstheme="minorHAnsi"/>
                <w:sz w:val="22"/>
                <w:szCs w:val="22"/>
              </w:rPr>
            </w:pPr>
            <w:r w:rsidRPr="00E24217">
              <w:rPr>
                <w:rFonts w:cstheme="minorHAnsi"/>
                <w:sz w:val="22"/>
                <w:szCs w:val="22"/>
              </w:rPr>
              <w:t>National Institute of Mental Health Post-Doctoral Fellowship, Columbia University School of Public Health, Psychiatric Epidemiology Training Program.</w:t>
            </w:r>
          </w:p>
        </w:tc>
      </w:tr>
      <w:tr w:rsidR="00993766" w:rsidRPr="00E24217" w14:paraId="27565339" w14:textId="77777777" w:rsidTr="00A644CC">
        <w:tc>
          <w:tcPr>
            <w:tcW w:w="1281" w:type="dxa"/>
            <w:tcBorders>
              <w:top w:val="nil"/>
              <w:left w:val="nil"/>
              <w:bottom w:val="nil"/>
              <w:right w:val="nil"/>
            </w:tcBorders>
            <w:tcMar>
              <w:top w:w="144" w:type="dxa"/>
              <w:bottom w:w="144" w:type="dxa"/>
            </w:tcMar>
          </w:tcPr>
          <w:p w14:paraId="291DE532" w14:textId="0F21461C" w:rsidR="00993766" w:rsidRPr="00E24217" w:rsidRDefault="00993766" w:rsidP="00993766">
            <w:pPr>
              <w:rPr>
                <w:rFonts w:cstheme="minorHAnsi"/>
                <w:sz w:val="22"/>
                <w:szCs w:val="22"/>
              </w:rPr>
            </w:pPr>
            <w:r w:rsidRPr="00E24217">
              <w:rPr>
                <w:rFonts w:cstheme="minorHAnsi"/>
                <w:sz w:val="22"/>
                <w:szCs w:val="22"/>
              </w:rPr>
              <w:t>1981- 1986</w:t>
            </w:r>
          </w:p>
        </w:tc>
        <w:tc>
          <w:tcPr>
            <w:tcW w:w="8709" w:type="dxa"/>
            <w:tcBorders>
              <w:top w:val="nil"/>
              <w:left w:val="nil"/>
              <w:right w:val="nil"/>
            </w:tcBorders>
            <w:tcMar>
              <w:top w:w="144" w:type="dxa"/>
              <w:bottom w:w="144" w:type="dxa"/>
            </w:tcMar>
          </w:tcPr>
          <w:p w14:paraId="7AEE699B" w14:textId="1E54885E" w:rsidR="00993766" w:rsidRPr="00E24217" w:rsidRDefault="00993766" w:rsidP="00993766">
            <w:pPr>
              <w:rPr>
                <w:rFonts w:cstheme="minorHAnsi"/>
                <w:sz w:val="22"/>
                <w:szCs w:val="22"/>
              </w:rPr>
            </w:pPr>
            <w:r w:rsidRPr="00E24217">
              <w:rPr>
                <w:rFonts w:cstheme="minorHAnsi"/>
                <w:sz w:val="22"/>
                <w:szCs w:val="22"/>
              </w:rPr>
              <w:t>National Institute of Mental Health Pre-Doctoral Fellowship, Yale University Department of Epidemiology and Public Health, Psychosocial Epidemiology Training Grant.</w:t>
            </w:r>
          </w:p>
        </w:tc>
      </w:tr>
    </w:tbl>
    <w:p w14:paraId="0DD406BB" w14:textId="77777777" w:rsidR="00DB2B88" w:rsidRPr="00E24217" w:rsidRDefault="00DB2B88" w:rsidP="00F93E5F">
      <w:pPr>
        <w:rPr>
          <w:rFonts w:cstheme="minorHAnsi"/>
          <w:sz w:val="22"/>
          <w:szCs w:val="22"/>
        </w:rPr>
      </w:pPr>
    </w:p>
    <w:p w14:paraId="27365D1C" w14:textId="77777777" w:rsidR="001F76CC" w:rsidRPr="00E24217" w:rsidRDefault="001F76CC" w:rsidP="00F93E5F">
      <w:pPr>
        <w:keepNext/>
        <w:rPr>
          <w:rFonts w:cstheme="minorHAnsi"/>
          <w:b/>
          <w:sz w:val="22"/>
          <w:szCs w:val="22"/>
        </w:rPr>
      </w:pPr>
    </w:p>
    <w:p w14:paraId="4EB4FD19" w14:textId="3E6BFA89" w:rsidR="00C47DCF" w:rsidRPr="00E24217" w:rsidRDefault="00C47DCF" w:rsidP="009F72FD">
      <w:pPr>
        <w:keepNext/>
        <w:rPr>
          <w:rFonts w:cstheme="minorHAnsi"/>
          <w:b/>
          <w:sz w:val="22"/>
          <w:szCs w:val="22"/>
        </w:rPr>
      </w:pPr>
      <w:r w:rsidRPr="00E24217">
        <w:rPr>
          <w:rFonts w:cstheme="minorHAnsi"/>
          <w:b/>
          <w:sz w:val="22"/>
          <w:szCs w:val="22"/>
        </w:rPr>
        <w:t>Memberships</w:t>
      </w:r>
    </w:p>
    <w:p w14:paraId="0865F265" w14:textId="77777777" w:rsidR="006D30A3" w:rsidRPr="00E24217" w:rsidRDefault="006D30A3" w:rsidP="009F72FD">
      <w:pPr>
        <w:keepNext/>
        <w:rPr>
          <w:rFonts w:cstheme="minorHAnsi"/>
          <w:sz w:val="22"/>
          <w:szCs w:val="22"/>
        </w:rPr>
      </w:pPr>
    </w:p>
    <w:p w14:paraId="0D092AF2" w14:textId="778019AD" w:rsidR="00942E30" w:rsidRPr="00E24217" w:rsidRDefault="00942E30" w:rsidP="009F72FD">
      <w:pPr>
        <w:keepNext/>
        <w:rPr>
          <w:rFonts w:cstheme="minorHAnsi"/>
          <w:sz w:val="22"/>
          <w:szCs w:val="22"/>
        </w:rPr>
      </w:pPr>
      <w:r w:rsidRPr="00E24217">
        <w:rPr>
          <w:rFonts w:cstheme="minorHAnsi"/>
          <w:sz w:val="22"/>
          <w:szCs w:val="22"/>
        </w:rPr>
        <w:t>Association for Gerontology Education in Social Work</w:t>
      </w:r>
    </w:p>
    <w:p w14:paraId="33C14528" w14:textId="77777777" w:rsidR="00C47DCF" w:rsidRPr="00E24217" w:rsidRDefault="00C47DCF" w:rsidP="009F72FD">
      <w:pPr>
        <w:keepNext/>
        <w:rPr>
          <w:rFonts w:cstheme="minorHAnsi"/>
          <w:sz w:val="22"/>
          <w:szCs w:val="22"/>
        </w:rPr>
      </w:pPr>
      <w:r w:rsidRPr="00E24217">
        <w:rPr>
          <w:rFonts w:cstheme="minorHAnsi"/>
          <w:sz w:val="22"/>
          <w:szCs w:val="22"/>
        </w:rPr>
        <w:t>Gerontological Society of America</w:t>
      </w:r>
    </w:p>
    <w:p w14:paraId="49AF852B" w14:textId="6D94B1AA" w:rsidR="00906DFB" w:rsidRPr="00E24217" w:rsidRDefault="00906DFB" w:rsidP="009F72FD">
      <w:pPr>
        <w:keepNext/>
        <w:rPr>
          <w:rFonts w:cstheme="minorHAnsi"/>
          <w:sz w:val="22"/>
          <w:szCs w:val="22"/>
        </w:rPr>
      </w:pPr>
      <w:r w:rsidRPr="00E24217">
        <w:rPr>
          <w:rFonts w:cstheme="minorHAnsi"/>
          <w:sz w:val="22"/>
          <w:szCs w:val="22"/>
        </w:rPr>
        <w:t>New York Academy of Medicine</w:t>
      </w:r>
    </w:p>
    <w:p w14:paraId="1886CEB3" w14:textId="23E427DA" w:rsidR="00C47DCF" w:rsidRPr="00E24217" w:rsidRDefault="00C47DCF" w:rsidP="009F72FD">
      <w:pPr>
        <w:keepNext/>
        <w:rPr>
          <w:rFonts w:cstheme="minorHAnsi"/>
          <w:sz w:val="22"/>
          <w:szCs w:val="22"/>
        </w:rPr>
      </w:pPr>
      <w:r w:rsidRPr="00E24217">
        <w:rPr>
          <w:rFonts w:cstheme="minorHAnsi"/>
          <w:sz w:val="22"/>
          <w:szCs w:val="22"/>
        </w:rPr>
        <w:t>National Association of Social Workers</w:t>
      </w:r>
    </w:p>
    <w:p w14:paraId="5102AA63" w14:textId="77777777" w:rsidR="003365C6" w:rsidRDefault="003365C6" w:rsidP="009F72FD">
      <w:pPr>
        <w:keepNext/>
        <w:rPr>
          <w:rFonts w:cstheme="minorHAnsi"/>
          <w:sz w:val="22"/>
          <w:szCs w:val="22"/>
        </w:rPr>
      </w:pPr>
      <w:r w:rsidRPr="00E24217">
        <w:rPr>
          <w:rFonts w:cstheme="minorHAnsi"/>
          <w:sz w:val="22"/>
          <w:szCs w:val="22"/>
        </w:rPr>
        <w:t>Social Work in Hospice and Palliative Care Network</w:t>
      </w:r>
    </w:p>
    <w:sectPr w:rsidR="003365C6" w:rsidSect="00037B8E">
      <w:type w:val="continuous"/>
      <w:pgSz w:w="12240" w:h="15840"/>
      <w:pgMar w:top="1170" w:right="1080" w:bottom="1170" w:left="1080" w:header="720" w:footer="37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A4029" w14:textId="77777777" w:rsidR="00740AC7" w:rsidRDefault="00740AC7" w:rsidP="00F93E5F">
      <w:r>
        <w:separator/>
      </w:r>
    </w:p>
  </w:endnote>
  <w:endnote w:type="continuationSeparator" w:id="0">
    <w:p w14:paraId="25DB9ACA" w14:textId="77777777" w:rsidR="00740AC7" w:rsidRDefault="00740AC7" w:rsidP="00F93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D4A8B" w14:textId="77777777" w:rsidR="00F3084C" w:rsidRDefault="00F3084C" w:rsidP="00F93E5F">
    <w:pPr>
      <w:pStyle w:val="Header"/>
    </w:pPr>
    <w:r>
      <w:rPr>
        <w:rStyle w:val="PageNumber"/>
      </w:rPr>
      <w:t>______________________________________________________________________</w:t>
    </w:r>
  </w:p>
  <w:p w14:paraId="37C16900" w14:textId="3654CA6B" w:rsidR="00F3084C" w:rsidRPr="007477DC" w:rsidRDefault="00F3084C" w:rsidP="00F93E5F">
    <w:pPr>
      <w:pStyle w:val="Header"/>
      <w:rPr>
        <w:smallCaps/>
      </w:rPr>
    </w:pPr>
    <w:r w:rsidRPr="007477DC">
      <w:rPr>
        <w:smallCaps/>
      </w:rPr>
      <w:t>Cathy Berkman</w:t>
    </w:r>
    <w:r w:rsidRPr="007477DC">
      <w:rPr>
        <w:smallCaps/>
      </w:rPr>
      <w:tab/>
    </w:r>
    <w:r w:rsidRPr="007477DC">
      <w:rPr>
        <w:smallCaps/>
      </w:rPr>
      <w:tab/>
      <w:t xml:space="preserve">Page </w:t>
    </w:r>
    <w:r w:rsidRPr="007477DC">
      <w:rPr>
        <w:rStyle w:val="PageNumber"/>
        <w:rFonts w:cstheme="minorHAnsi"/>
        <w:smallCaps/>
        <w:sz w:val="22"/>
        <w:szCs w:val="22"/>
      </w:rPr>
      <w:fldChar w:fldCharType="begin"/>
    </w:r>
    <w:r w:rsidRPr="007477DC">
      <w:rPr>
        <w:rStyle w:val="PageNumber"/>
        <w:rFonts w:cstheme="minorHAnsi"/>
        <w:smallCaps/>
        <w:sz w:val="22"/>
        <w:szCs w:val="22"/>
      </w:rPr>
      <w:instrText xml:space="preserve"> PAGE </w:instrText>
    </w:r>
    <w:r w:rsidRPr="007477DC">
      <w:rPr>
        <w:rStyle w:val="PageNumber"/>
        <w:rFonts w:cstheme="minorHAnsi"/>
        <w:smallCaps/>
        <w:sz w:val="22"/>
        <w:szCs w:val="22"/>
      </w:rPr>
      <w:fldChar w:fldCharType="separate"/>
    </w:r>
    <w:r>
      <w:rPr>
        <w:rStyle w:val="PageNumber"/>
        <w:rFonts w:cstheme="minorHAnsi"/>
        <w:smallCaps/>
        <w:noProof/>
        <w:sz w:val="22"/>
        <w:szCs w:val="22"/>
      </w:rPr>
      <w:t>27</w:t>
    </w:r>
    <w:r w:rsidRPr="007477DC">
      <w:rPr>
        <w:rStyle w:val="PageNumber"/>
        <w:rFonts w:cstheme="minorHAnsi"/>
        <w:smallCaps/>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F18F0" w14:textId="0230A959" w:rsidR="004930EB" w:rsidRDefault="004930EB">
    <w:pPr>
      <w:pStyle w:val="Footer"/>
    </w:pPr>
    <w:r>
      <w:t>Cathy Berkman CV</w:t>
    </w:r>
    <w:r>
      <w:tab/>
    </w:r>
    <w:r>
      <w:tab/>
      <w:t xml:space="preserve">Page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D362F" w14:textId="77777777" w:rsidR="00740AC7" w:rsidRDefault="00740AC7" w:rsidP="00F93E5F">
      <w:r>
        <w:separator/>
      </w:r>
    </w:p>
  </w:footnote>
  <w:footnote w:type="continuationSeparator" w:id="0">
    <w:p w14:paraId="29F5EBE3" w14:textId="77777777" w:rsidR="00740AC7" w:rsidRDefault="00740AC7" w:rsidP="00F93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2951"/>
    <w:multiLevelType w:val="multilevel"/>
    <w:tmpl w:val="63B8F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623EB"/>
    <w:multiLevelType w:val="hybridMultilevel"/>
    <w:tmpl w:val="9494821E"/>
    <w:lvl w:ilvl="0" w:tplc="27148414">
      <w:start w:val="718"/>
      <w:numFmt w:val="bullet"/>
      <w:lvlText w:val=""/>
      <w:lvlJc w:val="left"/>
      <w:pPr>
        <w:ind w:left="720" w:hanging="360"/>
      </w:pPr>
      <w:rPr>
        <w:rFonts w:ascii="Symbol" w:eastAsia="Times New Roman" w:hAnsi="Symbol" w:cs="Couri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A97337"/>
    <w:multiLevelType w:val="hybridMultilevel"/>
    <w:tmpl w:val="6DBE7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9511EF"/>
    <w:multiLevelType w:val="multilevel"/>
    <w:tmpl w:val="41E8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D36369"/>
    <w:multiLevelType w:val="hybridMultilevel"/>
    <w:tmpl w:val="4E4C2C3A"/>
    <w:lvl w:ilvl="0" w:tplc="52C84CE4">
      <w:start w:val="2017"/>
      <w:numFmt w:val="bullet"/>
      <w:lvlText w:val=""/>
      <w:lvlJc w:val="left"/>
      <w:pPr>
        <w:ind w:left="1080" w:hanging="360"/>
      </w:pPr>
      <w:rPr>
        <w:rFonts w:ascii="Symbol" w:eastAsia="Times New Roman" w:hAnsi="Symbol" w:cs="Courier"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2767438"/>
    <w:multiLevelType w:val="hybridMultilevel"/>
    <w:tmpl w:val="B4D25528"/>
    <w:lvl w:ilvl="0" w:tplc="24F29EE2">
      <w:start w:val="718"/>
      <w:numFmt w:val="bullet"/>
      <w:lvlText w:val=""/>
      <w:lvlJc w:val="left"/>
      <w:pPr>
        <w:ind w:left="720" w:hanging="360"/>
      </w:pPr>
      <w:rPr>
        <w:rFonts w:ascii="Symbol" w:eastAsia="Times New Roman" w:hAnsi="Symbol" w:cs="Courier"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3113E4"/>
    <w:multiLevelType w:val="hybridMultilevel"/>
    <w:tmpl w:val="26064142"/>
    <w:lvl w:ilvl="0" w:tplc="5252839A">
      <w:start w:val="2017"/>
      <w:numFmt w:val="bullet"/>
      <w:lvlText w:val=""/>
      <w:lvlJc w:val="left"/>
      <w:pPr>
        <w:ind w:left="1080" w:hanging="360"/>
      </w:pPr>
      <w:rPr>
        <w:rFonts w:ascii="Symbol" w:eastAsia="Times New Roman" w:hAnsi="Symbol" w:cs="Courier"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07C4A3F"/>
    <w:multiLevelType w:val="hybridMultilevel"/>
    <w:tmpl w:val="3E825FEE"/>
    <w:lvl w:ilvl="0" w:tplc="B6C642A4">
      <w:start w:val="1"/>
      <w:numFmt w:val="decimal"/>
      <w:lvlText w:val="%1."/>
      <w:lvlJc w:val="left"/>
      <w:pPr>
        <w:ind w:left="720" w:hanging="360"/>
      </w:pPr>
      <w:rPr>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2A3534"/>
    <w:multiLevelType w:val="hybridMultilevel"/>
    <w:tmpl w:val="CC0686A4"/>
    <w:lvl w:ilvl="0" w:tplc="0409000F">
      <w:start w:val="1"/>
      <w:numFmt w:val="decimal"/>
      <w:lvlText w:val="%1."/>
      <w:lvlJc w:val="left"/>
      <w:pPr>
        <w:ind w:left="9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06090">
    <w:abstractNumId w:val="1"/>
  </w:num>
  <w:num w:numId="2" w16cid:durableId="414936363">
    <w:abstractNumId w:val="5"/>
  </w:num>
  <w:num w:numId="3" w16cid:durableId="465971422">
    <w:abstractNumId w:val="4"/>
  </w:num>
  <w:num w:numId="4" w16cid:durableId="1965112452">
    <w:abstractNumId w:val="6"/>
  </w:num>
  <w:num w:numId="5" w16cid:durableId="1235359059">
    <w:abstractNumId w:val="2"/>
  </w:num>
  <w:num w:numId="6" w16cid:durableId="1047484119">
    <w:abstractNumId w:val="0"/>
  </w:num>
  <w:num w:numId="7" w16cid:durableId="1956594791">
    <w:abstractNumId w:val="8"/>
  </w:num>
  <w:num w:numId="8" w16cid:durableId="1842819508">
    <w:abstractNumId w:val="7"/>
  </w:num>
  <w:num w:numId="9" w16cid:durableId="19465690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APA 7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981660"/>
    <w:rsid w:val="0000050A"/>
    <w:rsid w:val="0000233E"/>
    <w:rsid w:val="00003305"/>
    <w:rsid w:val="000051EE"/>
    <w:rsid w:val="00011341"/>
    <w:rsid w:val="00014095"/>
    <w:rsid w:val="000140C7"/>
    <w:rsid w:val="00016299"/>
    <w:rsid w:val="00022FE1"/>
    <w:rsid w:val="00023475"/>
    <w:rsid w:val="00024356"/>
    <w:rsid w:val="00036B4F"/>
    <w:rsid w:val="00037B8E"/>
    <w:rsid w:val="00040E5B"/>
    <w:rsid w:val="00042AAA"/>
    <w:rsid w:val="00044284"/>
    <w:rsid w:val="00050AE4"/>
    <w:rsid w:val="00052E5C"/>
    <w:rsid w:val="0005310A"/>
    <w:rsid w:val="000537AA"/>
    <w:rsid w:val="00062701"/>
    <w:rsid w:val="00064C6A"/>
    <w:rsid w:val="00064E9F"/>
    <w:rsid w:val="000675AF"/>
    <w:rsid w:val="0007063B"/>
    <w:rsid w:val="000707F4"/>
    <w:rsid w:val="00071087"/>
    <w:rsid w:val="00073925"/>
    <w:rsid w:val="00073F8A"/>
    <w:rsid w:val="00074372"/>
    <w:rsid w:val="00076772"/>
    <w:rsid w:val="000777AD"/>
    <w:rsid w:val="00082599"/>
    <w:rsid w:val="00087135"/>
    <w:rsid w:val="00090BBA"/>
    <w:rsid w:val="0009478A"/>
    <w:rsid w:val="00095229"/>
    <w:rsid w:val="0009624B"/>
    <w:rsid w:val="000962A5"/>
    <w:rsid w:val="00097018"/>
    <w:rsid w:val="000A1207"/>
    <w:rsid w:val="000A167D"/>
    <w:rsid w:val="000A1D16"/>
    <w:rsid w:val="000A321B"/>
    <w:rsid w:val="000A40C4"/>
    <w:rsid w:val="000A41C7"/>
    <w:rsid w:val="000A6225"/>
    <w:rsid w:val="000A67F3"/>
    <w:rsid w:val="000A689A"/>
    <w:rsid w:val="000B14BA"/>
    <w:rsid w:val="000B291B"/>
    <w:rsid w:val="000B3038"/>
    <w:rsid w:val="000B359C"/>
    <w:rsid w:val="000B4521"/>
    <w:rsid w:val="000B6131"/>
    <w:rsid w:val="000B6E6B"/>
    <w:rsid w:val="000B7550"/>
    <w:rsid w:val="000C0524"/>
    <w:rsid w:val="000C0DEB"/>
    <w:rsid w:val="000C18A8"/>
    <w:rsid w:val="000C40FF"/>
    <w:rsid w:val="000C5846"/>
    <w:rsid w:val="000C5A7B"/>
    <w:rsid w:val="000C68D2"/>
    <w:rsid w:val="000C7CC2"/>
    <w:rsid w:val="000D1372"/>
    <w:rsid w:val="000D41F4"/>
    <w:rsid w:val="000D4923"/>
    <w:rsid w:val="000D627F"/>
    <w:rsid w:val="000E3038"/>
    <w:rsid w:val="000F2A37"/>
    <w:rsid w:val="000F3B2A"/>
    <w:rsid w:val="000F4FB0"/>
    <w:rsid w:val="000F5168"/>
    <w:rsid w:val="000F7607"/>
    <w:rsid w:val="000F7AF4"/>
    <w:rsid w:val="00102453"/>
    <w:rsid w:val="00105ED4"/>
    <w:rsid w:val="001072AE"/>
    <w:rsid w:val="001124CE"/>
    <w:rsid w:val="0011305E"/>
    <w:rsid w:val="00113338"/>
    <w:rsid w:val="00113C78"/>
    <w:rsid w:val="00113DD8"/>
    <w:rsid w:val="001148AC"/>
    <w:rsid w:val="00114AC4"/>
    <w:rsid w:val="0011581F"/>
    <w:rsid w:val="00117168"/>
    <w:rsid w:val="0011759B"/>
    <w:rsid w:val="00121323"/>
    <w:rsid w:val="00123D07"/>
    <w:rsid w:val="00124EDF"/>
    <w:rsid w:val="001268AB"/>
    <w:rsid w:val="001271B4"/>
    <w:rsid w:val="0013208B"/>
    <w:rsid w:val="001324D6"/>
    <w:rsid w:val="0013730E"/>
    <w:rsid w:val="00137A0C"/>
    <w:rsid w:val="00140E6C"/>
    <w:rsid w:val="00141C93"/>
    <w:rsid w:val="00141D44"/>
    <w:rsid w:val="00142F75"/>
    <w:rsid w:val="00144BFB"/>
    <w:rsid w:val="001450E6"/>
    <w:rsid w:val="001523D4"/>
    <w:rsid w:val="00154859"/>
    <w:rsid w:val="00154FB2"/>
    <w:rsid w:val="001558A4"/>
    <w:rsid w:val="00156882"/>
    <w:rsid w:val="00156ED4"/>
    <w:rsid w:val="001603B6"/>
    <w:rsid w:val="00160736"/>
    <w:rsid w:val="00162EC8"/>
    <w:rsid w:val="0017193D"/>
    <w:rsid w:val="00173C6B"/>
    <w:rsid w:val="00174545"/>
    <w:rsid w:val="0017501D"/>
    <w:rsid w:val="00180599"/>
    <w:rsid w:val="00180D2F"/>
    <w:rsid w:val="00187D64"/>
    <w:rsid w:val="001904F3"/>
    <w:rsid w:val="001917AD"/>
    <w:rsid w:val="00197B28"/>
    <w:rsid w:val="00197E3C"/>
    <w:rsid w:val="001A0CB3"/>
    <w:rsid w:val="001A35E8"/>
    <w:rsid w:val="001A6D0C"/>
    <w:rsid w:val="001A7638"/>
    <w:rsid w:val="001B11F6"/>
    <w:rsid w:val="001B1898"/>
    <w:rsid w:val="001B2F11"/>
    <w:rsid w:val="001B47E5"/>
    <w:rsid w:val="001B55AE"/>
    <w:rsid w:val="001B593C"/>
    <w:rsid w:val="001B7C71"/>
    <w:rsid w:val="001C5CFC"/>
    <w:rsid w:val="001D3739"/>
    <w:rsid w:val="001D5A83"/>
    <w:rsid w:val="001D748B"/>
    <w:rsid w:val="001D7734"/>
    <w:rsid w:val="001E29D2"/>
    <w:rsid w:val="001E2B55"/>
    <w:rsid w:val="001E442F"/>
    <w:rsid w:val="001E480B"/>
    <w:rsid w:val="001E7614"/>
    <w:rsid w:val="001F76CC"/>
    <w:rsid w:val="001F7C23"/>
    <w:rsid w:val="00201C4D"/>
    <w:rsid w:val="00204F01"/>
    <w:rsid w:val="0021001E"/>
    <w:rsid w:val="00210817"/>
    <w:rsid w:val="00211F84"/>
    <w:rsid w:val="00212690"/>
    <w:rsid w:val="00213469"/>
    <w:rsid w:val="00213EA0"/>
    <w:rsid w:val="00214601"/>
    <w:rsid w:val="00217DD1"/>
    <w:rsid w:val="00220660"/>
    <w:rsid w:val="00220A00"/>
    <w:rsid w:val="00221EBE"/>
    <w:rsid w:val="00222056"/>
    <w:rsid w:val="0022327B"/>
    <w:rsid w:val="00223F24"/>
    <w:rsid w:val="00224776"/>
    <w:rsid w:val="0022522A"/>
    <w:rsid w:val="0022592B"/>
    <w:rsid w:val="00233B13"/>
    <w:rsid w:val="00233EF7"/>
    <w:rsid w:val="002359F5"/>
    <w:rsid w:val="00236DFD"/>
    <w:rsid w:val="00244E1A"/>
    <w:rsid w:val="0024565E"/>
    <w:rsid w:val="00245A41"/>
    <w:rsid w:val="00246525"/>
    <w:rsid w:val="00250B28"/>
    <w:rsid w:val="00251274"/>
    <w:rsid w:val="002532D3"/>
    <w:rsid w:val="00253905"/>
    <w:rsid w:val="00255416"/>
    <w:rsid w:val="00260A7A"/>
    <w:rsid w:val="00262AE9"/>
    <w:rsid w:val="00263F87"/>
    <w:rsid w:val="00264D6B"/>
    <w:rsid w:val="00267C17"/>
    <w:rsid w:val="0028039A"/>
    <w:rsid w:val="00281000"/>
    <w:rsid w:val="00286F0E"/>
    <w:rsid w:val="00291353"/>
    <w:rsid w:val="0029222E"/>
    <w:rsid w:val="00293009"/>
    <w:rsid w:val="0029476B"/>
    <w:rsid w:val="00294944"/>
    <w:rsid w:val="00294A9F"/>
    <w:rsid w:val="002A1123"/>
    <w:rsid w:val="002A2D8F"/>
    <w:rsid w:val="002A3101"/>
    <w:rsid w:val="002A5B0B"/>
    <w:rsid w:val="002A61F8"/>
    <w:rsid w:val="002A6B9E"/>
    <w:rsid w:val="002A7369"/>
    <w:rsid w:val="002B063B"/>
    <w:rsid w:val="002B3295"/>
    <w:rsid w:val="002B3BF0"/>
    <w:rsid w:val="002B587A"/>
    <w:rsid w:val="002B5BA3"/>
    <w:rsid w:val="002B7C33"/>
    <w:rsid w:val="002C092F"/>
    <w:rsid w:val="002C1554"/>
    <w:rsid w:val="002C1C4F"/>
    <w:rsid w:val="002C34E2"/>
    <w:rsid w:val="002C37F2"/>
    <w:rsid w:val="002C3A9F"/>
    <w:rsid w:val="002C5C21"/>
    <w:rsid w:val="002C6D5C"/>
    <w:rsid w:val="002C7B19"/>
    <w:rsid w:val="002D071D"/>
    <w:rsid w:val="002D12A5"/>
    <w:rsid w:val="002D187C"/>
    <w:rsid w:val="002D22CD"/>
    <w:rsid w:val="002D2FE6"/>
    <w:rsid w:val="002D369D"/>
    <w:rsid w:val="002D3709"/>
    <w:rsid w:val="002D5FF4"/>
    <w:rsid w:val="002E23FA"/>
    <w:rsid w:val="002E3829"/>
    <w:rsid w:val="002F392F"/>
    <w:rsid w:val="002F4377"/>
    <w:rsid w:val="003010A0"/>
    <w:rsid w:val="00301B9E"/>
    <w:rsid w:val="00304630"/>
    <w:rsid w:val="0030547A"/>
    <w:rsid w:val="00306EEA"/>
    <w:rsid w:val="00313C9F"/>
    <w:rsid w:val="00314E09"/>
    <w:rsid w:val="00316986"/>
    <w:rsid w:val="00320B3E"/>
    <w:rsid w:val="00323FB8"/>
    <w:rsid w:val="0032560C"/>
    <w:rsid w:val="00326BDC"/>
    <w:rsid w:val="00335138"/>
    <w:rsid w:val="003365C6"/>
    <w:rsid w:val="003367CA"/>
    <w:rsid w:val="00337148"/>
    <w:rsid w:val="00337496"/>
    <w:rsid w:val="00337AD9"/>
    <w:rsid w:val="0034624D"/>
    <w:rsid w:val="00346351"/>
    <w:rsid w:val="00347286"/>
    <w:rsid w:val="003520CB"/>
    <w:rsid w:val="003520D9"/>
    <w:rsid w:val="00356E3F"/>
    <w:rsid w:val="0036159B"/>
    <w:rsid w:val="00363A8B"/>
    <w:rsid w:val="00365353"/>
    <w:rsid w:val="00365704"/>
    <w:rsid w:val="00366836"/>
    <w:rsid w:val="003700FB"/>
    <w:rsid w:val="00370803"/>
    <w:rsid w:val="00374E5D"/>
    <w:rsid w:val="003762A9"/>
    <w:rsid w:val="00380205"/>
    <w:rsid w:val="00382D9D"/>
    <w:rsid w:val="00382EE4"/>
    <w:rsid w:val="0038654C"/>
    <w:rsid w:val="003874F8"/>
    <w:rsid w:val="003900AA"/>
    <w:rsid w:val="003906B2"/>
    <w:rsid w:val="003911C3"/>
    <w:rsid w:val="00391E21"/>
    <w:rsid w:val="00397A19"/>
    <w:rsid w:val="00397B36"/>
    <w:rsid w:val="003A003E"/>
    <w:rsid w:val="003A0764"/>
    <w:rsid w:val="003A2C77"/>
    <w:rsid w:val="003A3985"/>
    <w:rsid w:val="003A5823"/>
    <w:rsid w:val="003A5C0D"/>
    <w:rsid w:val="003A67AB"/>
    <w:rsid w:val="003A77A7"/>
    <w:rsid w:val="003B103E"/>
    <w:rsid w:val="003B28AC"/>
    <w:rsid w:val="003B3081"/>
    <w:rsid w:val="003B5B32"/>
    <w:rsid w:val="003B5B4D"/>
    <w:rsid w:val="003C0C31"/>
    <w:rsid w:val="003C244E"/>
    <w:rsid w:val="003C38EF"/>
    <w:rsid w:val="003C3F04"/>
    <w:rsid w:val="003C5225"/>
    <w:rsid w:val="003C5647"/>
    <w:rsid w:val="003D0895"/>
    <w:rsid w:val="003D0C57"/>
    <w:rsid w:val="003D21AA"/>
    <w:rsid w:val="003D2411"/>
    <w:rsid w:val="003D4CC9"/>
    <w:rsid w:val="003D4D9D"/>
    <w:rsid w:val="003D6917"/>
    <w:rsid w:val="003E0D66"/>
    <w:rsid w:val="003E2BC3"/>
    <w:rsid w:val="003E6636"/>
    <w:rsid w:val="003E7786"/>
    <w:rsid w:val="003E7F2E"/>
    <w:rsid w:val="003F1231"/>
    <w:rsid w:val="003F2D36"/>
    <w:rsid w:val="003F34C8"/>
    <w:rsid w:val="003F3732"/>
    <w:rsid w:val="003F55C6"/>
    <w:rsid w:val="003F6A52"/>
    <w:rsid w:val="00400EAB"/>
    <w:rsid w:val="004010AC"/>
    <w:rsid w:val="00404F0D"/>
    <w:rsid w:val="00406D90"/>
    <w:rsid w:val="0041098C"/>
    <w:rsid w:val="00412F75"/>
    <w:rsid w:val="00413A8F"/>
    <w:rsid w:val="004140EB"/>
    <w:rsid w:val="0041563A"/>
    <w:rsid w:val="00416126"/>
    <w:rsid w:val="00416646"/>
    <w:rsid w:val="00417F34"/>
    <w:rsid w:val="00420D72"/>
    <w:rsid w:val="00424DE3"/>
    <w:rsid w:val="004254B0"/>
    <w:rsid w:val="0042786A"/>
    <w:rsid w:val="00427DA5"/>
    <w:rsid w:val="00431459"/>
    <w:rsid w:val="004318C3"/>
    <w:rsid w:val="00435879"/>
    <w:rsid w:val="00436E4A"/>
    <w:rsid w:val="00437B1E"/>
    <w:rsid w:val="004422B2"/>
    <w:rsid w:val="00443D7F"/>
    <w:rsid w:val="0045051D"/>
    <w:rsid w:val="004508E7"/>
    <w:rsid w:val="00452473"/>
    <w:rsid w:val="00453DF4"/>
    <w:rsid w:val="00453EB0"/>
    <w:rsid w:val="00456260"/>
    <w:rsid w:val="00457781"/>
    <w:rsid w:val="00457DE7"/>
    <w:rsid w:val="00460B9B"/>
    <w:rsid w:val="00463E3B"/>
    <w:rsid w:val="00464755"/>
    <w:rsid w:val="00467134"/>
    <w:rsid w:val="00467BAC"/>
    <w:rsid w:val="00467FDD"/>
    <w:rsid w:val="00470537"/>
    <w:rsid w:val="0047304C"/>
    <w:rsid w:val="00473580"/>
    <w:rsid w:val="00473816"/>
    <w:rsid w:val="00476FCF"/>
    <w:rsid w:val="00477026"/>
    <w:rsid w:val="00481B14"/>
    <w:rsid w:val="00484553"/>
    <w:rsid w:val="00485C78"/>
    <w:rsid w:val="00485FB5"/>
    <w:rsid w:val="004923F2"/>
    <w:rsid w:val="004930EB"/>
    <w:rsid w:val="004954D9"/>
    <w:rsid w:val="0049664C"/>
    <w:rsid w:val="00497DF7"/>
    <w:rsid w:val="004A066D"/>
    <w:rsid w:val="004A0EDE"/>
    <w:rsid w:val="004A45B0"/>
    <w:rsid w:val="004A6F9C"/>
    <w:rsid w:val="004A731C"/>
    <w:rsid w:val="004A7D27"/>
    <w:rsid w:val="004B01E8"/>
    <w:rsid w:val="004B0B5E"/>
    <w:rsid w:val="004B1E12"/>
    <w:rsid w:val="004B3331"/>
    <w:rsid w:val="004B58BA"/>
    <w:rsid w:val="004B5A89"/>
    <w:rsid w:val="004B5D4F"/>
    <w:rsid w:val="004B751E"/>
    <w:rsid w:val="004C2635"/>
    <w:rsid w:val="004C4C5F"/>
    <w:rsid w:val="004D11E5"/>
    <w:rsid w:val="004D60B8"/>
    <w:rsid w:val="004E0E0A"/>
    <w:rsid w:val="004E51D3"/>
    <w:rsid w:val="004E53E4"/>
    <w:rsid w:val="004E554E"/>
    <w:rsid w:val="004E5F29"/>
    <w:rsid w:val="004E7B22"/>
    <w:rsid w:val="004F2EC1"/>
    <w:rsid w:val="004F33AF"/>
    <w:rsid w:val="004F4A14"/>
    <w:rsid w:val="004F58EE"/>
    <w:rsid w:val="004F66F9"/>
    <w:rsid w:val="005011B9"/>
    <w:rsid w:val="0050482C"/>
    <w:rsid w:val="00510AD7"/>
    <w:rsid w:val="0051223F"/>
    <w:rsid w:val="00512E6D"/>
    <w:rsid w:val="005171F3"/>
    <w:rsid w:val="00517FC8"/>
    <w:rsid w:val="00520283"/>
    <w:rsid w:val="00523457"/>
    <w:rsid w:val="0052378B"/>
    <w:rsid w:val="005275BA"/>
    <w:rsid w:val="00531B32"/>
    <w:rsid w:val="00532A2F"/>
    <w:rsid w:val="00535CC6"/>
    <w:rsid w:val="00536F7C"/>
    <w:rsid w:val="005431AF"/>
    <w:rsid w:val="00546067"/>
    <w:rsid w:val="00546C78"/>
    <w:rsid w:val="005516E3"/>
    <w:rsid w:val="00553268"/>
    <w:rsid w:val="00553FAC"/>
    <w:rsid w:val="0055497E"/>
    <w:rsid w:val="005549B9"/>
    <w:rsid w:val="00554E9C"/>
    <w:rsid w:val="00555D99"/>
    <w:rsid w:val="00556C02"/>
    <w:rsid w:val="005601D3"/>
    <w:rsid w:val="0056077B"/>
    <w:rsid w:val="005607BE"/>
    <w:rsid w:val="0056272C"/>
    <w:rsid w:val="00563B17"/>
    <w:rsid w:val="00564A64"/>
    <w:rsid w:val="00566407"/>
    <w:rsid w:val="00571168"/>
    <w:rsid w:val="00572570"/>
    <w:rsid w:val="00572AF5"/>
    <w:rsid w:val="00574322"/>
    <w:rsid w:val="005776FC"/>
    <w:rsid w:val="00577FA3"/>
    <w:rsid w:val="005842F3"/>
    <w:rsid w:val="00584803"/>
    <w:rsid w:val="00584CEF"/>
    <w:rsid w:val="005864B8"/>
    <w:rsid w:val="00586B42"/>
    <w:rsid w:val="005871B1"/>
    <w:rsid w:val="00587A8C"/>
    <w:rsid w:val="00587DD6"/>
    <w:rsid w:val="00591533"/>
    <w:rsid w:val="00593505"/>
    <w:rsid w:val="00594133"/>
    <w:rsid w:val="0059471F"/>
    <w:rsid w:val="0059504D"/>
    <w:rsid w:val="00595841"/>
    <w:rsid w:val="00595DC3"/>
    <w:rsid w:val="00597104"/>
    <w:rsid w:val="0059729A"/>
    <w:rsid w:val="005A1349"/>
    <w:rsid w:val="005A2166"/>
    <w:rsid w:val="005B1372"/>
    <w:rsid w:val="005B1E24"/>
    <w:rsid w:val="005B2782"/>
    <w:rsid w:val="005B3B40"/>
    <w:rsid w:val="005B5126"/>
    <w:rsid w:val="005C13C3"/>
    <w:rsid w:val="005C5DEA"/>
    <w:rsid w:val="005D0DC2"/>
    <w:rsid w:val="005D2AD9"/>
    <w:rsid w:val="005D341A"/>
    <w:rsid w:val="005D48E1"/>
    <w:rsid w:val="005E0AA9"/>
    <w:rsid w:val="005E18E6"/>
    <w:rsid w:val="005E64D7"/>
    <w:rsid w:val="005E6B38"/>
    <w:rsid w:val="005E786C"/>
    <w:rsid w:val="005E7934"/>
    <w:rsid w:val="005F0CC2"/>
    <w:rsid w:val="005F5706"/>
    <w:rsid w:val="005F5829"/>
    <w:rsid w:val="005F5ADD"/>
    <w:rsid w:val="005F63F9"/>
    <w:rsid w:val="005F7E52"/>
    <w:rsid w:val="00601403"/>
    <w:rsid w:val="00601606"/>
    <w:rsid w:val="00602FC0"/>
    <w:rsid w:val="0060646F"/>
    <w:rsid w:val="006078FF"/>
    <w:rsid w:val="0061046D"/>
    <w:rsid w:val="0061312C"/>
    <w:rsid w:val="00613E6D"/>
    <w:rsid w:val="00621C16"/>
    <w:rsid w:val="00625880"/>
    <w:rsid w:val="00626B7B"/>
    <w:rsid w:val="0063034B"/>
    <w:rsid w:val="00630465"/>
    <w:rsid w:val="0063412F"/>
    <w:rsid w:val="0064010E"/>
    <w:rsid w:val="00641B36"/>
    <w:rsid w:val="0064257B"/>
    <w:rsid w:val="00644841"/>
    <w:rsid w:val="00644B89"/>
    <w:rsid w:val="00645AD0"/>
    <w:rsid w:val="00645FED"/>
    <w:rsid w:val="00647066"/>
    <w:rsid w:val="00647168"/>
    <w:rsid w:val="00650900"/>
    <w:rsid w:val="00652C64"/>
    <w:rsid w:val="00653C46"/>
    <w:rsid w:val="0065473D"/>
    <w:rsid w:val="00654E73"/>
    <w:rsid w:val="00655B40"/>
    <w:rsid w:val="006565E6"/>
    <w:rsid w:val="00660519"/>
    <w:rsid w:val="006609A6"/>
    <w:rsid w:val="0066103C"/>
    <w:rsid w:val="00666DEF"/>
    <w:rsid w:val="00671AD5"/>
    <w:rsid w:val="00674311"/>
    <w:rsid w:val="006746CB"/>
    <w:rsid w:val="00675709"/>
    <w:rsid w:val="00680073"/>
    <w:rsid w:val="006800E9"/>
    <w:rsid w:val="006802E4"/>
    <w:rsid w:val="006804DE"/>
    <w:rsid w:val="00681E93"/>
    <w:rsid w:val="006878EA"/>
    <w:rsid w:val="00687985"/>
    <w:rsid w:val="00692EDC"/>
    <w:rsid w:val="00694955"/>
    <w:rsid w:val="00695319"/>
    <w:rsid w:val="006A0DCC"/>
    <w:rsid w:val="006A0EE7"/>
    <w:rsid w:val="006A15C2"/>
    <w:rsid w:val="006A31CA"/>
    <w:rsid w:val="006A5914"/>
    <w:rsid w:val="006A5CB8"/>
    <w:rsid w:val="006A6F85"/>
    <w:rsid w:val="006A77B9"/>
    <w:rsid w:val="006B2E53"/>
    <w:rsid w:val="006B5D26"/>
    <w:rsid w:val="006B60E6"/>
    <w:rsid w:val="006C014E"/>
    <w:rsid w:val="006C10D4"/>
    <w:rsid w:val="006C1C78"/>
    <w:rsid w:val="006C31AA"/>
    <w:rsid w:val="006C495C"/>
    <w:rsid w:val="006C55BA"/>
    <w:rsid w:val="006C695C"/>
    <w:rsid w:val="006C6C00"/>
    <w:rsid w:val="006D05CA"/>
    <w:rsid w:val="006D06E2"/>
    <w:rsid w:val="006D0B8D"/>
    <w:rsid w:val="006D1989"/>
    <w:rsid w:val="006D2156"/>
    <w:rsid w:val="006D30A3"/>
    <w:rsid w:val="006D524E"/>
    <w:rsid w:val="006D5406"/>
    <w:rsid w:val="006D7090"/>
    <w:rsid w:val="006D7102"/>
    <w:rsid w:val="006D76F5"/>
    <w:rsid w:val="006E2633"/>
    <w:rsid w:val="006E48BE"/>
    <w:rsid w:val="006E7445"/>
    <w:rsid w:val="006E75D8"/>
    <w:rsid w:val="006F0C2C"/>
    <w:rsid w:val="006F2A55"/>
    <w:rsid w:val="006F419D"/>
    <w:rsid w:val="006F4436"/>
    <w:rsid w:val="006F6AAB"/>
    <w:rsid w:val="006F7AA6"/>
    <w:rsid w:val="006F7C79"/>
    <w:rsid w:val="00702E5C"/>
    <w:rsid w:val="0070543D"/>
    <w:rsid w:val="00705CC5"/>
    <w:rsid w:val="0070620C"/>
    <w:rsid w:val="007158EA"/>
    <w:rsid w:val="0071646F"/>
    <w:rsid w:val="00717D5F"/>
    <w:rsid w:val="007204B8"/>
    <w:rsid w:val="007207FF"/>
    <w:rsid w:val="007216B3"/>
    <w:rsid w:val="00722C3A"/>
    <w:rsid w:val="00725730"/>
    <w:rsid w:val="00726D97"/>
    <w:rsid w:val="007302DD"/>
    <w:rsid w:val="00731EF0"/>
    <w:rsid w:val="00733A67"/>
    <w:rsid w:val="00734E1E"/>
    <w:rsid w:val="0073655C"/>
    <w:rsid w:val="00736CC4"/>
    <w:rsid w:val="00740AC7"/>
    <w:rsid w:val="0074205D"/>
    <w:rsid w:val="00742A36"/>
    <w:rsid w:val="00746374"/>
    <w:rsid w:val="007477DC"/>
    <w:rsid w:val="00754690"/>
    <w:rsid w:val="00755453"/>
    <w:rsid w:val="00755FDB"/>
    <w:rsid w:val="00760876"/>
    <w:rsid w:val="00761DC5"/>
    <w:rsid w:val="00764A7D"/>
    <w:rsid w:val="00765900"/>
    <w:rsid w:val="0077019F"/>
    <w:rsid w:val="0077156F"/>
    <w:rsid w:val="00775E00"/>
    <w:rsid w:val="007823BC"/>
    <w:rsid w:val="00784ED0"/>
    <w:rsid w:val="00787884"/>
    <w:rsid w:val="00790204"/>
    <w:rsid w:val="0079180C"/>
    <w:rsid w:val="0079243B"/>
    <w:rsid w:val="00793104"/>
    <w:rsid w:val="00793AC1"/>
    <w:rsid w:val="007960CB"/>
    <w:rsid w:val="007A21F1"/>
    <w:rsid w:val="007A39E9"/>
    <w:rsid w:val="007A4946"/>
    <w:rsid w:val="007A53AB"/>
    <w:rsid w:val="007A5510"/>
    <w:rsid w:val="007A56B3"/>
    <w:rsid w:val="007A6D9A"/>
    <w:rsid w:val="007A7F06"/>
    <w:rsid w:val="007B0EF8"/>
    <w:rsid w:val="007B22CC"/>
    <w:rsid w:val="007B3AAD"/>
    <w:rsid w:val="007B5F74"/>
    <w:rsid w:val="007B7116"/>
    <w:rsid w:val="007C2BB4"/>
    <w:rsid w:val="007C2E4F"/>
    <w:rsid w:val="007C3D70"/>
    <w:rsid w:val="007C4FF8"/>
    <w:rsid w:val="007D149D"/>
    <w:rsid w:val="007D1C3C"/>
    <w:rsid w:val="007D642F"/>
    <w:rsid w:val="007D6CEE"/>
    <w:rsid w:val="007E5103"/>
    <w:rsid w:val="007E7643"/>
    <w:rsid w:val="007F455A"/>
    <w:rsid w:val="007F5D9F"/>
    <w:rsid w:val="007F5DE8"/>
    <w:rsid w:val="007F754A"/>
    <w:rsid w:val="00802975"/>
    <w:rsid w:val="0080402A"/>
    <w:rsid w:val="00805BE7"/>
    <w:rsid w:val="00806166"/>
    <w:rsid w:val="0080664D"/>
    <w:rsid w:val="0080683B"/>
    <w:rsid w:val="00807BD6"/>
    <w:rsid w:val="00811F25"/>
    <w:rsid w:val="008122FF"/>
    <w:rsid w:val="00812E55"/>
    <w:rsid w:val="00817DA8"/>
    <w:rsid w:val="00821153"/>
    <w:rsid w:val="00822464"/>
    <w:rsid w:val="008231FF"/>
    <w:rsid w:val="008232E4"/>
    <w:rsid w:val="00824708"/>
    <w:rsid w:val="00825299"/>
    <w:rsid w:val="00826740"/>
    <w:rsid w:val="008309B1"/>
    <w:rsid w:val="00833B20"/>
    <w:rsid w:val="00836ED8"/>
    <w:rsid w:val="00837E0A"/>
    <w:rsid w:val="00842694"/>
    <w:rsid w:val="00844561"/>
    <w:rsid w:val="00850BEB"/>
    <w:rsid w:val="008512FD"/>
    <w:rsid w:val="008521EC"/>
    <w:rsid w:val="008529AA"/>
    <w:rsid w:val="0085313C"/>
    <w:rsid w:val="00853F5C"/>
    <w:rsid w:val="00856790"/>
    <w:rsid w:val="00856DC4"/>
    <w:rsid w:val="00860817"/>
    <w:rsid w:val="00860A7E"/>
    <w:rsid w:val="008629DB"/>
    <w:rsid w:val="008634B0"/>
    <w:rsid w:val="008638BC"/>
    <w:rsid w:val="0086724A"/>
    <w:rsid w:val="00867252"/>
    <w:rsid w:val="008725CD"/>
    <w:rsid w:val="00880581"/>
    <w:rsid w:val="00884546"/>
    <w:rsid w:val="008856B1"/>
    <w:rsid w:val="00887670"/>
    <w:rsid w:val="008927D3"/>
    <w:rsid w:val="00892D96"/>
    <w:rsid w:val="00893AD3"/>
    <w:rsid w:val="00894DD4"/>
    <w:rsid w:val="008968CA"/>
    <w:rsid w:val="008A05F7"/>
    <w:rsid w:val="008A08CB"/>
    <w:rsid w:val="008A292E"/>
    <w:rsid w:val="008A3D17"/>
    <w:rsid w:val="008A4F1E"/>
    <w:rsid w:val="008A5FDD"/>
    <w:rsid w:val="008B07AF"/>
    <w:rsid w:val="008B197D"/>
    <w:rsid w:val="008B26DB"/>
    <w:rsid w:val="008B3263"/>
    <w:rsid w:val="008B495C"/>
    <w:rsid w:val="008B4B83"/>
    <w:rsid w:val="008B525C"/>
    <w:rsid w:val="008B5417"/>
    <w:rsid w:val="008B5F6D"/>
    <w:rsid w:val="008B600C"/>
    <w:rsid w:val="008C2611"/>
    <w:rsid w:val="008C452B"/>
    <w:rsid w:val="008C48FD"/>
    <w:rsid w:val="008C68C2"/>
    <w:rsid w:val="008C77A9"/>
    <w:rsid w:val="008D0893"/>
    <w:rsid w:val="008D16CC"/>
    <w:rsid w:val="008D2300"/>
    <w:rsid w:val="008D5210"/>
    <w:rsid w:val="008D6357"/>
    <w:rsid w:val="008D6C47"/>
    <w:rsid w:val="008E00A2"/>
    <w:rsid w:val="008E0C52"/>
    <w:rsid w:val="008E1515"/>
    <w:rsid w:val="008E3AC9"/>
    <w:rsid w:val="008E430C"/>
    <w:rsid w:val="008F227D"/>
    <w:rsid w:val="008F70D6"/>
    <w:rsid w:val="008F719E"/>
    <w:rsid w:val="008F72C4"/>
    <w:rsid w:val="0090077D"/>
    <w:rsid w:val="00900923"/>
    <w:rsid w:val="00901C79"/>
    <w:rsid w:val="0090634A"/>
    <w:rsid w:val="00906DFB"/>
    <w:rsid w:val="009105EA"/>
    <w:rsid w:val="009106F2"/>
    <w:rsid w:val="00913164"/>
    <w:rsid w:val="00914F5D"/>
    <w:rsid w:val="0091672D"/>
    <w:rsid w:val="00920BCF"/>
    <w:rsid w:val="00921BA4"/>
    <w:rsid w:val="009226B6"/>
    <w:rsid w:val="009236E9"/>
    <w:rsid w:val="009247FF"/>
    <w:rsid w:val="00926465"/>
    <w:rsid w:val="009274B9"/>
    <w:rsid w:val="00934E32"/>
    <w:rsid w:val="00936D18"/>
    <w:rsid w:val="00937771"/>
    <w:rsid w:val="00942075"/>
    <w:rsid w:val="00942E30"/>
    <w:rsid w:val="00946669"/>
    <w:rsid w:val="00946AD4"/>
    <w:rsid w:val="009502CA"/>
    <w:rsid w:val="00950C7F"/>
    <w:rsid w:val="00955656"/>
    <w:rsid w:val="00955B2F"/>
    <w:rsid w:val="0095627B"/>
    <w:rsid w:val="00960FCA"/>
    <w:rsid w:val="009619FD"/>
    <w:rsid w:val="0096200A"/>
    <w:rsid w:val="009621D5"/>
    <w:rsid w:val="00963EEA"/>
    <w:rsid w:val="0096424D"/>
    <w:rsid w:val="00965EAC"/>
    <w:rsid w:val="009670A8"/>
    <w:rsid w:val="0096776A"/>
    <w:rsid w:val="00967DA2"/>
    <w:rsid w:val="00967DAC"/>
    <w:rsid w:val="00972557"/>
    <w:rsid w:val="00975B82"/>
    <w:rsid w:val="009800F3"/>
    <w:rsid w:val="009804D9"/>
    <w:rsid w:val="00980EA5"/>
    <w:rsid w:val="00981660"/>
    <w:rsid w:val="00985684"/>
    <w:rsid w:val="0098643A"/>
    <w:rsid w:val="00986968"/>
    <w:rsid w:val="00987D48"/>
    <w:rsid w:val="00993766"/>
    <w:rsid w:val="00994BA2"/>
    <w:rsid w:val="009A1A1B"/>
    <w:rsid w:val="009A38D2"/>
    <w:rsid w:val="009A40B8"/>
    <w:rsid w:val="009A6358"/>
    <w:rsid w:val="009A6712"/>
    <w:rsid w:val="009B3AA9"/>
    <w:rsid w:val="009B728B"/>
    <w:rsid w:val="009B76C6"/>
    <w:rsid w:val="009B7917"/>
    <w:rsid w:val="009C1329"/>
    <w:rsid w:val="009C20D6"/>
    <w:rsid w:val="009C33BA"/>
    <w:rsid w:val="009C63E5"/>
    <w:rsid w:val="009D1742"/>
    <w:rsid w:val="009D6E1F"/>
    <w:rsid w:val="009D79B2"/>
    <w:rsid w:val="009E4F94"/>
    <w:rsid w:val="009E61C8"/>
    <w:rsid w:val="009E6AD4"/>
    <w:rsid w:val="009E759A"/>
    <w:rsid w:val="009F0B12"/>
    <w:rsid w:val="009F14B6"/>
    <w:rsid w:val="009F36CB"/>
    <w:rsid w:val="009F4730"/>
    <w:rsid w:val="009F4B59"/>
    <w:rsid w:val="009F5023"/>
    <w:rsid w:val="009F5249"/>
    <w:rsid w:val="009F5F6F"/>
    <w:rsid w:val="009F66C7"/>
    <w:rsid w:val="009F72FD"/>
    <w:rsid w:val="00A00508"/>
    <w:rsid w:val="00A00DC3"/>
    <w:rsid w:val="00A0139B"/>
    <w:rsid w:val="00A01638"/>
    <w:rsid w:val="00A02829"/>
    <w:rsid w:val="00A06D92"/>
    <w:rsid w:val="00A06DC1"/>
    <w:rsid w:val="00A10090"/>
    <w:rsid w:val="00A12C21"/>
    <w:rsid w:val="00A1499D"/>
    <w:rsid w:val="00A15FF0"/>
    <w:rsid w:val="00A23BAA"/>
    <w:rsid w:val="00A2616B"/>
    <w:rsid w:val="00A313E2"/>
    <w:rsid w:val="00A3743D"/>
    <w:rsid w:val="00A37BCD"/>
    <w:rsid w:val="00A408F5"/>
    <w:rsid w:val="00A411DF"/>
    <w:rsid w:val="00A43073"/>
    <w:rsid w:val="00A47763"/>
    <w:rsid w:val="00A504BE"/>
    <w:rsid w:val="00A507D8"/>
    <w:rsid w:val="00A53BFD"/>
    <w:rsid w:val="00A63E8F"/>
    <w:rsid w:val="00A63FFC"/>
    <w:rsid w:val="00A644CC"/>
    <w:rsid w:val="00A64A35"/>
    <w:rsid w:val="00A64A5E"/>
    <w:rsid w:val="00A66480"/>
    <w:rsid w:val="00A66642"/>
    <w:rsid w:val="00A66FA3"/>
    <w:rsid w:val="00A67109"/>
    <w:rsid w:val="00A67A88"/>
    <w:rsid w:val="00A75165"/>
    <w:rsid w:val="00A760FC"/>
    <w:rsid w:val="00A77634"/>
    <w:rsid w:val="00A77AEB"/>
    <w:rsid w:val="00A77DD7"/>
    <w:rsid w:val="00A82CC0"/>
    <w:rsid w:val="00A858E1"/>
    <w:rsid w:val="00A8595A"/>
    <w:rsid w:val="00A85D11"/>
    <w:rsid w:val="00A87EA0"/>
    <w:rsid w:val="00A946F5"/>
    <w:rsid w:val="00A94AE0"/>
    <w:rsid w:val="00A9657D"/>
    <w:rsid w:val="00AA0BA4"/>
    <w:rsid w:val="00AA1AAA"/>
    <w:rsid w:val="00AA7165"/>
    <w:rsid w:val="00AC1CC9"/>
    <w:rsid w:val="00AC2095"/>
    <w:rsid w:val="00AC35D8"/>
    <w:rsid w:val="00AC56FB"/>
    <w:rsid w:val="00AC5AF4"/>
    <w:rsid w:val="00AC5BCD"/>
    <w:rsid w:val="00AC6B65"/>
    <w:rsid w:val="00AD18E9"/>
    <w:rsid w:val="00AD6E67"/>
    <w:rsid w:val="00AE3BF9"/>
    <w:rsid w:val="00AE63E8"/>
    <w:rsid w:val="00AE70E6"/>
    <w:rsid w:val="00AF02A8"/>
    <w:rsid w:val="00AF06A3"/>
    <w:rsid w:val="00AF1F3B"/>
    <w:rsid w:val="00AF26A2"/>
    <w:rsid w:val="00AF3B1F"/>
    <w:rsid w:val="00AF4366"/>
    <w:rsid w:val="00AF4E07"/>
    <w:rsid w:val="00AF663B"/>
    <w:rsid w:val="00AF7086"/>
    <w:rsid w:val="00B03BB0"/>
    <w:rsid w:val="00B04B4E"/>
    <w:rsid w:val="00B075E3"/>
    <w:rsid w:val="00B1045E"/>
    <w:rsid w:val="00B13790"/>
    <w:rsid w:val="00B14CA3"/>
    <w:rsid w:val="00B16A50"/>
    <w:rsid w:val="00B17290"/>
    <w:rsid w:val="00B2018B"/>
    <w:rsid w:val="00B20D4C"/>
    <w:rsid w:val="00B20E85"/>
    <w:rsid w:val="00B20EEC"/>
    <w:rsid w:val="00B21C3D"/>
    <w:rsid w:val="00B245CA"/>
    <w:rsid w:val="00B25879"/>
    <w:rsid w:val="00B26F08"/>
    <w:rsid w:val="00B351D6"/>
    <w:rsid w:val="00B35A98"/>
    <w:rsid w:val="00B36CBD"/>
    <w:rsid w:val="00B37E00"/>
    <w:rsid w:val="00B40099"/>
    <w:rsid w:val="00B42D2E"/>
    <w:rsid w:val="00B43055"/>
    <w:rsid w:val="00B4329D"/>
    <w:rsid w:val="00B43EF5"/>
    <w:rsid w:val="00B55D88"/>
    <w:rsid w:val="00B566EF"/>
    <w:rsid w:val="00B64CC5"/>
    <w:rsid w:val="00B650BD"/>
    <w:rsid w:val="00B66083"/>
    <w:rsid w:val="00B71BAF"/>
    <w:rsid w:val="00B71EA5"/>
    <w:rsid w:val="00B7385D"/>
    <w:rsid w:val="00B742BF"/>
    <w:rsid w:val="00B75469"/>
    <w:rsid w:val="00B75D43"/>
    <w:rsid w:val="00B7687B"/>
    <w:rsid w:val="00B826CC"/>
    <w:rsid w:val="00B86171"/>
    <w:rsid w:val="00B928D6"/>
    <w:rsid w:val="00B9376C"/>
    <w:rsid w:val="00B9448F"/>
    <w:rsid w:val="00B94DA2"/>
    <w:rsid w:val="00B95069"/>
    <w:rsid w:val="00B96691"/>
    <w:rsid w:val="00BA1B26"/>
    <w:rsid w:val="00BA1EB4"/>
    <w:rsid w:val="00BA396F"/>
    <w:rsid w:val="00BA6DDE"/>
    <w:rsid w:val="00BA751A"/>
    <w:rsid w:val="00BB002D"/>
    <w:rsid w:val="00BB0224"/>
    <w:rsid w:val="00BB0FA5"/>
    <w:rsid w:val="00BB0FBE"/>
    <w:rsid w:val="00BB12D8"/>
    <w:rsid w:val="00BB52C6"/>
    <w:rsid w:val="00BB7B02"/>
    <w:rsid w:val="00BC05F6"/>
    <w:rsid w:val="00BC0CD6"/>
    <w:rsid w:val="00BC1B70"/>
    <w:rsid w:val="00BC39CD"/>
    <w:rsid w:val="00BC4454"/>
    <w:rsid w:val="00BC6995"/>
    <w:rsid w:val="00BD2713"/>
    <w:rsid w:val="00BD3504"/>
    <w:rsid w:val="00BD3657"/>
    <w:rsid w:val="00BD460D"/>
    <w:rsid w:val="00BD4A94"/>
    <w:rsid w:val="00BD77B9"/>
    <w:rsid w:val="00BE1DED"/>
    <w:rsid w:val="00BE57BE"/>
    <w:rsid w:val="00BE7557"/>
    <w:rsid w:val="00BF0107"/>
    <w:rsid w:val="00BF106C"/>
    <w:rsid w:val="00BF5743"/>
    <w:rsid w:val="00BF5D59"/>
    <w:rsid w:val="00C00905"/>
    <w:rsid w:val="00C00E76"/>
    <w:rsid w:val="00C01107"/>
    <w:rsid w:val="00C01B35"/>
    <w:rsid w:val="00C02620"/>
    <w:rsid w:val="00C02A67"/>
    <w:rsid w:val="00C0473C"/>
    <w:rsid w:val="00C06777"/>
    <w:rsid w:val="00C12855"/>
    <w:rsid w:val="00C1509E"/>
    <w:rsid w:val="00C17DEB"/>
    <w:rsid w:val="00C20E0F"/>
    <w:rsid w:val="00C21670"/>
    <w:rsid w:val="00C22B63"/>
    <w:rsid w:val="00C23FC2"/>
    <w:rsid w:val="00C251F5"/>
    <w:rsid w:val="00C26A45"/>
    <w:rsid w:val="00C26BD3"/>
    <w:rsid w:val="00C31BA9"/>
    <w:rsid w:val="00C32656"/>
    <w:rsid w:val="00C3593B"/>
    <w:rsid w:val="00C35E89"/>
    <w:rsid w:val="00C40672"/>
    <w:rsid w:val="00C44C4F"/>
    <w:rsid w:val="00C47DCF"/>
    <w:rsid w:val="00C5022C"/>
    <w:rsid w:val="00C52159"/>
    <w:rsid w:val="00C522E3"/>
    <w:rsid w:val="00C562AF"/>
    <w:rsid w:val="00C60F5F"/>
    <w:rsid w:val="00C64F4C"/>
    <w:rsid w:val="00C7036D"/>
    <w:rsid w:val="00C7087B"/>
    <w:rsid w:val="00C7387B"/>
    <w:rsid w:val="00C75344"/>
    <w:rsid w:val="00C818EF"/>
    <w:rsid w:val="00C81CAF"/>
    <w:rsid w:val="00C81E24"/>
    <w:rsid w:val="00C83323"/>
    <w:rsid w:val="00C84756"/>
    <w:rsid w:val="00C8493F"/>
    <w:rsid w:val="00C86885"/>
    <w:rsid w:val="00C8711A"/>
    <w:rsid w:val="00C87BA1"/>
    <w:rsid w:val="00C90118"/>
    <w:rsid w:val="00C962DC"/>
    <w:rsid w:val="00C975D0"/>
    <w:rsid w:val="00CA11F1"/>
    <w:rsid w:val="00CA2662"/>
    <w:rsid w:val="00CA2AF4"/>
    <w:rsid w:val="00CA3C26"/>
    <w:rsid w:val="00CA57F1"/>
    <w:rsid w:val="00CA6569"/>
    <w:rsid w:val="00CB05B2"/>
    <w:rsid w:val="00CB1D4D"/>
    <w:rsid w:val="00CB50F7"/>
    <w:rsid w:val="00CB58ED"/>
    <w:rsid w:val="00CB7E5B"/>
    <w:rsid w:val="00CC04C0"/>
    <w:rsid w:val="00CC0545"/>
    <w:rsid w:val="00CC0576"/>
    <w:rsid w:val="00CC5CEB"/>
    <w:rsid w:val="00CC5E1C"/>
    <w:rsid w:val="00CC67C2"/>
    <w:rsid w:val="00CC6F56"/>
    <w:rsid w:val="00CC705A"/>
    <w:rsid w:val="00CC71D2"/>
    <w:rsid w:val="00CC78CA"/>
    <w:rsid w:val="00CD27BE"/>
    <w:rsid w:val="00CD39BE"/>
    <w:rsid w:val="00CD47A8"/>
    <w:rsid w:val="00CD53A6"/>
    <w:rsid w:val="00CD767D"/>
    <w:rsid w:val="00CE0CC2"/>
    <w:rsid w:val="00CE2369"/>
    <w:rsid w:val="00CE2488"/>
    <w:rsid w:val="00CE27D4"/>
    <w:rsid w:val="00CE65BF"/>
    <w:rsid w:val="00CF6C35"/>
    <w:rsid w:val="00CF7772"/>
    <w:rsid w:val="00D00090"/>
    <w:rsid w:val="00D02582"/>
    <w:rsid w:val="00D11A03"/>
    <w:rsid w:val="00D123A9"/>
    <w:rsid w:val="00D16EB3"/>
    <w:rsid w:val="00D2041F"/>
    <w:rsid w:val="00D22F93"/>
    <w:rsid w:val="00D23DEB"/>
    <w:rsid w:val="00D23FD3"/>
    <w:rsid w:val="00D25366"/>
    <w:rsid w:val="00D25410"/>
    <w:rsid w:val="00D27878"/>
    <w:rsid w:val="00D27F3B"/>
    <w:rsid w:val="00D3387D"/>
    <w:rsid w:val="00D3395B"/>
    <w:rsid w:val="00D347D3"/>
    <w:rsid w:val="00D356D2"/>
    <w:rsid w:val="00D40E87"/>
    <w:rsid w:val="00D47167"/>
    <w:rsid w:val="00D513C0"/>
    <w:rsid w:val="00D52A4E"/>
    <w:rsid w:val="00D541B7"/>
    <w:rsid w:val="00D543AE"/>
    <w:rsid w:val="00D56A97"/>
    <w:rsid w:val="00D604BD"/>
    <w:rsid w:val="00D60EB8"/>
    <w:rsid w:val="00D618E4"/>
    <w:rsid w:val="00D6346D"/>
    <w:rsid w:val="00D6524C"/>
    <w:rsid w:val="00D656D3"/>
    <w:rsid w:val="00D71C74"/>
    <w:rsid w:val="00D736FA"/>
    <w:rsid w:val="00D75878"/>
    <w:rsid w:val="00D75F17"/>
    <w:rsid w:val="00D76FF8"/>
    <w:rsid w:val="00D819A2"/>
    <w:rsid w:val="00D81AF4"/>
    <w:rsid w:val="00D83131"/>
    <w:rsid w:val="00D9269D"/>
    <w:rsid w:val="00D946AD"/>
    <w:rsid w:val="00D960FE"/>
    <w:rsid w:val="00D96619"/>
    <w:rsid w:val="00D969EC"/>
    <w:rsid w:val="00DA22D2"/>
    <w:rsid w:val="00DA2A02"/>
    <w:rsid w:val="00DA3C1B"/>
    <w:rsid w:val="00DA7A3C"/>
    <w:rsid w:val="00DB0585"/>
    <w:rsid w:val="00DB1297"/>
    <w:rsid w:val="00DB16A5"/>
    <w:rsid w:val="00DB279A"/>
    <w:rsid w:val="00DB2B88"/>
    <w:rsid w:val="00DB2C7E"/>
    <w:rsid w:val="00DB68E9"/>
    <w:rsid w:val="00DB755D"/>
    <w:rsid w:val="00DB77CE"/>
    <w:rsid w:val="00DC1EB2"/>
    <w:rsid w:val="00DD3C92"/>
    <w:rsid w:val="00DD69C4"/>
    <w:rsid w:val="00DE02CA"/>
    <w:rsid w:val="00DE071A"/>
    <w:rsid w:val="00DE1544"/>
    <w:rsid w:val="00DE1A36"/>
    <w:rsid w:val="00DE28CC"/>
    <w:rsid w:val="00DE7B06"/>
    <w:rsid w:val="00DF018F"/>
    <w:rsid w:val="00DF060F"/>
    <w:rsid w:val="00DF1920"/>
    <w:rsid w:val="00DF3082"/>
    <w:rsid w:val="00DF32C0"/>
    <w:rsid w:val="00DF34B7"/>
    <w:rsid w:val="00DF42D6"/>
    <w:rsid w:val="00DF5CB8"/>
    <w:rsid w:val="00DF704A"/>
    <w:rsid w:val="00E014D7"/>
    <w:rsid w:val="00E01E15"/>
    <w:rsid w:val="00E0235C"/>
    <w:rsid w:val="00E02EDF"/>
    <w:rsid w:val="00E042B7"/>
    <w:rsid w:val="00E0477D"/>
    <w:rsid w:val="00E0618C"/>
    <w:rsid w:val="00E135E2"/>
    <w:rsid w:val="00E13BCD"/>
    <w:rsid w:val="00E14BC8"/>
    <w:rsid w:val="00E173D8"/>
    <w:rsid w:val="00E17E8B"/>
    <w:rsid w:val="00E21845"/>
    <w:rsid w:val="00E24217"/>
    <w:rsid w:val="00E309E2"/>
    <w:rsid w:val="00E3482C"/>
    <w:rsid w:val="00E36EEB"/>
    <w:rsid w:val="00E37794"/>
    <w:rsid w:val="00E37A37"/>
    <w:rsid w:val="00E37D6D"/>
    <w:rsid w:val="00E412FE"/>
    <w:rsid w:val="00E41B71"/>
    <w:rsid w:val="00E46A45"/>
    <w:rsid w:val="00E47036"/>
    <w:rsid w:val="00E47478"/>
    <w:rsid w:val="00E50128"/>
    <w:rsid w:val="00E5056D"/>
    <w:rsid w:val="00E50A1D"/>
    <w:rsid w:val="00E50BC4"/>
    <w:rsid w:val="00E5167F"/>
    <w:rsid w:val="00E531AC"/>
    <w:rsid w:val="00E55808"/>
    <w:rsid w:val="00E56C4A"/>
    <w:rsid w:val="00E57C8A"/>
    <w:rsid w:val="00E60BA4"/>
    <w:rsid w:val="00E61762"/>
    <w:rsid w:val="00E617B1"/>
    <w:rsid w:val="00E62D8B"/>
    <w:rsid w:val="00E63C26"/>
    <w:rsid w:val="00E63DE4"/>
    <w:rsid w:val="00E65E3C"/>
    <w:rsid w:val="00E70544"/>
    <w:rsid w:val="00E71071"/>
    <w:rsid w:val="00E7236A"/>
    <w:rsid w:val="00E723F1"/>
    <w:rsid w:val="00E73F19"/>
    <w:rsid w:val="00E74AE7"/>
    <w:rsid w:val="00E8234E"/>
    <w:rsid w:val="00E858FF"/>
    <w:rsid w:val="00E860ED"/>
    <w:rsid w:val="00E868A7"/>
    <w:rsid w:val="00E87DD2"/>
    <w:rsid w:val="00E902F4"/>
    <w:rsid w:val="00E904B3"/>
    <w:rsid w:val="00E90F5E"/>
    <w:rsid w:val="00E96D47"/>
    <w:rsid w:val="00EA062F"/>
    <w:rsid w:val="00EA0743"/>
    <w:rsid w:val="00EA19C9"/>
    <w:rsid w:val="00EA3747"/>
    <w:rsid w:val="00EA472F"/>
    <w:rsid w:val="00EA5ADD"/>
    <w:rsid w:val="00EB0081"/>
    <w:rsid w:val="00EB0729"/>
    <w:rsid w:val="00EB14CD"/>
    <w:rsid w:val="00EB25B0"/>
    <w:rsid w:val="00EB3175"/>
    <w:rsid w:val="00ED0767"/>
    <w:rsid w:val="00ED10AB"/>
    <w:rsid w:val="00ED17B0"/>
    <w:rsid w:val="00ED1C26"/>
    <w:rsid w:val="00ED2787"/>
    <w:rsid w:val="00ED3546"/>
    <w:rsid w:val="00ED3769"/>
    <w:rsid w:val="00ED3B5F"/>
    <w:rsid w:val="00ED4DFD"/>
    <w:rsid w:val="00ED685E"/>
    <w:rsid w:val="00ED6C95"/>
    <w:rsid w:val="00ED7B67"/>
    <w:rsid w:val="00EE1070"/>
    <w:rsid w:val="00EE24C0"/>
    <w:rsid w:val="00EE26EC"/>
    <w:rsid w:val="00EE3C50"/>
    <w:rsid w:val="00EE4061"/>
    <w:rsid w:val="00EE68DA"/>
    <w:rsid w:val="00EF275B"/>
    <w:rsid w:val="00EF2DBB"/>
    <w:rsid w:val="00EF6605"/>
    <w:rsid w:val="00EF7335"/>
    <w:rsid w:val="00F0332C"/>
    <w:rsid w:val="00F03355"/>
    <w:rsid w:val="00F0482D"/>
    <w:rsid w:val="00F072B8"/>
    <w:rsid w:val="00F07536"/>
    <w:rsid w:val="00F10142"/>
    <w:rsid w:val="00F11B88"/>
    <w:rsid w:val="00F14D03"/>
    <w:rsid w:val="00F178A3"/>
    <w:rsid w:val="00F21DD4"/>
    <w:rsid w:val="00F2420D"/>
    <w:rsid w:val="00F24D45"/>
    <w:rsid w:val="00F24D69"/>
    <w:rsid w:val="00F25B1A"/>
    <w:rsid w:val="00F30196"/>
    <w:rsid w:val="00F30265"/>
    <w:rsid w:val="00F3084C"/>
    <w:rsid w:val="00F30925"/>
    <w:rsid w:val="00F354C9"/>
    <w:rsid w:val="00F367EF"/>
    <w:rsid w:val="00F4058A"/>
    <w:rsid w:val="00F446F0"/>
    <w:rsid w:val="00F44E82"/>
    <w:rsid w:val="00F4571F"/>
    <w:rsid w:val="00F47E5D"/>
    <w:rsid w:val="00F508D5"/>
    <w:rsid w:val="00F516ED"/>
    <w:rsid w:val="00F603C6"/>
    <w:rsid w:val="00F63A78"/>
    <w:rsid w:val="00F6436E"/>
    <w:rsid w:val="00F64487"/>
    <w:rsid w:val="00F6567A"/>
    <w:rsid w:val="00F659A8"/>
    <w:rsid w:val="00F65A63"/>
    <w:rsid w:val="00F65C6B"/>
    <w:rsid w:val="00F71511"/>
    <w:rsid w:val="00F73229"/>
    <w:rsid w:val="00F8231C"/>
    <w:rsid w:val="00F915C4"/>
    <w:rsid w:val="00F92AED"/>
    <w:rsid w:val="00F93E5F"/>
    <w:rsid w:val="00F9437A"/>
    <w:rsid w:val="00F94B77"/>
    <w:rsid w:val="00F958A0"/>
    <w:rsid w:val="00F96601"/>
    <w:rsid w:val="00F96C9A"/>
    <w:rsid w:val="00F97B3B"/>
    <w:rsid w:val="00F97BC1"/>
    <w:rsid w:val="00FA0C64"/>
    <w:rsid w:val="00FA11CF"/>
    <w:rsid w:val="00FA1D67"/>
    <w:rsid w:val="00FA53BA"/>
    <w:rsid w:val="00FA7179"/>
    <w:rsid w:val="00FB2F4C"/>
    <w:rsid w:val="00FB5D36"/>
    <w:rsid w:val="00FB7314"/>
    <w:rsid w:val="00FC00B8"/>
    <w:rsid w:val="00FC1194"/>
    <w:rsid w:val="00FC1D54"/>
    <w:rsid w:val="00FC37F8"/>
    <w:rsid w:val="00FC42A3"/>
    <w:rsid w:val="00FC4B65"/>
    <w:rsid w:val="00FC6D15"/>
    <w:rsid w:val="00FC76F0"/>
    <w:rsid w:val="00FD1E3C"/>
    <w:rsid w:val="00FD2411"/>
    <w:rsid w:val="00FD4B27"/>
    <w:rsid w:val="00FE0EC9"/>
    <w:rsid w:val="00FE1BA2"/>
    <w:rsid w:val="00FE28EE"/>
    <w:rsid w:val="00FE67A9"/>
    <w:rsid w:val="00FE6826"/>
    <w:rsid w:val="00FF076E"/>
    <w:rsid w:val="00FF0CDD"/>
    <w:rsid w:val="00FF68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541230"/>
  <w15:docId w15:val="{B306F8EB-04F5-470E-864C-2B34E06A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ourier"/>
        <w:sz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27878"/>
    <w:pPr>
      <w:widowControl w:val="0"/>
      <w:autoSpaceDE w:val="0"/>
      <w:autoSpaceDN w:val="0"/>
      <w:adjustRightInd w:val="0"/>
    </w:pPr>
    <w:rPr>
      <w:rFonts w:asciiTheme="minorHAnsi" w:hAnsiTheme="minorHAnsi"/>
    </w:rPr>
  </w:style>
  <w:style w:type="paragraph" w:styleId="Heading1">
    <w:name w:val="heading 1"/>
    <w:basedOn w:val="Normal"/>
    <w:next w:val="Normal"/>
    <w:qFormat/>
    <w:rsid w:val="0095627B"/>
    <w:pPr>
      <w:keepNext/>
      <w:widowControl/>
      <w:autoSpaceDE/>
      <w:autoSpaceDN/>
      <w:adjustRightInd/>
      <w:outlineLvl w:val="0"/>
    </w:pPr>
    <w:rPr>
      <w:rFonts w:ascii="Times New Roman" w:hAnsi="Times New Roman" w:cs="Times New Roman"/>
      <w:b/>
      <w:bCs/>
      <w:szCs w:val="24"/>
    </w:rPr>
  </w:style>
  <w:style w:type="paragraph" w:styleId="Heading2">
    <w:name w:val="heading 2"/>
    <w:basedOn w:val="Normal"/>
    <w:next w:val="Normal"/>
    <w:link w:val="Heading2Char"/>
    <w:semiHidden/>
    <w:unhideWhenUsed/>
    <w:qFormat/>
    <w:rsid w:val="00571168"/>
    <w:pPr>
      <w:keepNext/>
      <w:keepLines/>
      <w:spacing w:before="40"/>
      <w:outlineLvl w:val="1"/>
    </w:pPr>
    <w:rPr>
      <w:rFonts w:asciiTheme="majorHAnsi" w:eastAsiaTheme="majorEastAsia" w:hAnsiTheme="majorHAnsi" w:cstheme="majorBidi"/>
      <w:color w:val="374C80" w:themeColor="accent1" w:themeShade="BF"/>
      <w:sz w:val="26"/>
      <w:szCs w:val="26"/>
    </w:rPr>
  </w:style>
  <w:style w:type="paragraph" w:styleId="Heading4">
    <w:name w:val="heading 4"/>
    <w:basedOn w:val="Normal"/>
    <w:next w:val="Normal"/>
    <w:link w:val="Heading4Char"/>
    <w:semiHidden/>
    <w:unhideWhenUsed/>
    <w:qFormat/>
    <w:rsid w:val="00C26A45"/>
    <w:pPr>
      <w:keepNext/>
      <w:keepLines/>
      <w:spacing w:before="40"/>
      <w:outlineLvl w:val="3"/>
    </w:pPr>
    <w:rPr>
      <w:rFonts w:asciiTheme="majorHAnsi" w:eastAsiaTheme="majorEastAsia" w:hAnsiTheme="majorHAnsi" w:cstheme="majorBidi"/>
      <w:i/>
      <w:iCs/>
      <w:color w:val="374C8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14BC8"/>
    <w:pPr>
      <w:tabs>
        <w:tab w:val="center" w:pos="4320"/>
        <w:tab w:val="right" w:pos="8640"/>
      </w:tabs>
    </w:pPr>
  </w:style>
  <w:style w:type="paragraph" w:styleId="Footer">
    <w:name w:val="footer"/>
    <w:basedOn w:val="Normal"/>
    <w:rsid w:val="00E14BC8"/>
    <w:pPr>
      <w:tabs>
        <w:tab w:val="center" w:pos="4320"/>
        <w:tab w:val="right" w:pos="8640"/>
      </w:tabs>
    </w:pPr>
  </w:style>
  <w:style w:type="character" w:styleId="PageNumber">
    <w:name w:val="page number"/>
    <w:basedOn w:val="DefaultParagraphFont"/>
    <w:rsid w:val="00E14BC8"/>
  </w:style>
  <w:style w:type="paragraph" w:styleId="BodyTextIndent">
    <w:name w:val="Body Text Indent"/>
    <w:basedOn w:val="Normal"/>
    <w:rsid w:val="00C47DCF"/>
    <w:pPr>
      <w:widowControl/>
      <w:autoSpaceDE/>
      <w:autoSpaceDN/>
      <w:adjustRightInd/>
      <w:spacing w:line="249" w:lineRule="exact"/>
      <w:jc w:val="both"/>
    </w:pPr>
    <w:rPr>
      <w:szCs w:val="24"/>
      <w:lang w:val="en-CA"/>
    </w:rPr>
  </w:style>
  <w:style w:type="character" w:customStyle="1" w:styleId="pagecontents1">
    <w:name w:val="pagecontents1"/>
    <w:rsid w:val="000F3B2A"/>
    <w:rPr>
      <w:rFonts w:ascii="Verdana" w:hAnsi="Verdana" w:hint="default"/>
      <w:color w:val="000000"/>
      <w:sz w:val="15"/>
      <w:szCs w:val="15"/>
    </w:rPr>
  </w:style>
  <w:style w:type="character" w:customStyle="1" w:styleId="prodtitle">
    <w:name w:val="prodtitle"/>
    <w:basedOn w:val="DefaultParagraphFont"/>
    <w:rsid w:val="00BE1DED"/>
  </w:style>
  <w:style w:type="character" w:customStyle="1" w:styleId="prodsubtitle">
    <w:name w:val="prodsubtitle"/>
    <w:basedOn w:val="DefaultParagraphFont"/>
    <w:rsid w:val="00BE1DED"/>
  </w:style>
  <w:style w:type="character" w:styleId="Strong">
    <w:name w:val="Strong"/>
    <w:uiPriority w:val="22"/>
    <w:qFormat/>
    <w:rsid w:val="00416126"/>
    <w:rPr>
      <w:b/>
      <w:bCs/>
    </w:rPr>
  </w:style>
  <w:style w:type="paragraph" w:styleId="PlainText">
    <w:name w:val="Plain Text"/>
    <w:basedOn w:val="Normal"/>
    <w:link w:val="PlainTextChar"/>
    <w:uiPriority w:val="99"/>
    <w:unhideWhenUsed/>
    <w:rsid w:val="009F5023"/>
    <w:pPr>
      <w:widowControl/>
      <w:autoSpaceDE/>
      <w:autoSpaceDN/>
      <w:adjustRightInd/>
    </w:pPr>
    <w:rPr>
      <w:rFonts w:ascii="Consolas" w:eastAsia="Calibri" w:hAnsi="Consolas" w:cs="Times New Roman"/>
      <w:sz w:val="21"/>
      <w:szCs w:val="21"/>
      <w:lang w:val="x-none" w:eastAsia="x-none"/>
    </w:rPr>
  </w:style>
  <w:style w:type="character" w:customStyle="1" w:styleId="PlainTextChar">
    <w:name w:val="Plain Text Char"/>
    <w:link w:val="PlainText"/>
    <w:uiPriority w:val="99"/>
    <w:rsid w:val="009F5023"/>
    <w:rPr>
      <w:rFonts w:ascii="Consolas" w:eastAsia="Calibri" w:hAnsi="Consolas" w:cs="Times New Roman"/>
      <w:sz w:val="21"/>
      <w:szCs w:val="21"/>
    </w:rPr>
  </w:style>
  <w:style w:type="paragraph" w:customStyle="1" w:styleId="Default">
    <w:name w:val="Default"/>
    <w:rsid w:val="009F36CB"/>
    <w:pPr>
      <w:autoSpaceDE w:val="0"/>
      <w:autoSpaceDN w:val="0"/>
      <w:adjustRightInd w:val="0"/>
    </w:pPr>
    <w:rPr>
      <w:color w:val="000000"/>
      <w:szCs w:val="24"/>
    </w:rPr>
  </w:style>
  <w:style w:type="paragraph" w:styleId="NoSpacing">
    <w:name w:val="No Spacing"/>
    <w:uiPriority w:val="1"/>
    <w:qFormat/>
    <w:rsid w:val="0061312C"/>
    <w:pPr>
      <w:widowControl w:val="0"/>
      <w:autoSpaceDE w:val="0"/>
      <w:autoSpaceDN w:val="0"/>
      <w:adjustRightInd w:val="0"/>
    </w:pPr>
    <w:rPr>
      <w:rFonts w:asciiTheme="minorHAnsi" w:hAnsiTheme="minorHAnsi" w:cstheme="minorHAnsi"/>
    </w:rPr>
  </w:style>
  <w:style w:type="character" w:customStyle="1" w:styleId="apple-converted-space">
    <w:name w:val="apple-converted-space"/>
    <w:basedOn w:val="DefaultParagraphFont"/>
    <w:rsid w:val="00D2041F"/>
  </w:style>
  <w:style w:type="character" w:customStyle="1" w:styleId="Heading2Char">
    <w:name w:val="Heading 2 Char"/>
    <w:basedOn w:val="DefaultParagraphFont"/>
    <w:link w:val="Heading2"/>
    <w:semiHidden/>
    <w:rsid w:val="00571168"/>
    <w:rPr>
      <w:rFonts w:asciiTheme="majorHAnsi" w:eastAsiaTheme="majorEastAsia" w:hAnsiTheme="majorHAnsi" w:cstheme="majorBidi"/>
      <w:color w:val="374C80" w:themeColor="accent1" w:themeShade="BF"/>
      <w:sz w:val="26"/>
      <w:szCs w:val="26"/>
    </w:rPr>
  </w:style>
  <w:style w:type="character" w:styleId="Hyperlink">
    <w:name w:val="Hyperlink"/>
    <w:basedOn w:val="DefaultParagraphFont"/>
    <w:unhideWhenUsed/>
    <w:rsid w:val="00ED3546"/>
    <w:rPr>
      <w:color w:val="9454C3" w:themeColor="hyperlink"/>
      <w:u w:val="single"/>
    </w:rPr>
  </w:style>
  <w:style w:type="paragraph" w:styleId="NormalWeb">
    <w:name w:val="Normal (Web)"/>
    <w:basedOn w:val="Normal"/>
    <w:uiPriority w:val="99"/>
    <w:unhideWhenUsed/>
    <w:rsid w:val="002B587A"/>
    <w:pPr>
      <w:widowControl/>
      <w:autoSpaceDE/>
      <w:autoSpaceDN/>
      <w:adjustRightInd/>
    </w:pPr>
    <w:rPr>
      <w:rFonts w:ascii="Calibri" w:eastAsiaTheme="minorHAnsi" w:hAnsi="Calibri" w:cs="Calibri"/>
      <w:sz w:val="22"/>
      <w:szCs w:val="22"/>
    </w:rPr>
  </w:style>
  <w:style w:type="character" w:styleId="Emphasis">
    <w:name w:val="Emphasis"/>
    <w:basedOn w:val="DefaultParagraphFont"/>
    <w:uiPriority w:val="20"/>
    <w:qFormat/>
    <w:rsid w:val="00824708"/>
    <w:rPr>
      <w:i/>
      <w:iCs/>
    </w:rPr>
  </w:style>
  <w:style w:type="paragraph" w:styleId="ListParagraph">
    <w:name w:val="List Paragraph"/>
    <w:basedOn w:val="Normal"/>
    <w:uiPriority w:val="34"/>
    <w:qFormat/>
    <w:rsid w:val="00DB2B88"/>
    <w:pPr>
      <w:ind w:left="720"/>
      <w:contextualSpacing/>
    </w:pPr>
  </w:style>
  <w:style w:type="table" w:styleId="TableGrid">
    <w:name w:val="Table Grid"/>
    <w:basedOn w:val="TableNormal"/>
    <w:uiPriority w:val="39"/>
    <w:rsid w:val="008B4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1"/>
    <w:uiPriority w:val="99"/>
    <w:unhideWhenUsed/>
    <w:qFormat/>
    <w:rsid w:val="008B4B83"/>
    <w:pPr>
      <w:widowControl/>
      <w:overflowPunct w:val="0"/>
      <w:autoSpaceDE/>
      <w:autoSpaceDN/>
      <w:adjustRightInd/>
      <w:spacing w:after="200"/>
    </w:pPr>
    <w:rPr>
      <w:rFonts w:ascii="Calibri" w:eastAsia="Calibri" w:hAnsi="Calibri" w:cs="Tahoma"/>
      <w:color w:val="00000A"/>
      <w:sz w:val="20"/>
    </w:rPr>
  </w:style>
  <w:style w:type="character" w:customStyle="1" w:styleId="CommentTextChar">
    <w:name w:val="Comment Text Char"/>
    <w:basedOn w:val="DefaultParagraphFont"/>
    <w:semiHidden/>
    <w:rsid w:val="008B4B83"/>
    <w:rPr>
      <w:rFonts w:asciiTheme="minorHAnsi" w:hAnsiTheme="minorHAnsi"/>
      <w:sz w:val="20"/>
    </w:rPr>
  </w:style>
  <w:style w:type="character" w:styleId="CommentReference">
    <w:name w:val="annotation reference"/>
    <w:basedOn w:val="DefaultParagraphFont"/>
    <w:uiPriority w:val="99"/>
    <w:semiHidden/>
    <w:unhideWhenUsed/>
    <w:qFormat/>
    <w:rsid w:val="008B4B83"/>
    <w:rPr>
      <w:sz w:val="16"/>
      <w:szCs w:val="16"/>
    </w:rPr>
  </w:style>
  <w:style w:type="character" w:customStyle="1" w:styleId="CommentTextChar1">
    <w:name w:val="Comment Text Char1"/>
    <w:basedOn w:val="DefaultParagraphFont"/>
    <w:link w:val="CommentText"/>
    <w:uiPriority w:val="99"/>
    <w:locked/>
    <w:rsid w:val="008B4B83"/>
    <w:rPr>
      <w:rFonts w:eastAsia="Calibri" w:cs="Tahoma"/>
      <w:color w:val="00000A"/>
      <w:sz w:val="20"/>
    </w:rPr>
  </w:style>
  <w:style w:type="paragraph" w:styleId="BodyText">
    <w:name w:val="Body Text"/>
    <w:basedOn w:val="Normal"/>
    <w:link w:val="BodyTextChar"/>
    <w:uiPriority w:val="1"/>
    <w:unhideWhenUsed/>
    <w:qFormat/>
    <w:rsid w:val="00B566EF"/>
    <w:pPr>
      <w:spacing w:after="120"/>
    </w:pPr>
  </w:style>
  <w:style w:type="character" w:customStyle="1" w:styleId="BodyTextChar">
    <w:name w:val="Body Text Char"/>
    <w:basedOn w:val="DefaultParagraphFont"/>
    <w:link w:val="BodyText"/>
    <w:uiPriority w:val="1"/>
    <w:rsid w:val="00B566EF"/>
    <w:rPr>
      <w:rFonts w:asciiTheme="minorHAnsi" w:hAnsiTheme="minorHAnsi"/>
    </w:rPr>
  </w:style>
  <w:style w:type="character" w:customStyle="1" w:styleId="Date1">
    <w:name w:val="Date1"/>
    <w:basedOn w:val="DefaultParagraphFont"/>
    <w:rsid w:val="00A47763"/>
  </w:style>
  <w:style w:type="paragraph" w:customStyle="1" w:styleId="m6614801036041464731m-5466766345892787793msolistparagraph">
    <w:name w:val="m_6614801036041464731m-5466766345892787793msolistparagraph"/>
    <w:basedOn w:val="Normal"/>
    <w:rsid w:val="00B04B4E"/>
    <w:pPr>
      <w:widowControl/>
      <w:autoSpaceDE/>
      <w:autoSpaceDN/>
      <w:adjustRightInd/>
      <w:spacing w:before="100" w:beforeAutospacing="1" w:after="100" w:afterAutospacing="1"/>
    </w:pPr>
    <w:rPr>
      <w:rFonts w:ascii="Times New Roman" w:hAnsi="Times New Roman" w:cs="Times New Roman"/>
      <w:szCs w:val="24"/>
    </w:rPr>
  </w:style>
  <w:style w:type="character" w:customStyle="1" w:styleId="Heading4Char">
    <w:name w:val="Heading 4 Char"/>
    <w:basedOn w:val="DefaultParagraphFont"/>
    <w:link w:val="Heading4"/>
    <w:semiHidden/>
    <w:rsid w:val="00C26A45"/>
    <w:rPr>
      <w:rFonts w:asciiTheme="majorHAnsi" w:eastAsiaTheme="majorEastAsia" w:hAnsiTheme="majorHAnsi" w:cstheme="majorBidi"/>
      <w:i/>
      <w:iCs/>
      <w:color w:val="374C80" w:themeColor="accent1" w:themeShade="BF"/>
    </w:rPr>
  </w:style>
  <w:style w:type="paragraph" w:customStyle="1" w:styleId="paragraph">
    <w:name w:val="paragraph"/>
    <w:basedOn w:val="Normal"/>
    <w:rsid w:val="00301B9E"/>
    <w:pPr>
      <w:widowControl/>
      <w:autoSpaceDE/>
      <w:autoSpaceDN/>
      <w:adjustRightInd/>
    </w:pPr>
    <w:rPr>
      <w:rFonts w:ascii="Times New Roman" w:hAnsi="Times New Roman" w:cs="Times New Roman"/>
      <w:szCs w:val="24"/>
    </w:rPr>
  </w:style>
  <w:style w:type="character" w:customStyle="1" w:styleId="normaltextrun1">
    <w:name w:val="normaltextrun1"/>
    <w:basedOn w:val="DefaultParagraphFont"/>
    <w:rsid w:val="00301B9E"/>
  </w:style>
  <w:style w:type="character" w:customStyle="1" w:styleId="eop">
    <w:name w:val="eop"/>
    <w:basedOn w:val="DefaultParagraphFont"/>
    <w:rsid w:val="00301B9E"/>
  </w:style>
  <w:style w:type="paragraph" w:styleId="BalloonText">
    <w:name w:val="Balloon Text"/>
    <w:basedOn w:val="Normal"/>
    <w:link w:val="BalloonTextChar"/>
    <w:semiHidden/>
    <w:unhideWhenUsed/>
    <w:rsid w:val="004B5D4F"/>
    <w:rPr>
      <w:rFonts w:ascii="Segoe UI" w:hAnsi="Segoe UI" w:cs="Segoe UI"/>
      <w:sz w:val="18"/>
      <w:szCs w:val="18"/>
    </w:rPr>
  </w:style>
  <w:style w:type="character" w:customStyle="1" w:styleId="BalloonTextChar">
    <w:name w:val="Balloon Text Char"/>
    <w:basedOn w:val="DefaultParagraphFont"/>
    <w:link w:val="BalloonText"/>
    <w:semiHidden/>
    <w:rsid w:val="004B5D4F"/>
    <w:rPr>
      <w:rFonts w:ascii="Segoe UI" w:hAnsi="Segoe UI" w:cs="Segoe UI"/>
      <w:sz w:val="18"/>
      <w:szCs w:val="18"/>
    </w:rPr>
  </w:style>
  <w:style w:type="paragraph" w:customStyle="1" w:styleId="EndNoteBibliography">
    <w:name w:val="EndNote Bibliography"/>
    <w:basedOn w:val="Normal"/>
    <w:link w:val="EndNoteBibliographyChar"/>
    <w:rsid w:val="004508E7"/>
    <w:pPr>
      <w:widowControl/>
      <w:autoSpaceDE/>
      <w:autoSpaceDN/>
      <w:adjustRightInd/>
      <w:spacing w:after="160"/>
    </w:pPr>
    <w:rPr>
      <w:rFonts w:ascii="Aptos" w:eastAsiaTheme="minorHAnsi" w:hAnsi="Aptos" w:cstheme="minorBidi"/>
      <w:noProof/>
      <w:kern w:val="2"/>
      <w:sz w:val="22"/>
      <w:szCs w:val="22"/>
      <w14:ligatures w14:val="standardContextual"/>
    </w:rPr>
  </w:style>
  <w:style w:type="character" w:customStyle="1" w:styleId="EndNoteBibliographyChar">
    <w:name w:val="EndNote Bibliography Char"/>
    <w:basedOn w:val="DefaultParagraphFont"/>
    <w:link w:val="EndNoteBibliography"/>
    <w:rsid w:val="004508E7"/>
    <w:rPr>
      <w:rFonts w:ascii="Aptos" w:eastAsiaTheme="minorHAnsi" w:hAnsi="Aptos" w:cstheme="minorBidi"/>
      <w:noProof/>
      <w:kern w:val="2"/>
      <w:sz w:val="22"/>
      <w:szCs w:val="22"/>
      <w14:ligatures w14:val="standardContextual"/>
    </w:rPr>
  </w:style>
  <w:style w:type="character" w:styleId="UnresolvedMention">
    <w:name w:val="Unresolved Mention"/>
    <w:basedOn w:val="DefaultParagraphFont"/>
    <w:uiPriority w:val="99"/>
    <w:semiHidden/>
    <w:unhideWhenUsed/>
    <w:rsid w:val="00E412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35430">
      <w:bodyDiv w:val="1"/>
      <w:marLeft w:val="0"/>
      <w:marRight w:val="0"/>
      <w:marTop w:val="0"/>
      <w:marBottom w:val="0"/>
      <w:divBdr>
        <w:top w:val="none" w:sz="0" w:space="0" w:color="auto"/>
        <w:left w:val="none" w:sz="0" w:space="0" w:color="auto"/>
        <w:bottom w:val="none" w:sz="0" w:space="0" w:color="auto"/>
        <w:right w:val="none" w:sz="0" w:space="0" w:color="auto"/>
      </w:divBdr>
    </w:div>
    <w:div w:id="114951734">
      <w:bodyDiv w:val="1"/>
      <w:marLeft w:val="0"/>
      <w:marRight w:val="0"/>
      <w:marTop w:val="0"/>
      <w:marBottom w:val="0"/>
      <w:divBdr>
        <w:top w:val="none" w:sz="0" w:space="0" w:color="auto"/>
        <w:left w:val="none" w:sz="0" w:space="0" w:color="auto"/>
        <w:bottom w:val="none" w:sz="0" w:space="0" w:color="auto"/>
        <w:right w:val="none" w:sz="0" w:space="0" w:color="auto"/>
      </w:divBdr>
    </w:div>
    <w:div w:id="128325953">
      <w:bodyDiv w:val="1"/>
      <w:marLeft w:val="0"/>
      <w:marRight w:val="0"/>
      <w:marTop w:val="0"/>
      <w:marBottom w:val="0"/>
      <w:divBdr>
        <w:top w:val="none" w:sz="0" w:space="0" w:color="auto"/>
        <w:left w:val="none" w:sz="0" w:space="0" w:color="auto"/>
        <w:bottom w:val="none" w:sz="0" w:space="0" w:color="auto"/>
        <w:right w:val="none" w:sz="0" w:space="0" w:color="auto"/>
      </w:divBdr>
    </w:div>
    <w:div w:id="178738817">
      <w:bodyDiv w:val="1"/>
      <w:marLeft w:val="0"/>
      <w:marRight w:val="0"/>
      <w:marTop w:val="0"/>
      <w:marBottom w:val="0"/>
      <w:divBdr>
        <w:top w:val="none" w:sz="0" w:space="0" w:color="auto"/>
        <w:left w:val="none" w:sz="0" w:space="0" w:color="auto"/>
        <w:bottom w:val="none" w:sz="0" w:space="0" w:color="auto"/>
        <w:right w:val="none" w:sz="0" w:space="0" w:color="auto"/>
      </w:divBdr>
      <w:divsChild>
        <w:div w:id="1649675332">
          <w:marLeft w:val="0"/>
          <w:marRight w:val="0"/>
          <w:marTop w:val="0"/>
          <w:marBottom w:val="600"/>
          <w:divBdr>
            <w:top w:val="none" w:sz="0" w:space="0" w:color="auto"/>
            <w:left w:val="none" w:sz="0" w:space="0" w:color="auto"/>
            <w:bottom w:val="none" w:sz="0" w:space="0" w:color="auto"/>
            <w:right w:val="none" w:sz="0" w:space="0" w:color="auto"/>
          </w:divBdr>
        </w:div>
      </w:divsChild>
    </w:div>
    <w:div w:id="280504529">
      <w:bodyDiv w:val="1"/>
      <w:marLeft w:val="0"/>
      <w:marRight w:val="0"/>
      <w:marTop w:val="0"/>
      <w:marBottom w:val="0"/>
      <w:divBdr>
        <w:top w:val="none" w:sz="0" w:space="0" w:color="auto"/>
        <w:left w:val="none" w:sz="0" w:space="0" w:color="auto"/>
        <w:bottom w:val="none" w:sz="0" w:space="0" w:color="auto"/>
        <w:right w:val="none" w:sz="0" w:space="0" w:color="auto"/>
      </w:divBdr>
    </w:div>
    <w:div w:id="342829135">
      <w:bodyDiv w:val="1"/>
      <w:marLeft w:val="0"/>
      <w:marRight w:val="0"/>
      <w:marTop w:val="0"/>
      <w:marBottom w:val="0"/>
      <w:divBdr>
        <w:top w:val="none" w:sz="0" w:space="0" w:color="auto"/>
        <w:left w:val="none" w:sz="0" w:space="0" w:color="auto"/>
        <w:bottom w:val="none" w:sz="0" w:space="0" w:color="auto"/>
        <w:right w:val="none" w:sz="0" w:space="0" w:color="auto"/>
      </w:divBdr>
    </w:div>
    <w:div w:id="437218657">
      <w:bodyDiv w:val="1"/>
      <w:marLeft w:val="0"/>
      <w:marRight w:val="0"/>
      <w:marTop w:val="0"/>
      <w:marBottom w:val="0"/>
      <w:divBdr>
        <w:top w:val="none" w:sz="0" w:space="0" w:color="auto"/>
        <w:left w:val="none" w:sz="0" w:space="0" w:color="auto"/>
        <w:bottom w:val="none" w:sz="0" w:space="0" w:color="auto"/>
        <w:right w:val="none" w:sz="0" w:space="0" w:color="auto"/>
      </w:divBdr>
    </w:div>
    <w:div w:id="498817024">
      <w:bodyDiv w:val="1"/>
      <w:marLeft w:val="0"/>
      <w:marRight w:val="0"/>
      <w:marTop w:val="0"/>
      <w:marBottom w:val="0"/>
      <w:divBdr>
        <w:top w:val="none" w:sz="0" w:space="0" w:color="auto"/>
        <w:left w:val="none" w:sz="0" w:space="0" w:color="auto"/>
        <w:bottom w:val="none" w:sz="0" w:space="0" w:color="auto"/>
        <w:right w:val="none" w:sz="0" w:space="0" w:color="auto"/>
      </w:divBdr>
    </w:div>
    <w:div w:id="513375176">
      <w:bodyDiv w:val="1"/>
      <w:marLeft w:val="0"/>
      <w:marRight w:val="0"/>
      <w:marTop w:val="0"/>
      <w:marBottom w:val="0"/>
      <w:divBdr>
        <w:top w:val="none" w:sz="0" w:space="0" w:color="auto"/>
        <w:left w:val="none" w:sz="0" w:space="0" w:color="auto"/>
        <w:bottom w:val="none" w:sz="0" w:space="0" w:color="auto"/>
        <w:right w:val="none" w:sz="0" w:space="0" w:color="auto"/>
      </w:divBdr>
    </w:div>
    <w:div w:id="543911478">
      <w:bodyDiv w:val="1"/>
      <w:marLeft w:val="0"/>
      <w:marRight w:val="0"/>
      <w:marTop w:val="0"/>
      <w:marBottom w:val="0"/>
      <w:divBdr>
        <w:top w:val="none" w:sz="0" w:space="0" w:color="auto"/>
        <w:left w:val="none" w:sz="0" w:space="0" w:color="auto"/>
        <w:bottom w:val="none" w:sz="0" w:space="0" w:color="auto"/>
        <w:right w:val="none" w:sz="0" w:space="0" w:color="auto"/>
      </w:divBdr>
    </w:div>
    <w:div w:id="667249287">
      <w:bodyDiv w:val="1"/>
      <w:marLeft w:val="0"/>
      <w:marRight w:val="0"/>
      <w:marTop w:val="0"/>
      <w:marBottom w:val="0"/>
      <w:divBdr>
        <w:top w:val="none" w:sz="0" w:space="0" w:color="auto"/>
        <w:left w:val="none" w:sz="0" w:space="0" w:color="auto"/>
        <w:bottom w:val="none" w:sz="0" w:space="0" w:color="auto"/>
        <w:right w:val="none" w:sz="0" w:space="0" w:color="auto"/>
      </w:divBdr>
    </w:div>
    <w:div w:id="749497892">
      <w:bodyDiv w:val="1"/>
      <w:marLeft w:val="0"/>
      <w:marRight w:val="0"/>
      <w:marTop w:val="0"/>
      <w:marBottom w:val="0"/>
      <w:divBdr>
        <w:top w:val="none" w:sz="0" w:space="0" w:color="auto"/>
        <w:left w:val="none" w:sz="0" w:space="0" w:color="auto"/>
        <w:bottom w:val="none" w:sz="0" w:space="0" w:color="auto"/>
        <w:right w:val="none" w:sz="0" w:space="0" w:color="auto"/>
      </w:divBdr>
    </w:div>
    <w:div w:id="759105383">
      <w:bodyDiv w:val="1"/>
      <w:marLeft w:val="0"/>
      <w:marRight w:val="0"/>
      <w:marTop w:val="0"/>
      <w:marBottom w:val="0"/>
      <w:divBdr>
        <w:top w:val="none" w:sz="0" w:space="0" w:color="auto"/>
        <w:left w:val="none" w:sz="0" w:space="0" w:color="auto"/>
        <w:bottom w:val="none" w:sz="0" w:space="0" w:color="auto"/>
        <w:right w:val="none" w:sz="0" w:space="0" w:color="auto"/>
      </w:divBdr>
      <w:divsChild>
        <w:div w:id="506336529">
          <w:marLeft w:val="0"/>
          <w:marRight w:val="0"/>
          <w:marTop w:val="0"/>
          <w:marBottom w:val="0"/>
          <w:divBdr>
            <w:top w:val="none" w:sz="0" w:space="0" w:color="auto"/>
            <w:left w:val="none" w:sz="0" w:space="0" w:color="auto"/>
            <w:bottom w:val="none" w:sz="0" w:space="0" w:color="auto"/>
            <w:right w:val="none" w:sz="0" w:space="0" w:color="auto"/>
          </w:divBdr>
        </w:div>
      </w:divsChild>
    </w:div>
    <w:div w:id="826481073">
      <w:bodyDiv w:val="1"/>
      <w:marLeft w:val="0"/>
      <w:marRight w:val="0"/>
      <w:marTop w:val="0"/>
      <w:marBottom w:val="0"/>
      <w:divBdr>
        <w:top w:val="none" w:sz="0" w:space="0" w:color="auto"/>
        <w:left w:val="none" w:sz="0" w:space="0" w:color="auto"/>
        <w:bottom w:val="none" w:sz="0" w:space="0" w:color="auto"/>
        <w:right w:val="none" w:sz="0" w:space="0" w:color="auto"/>
      </w:divBdr>
      <w:divsChild>
        <w:div w:id="1272592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1418358">
              <w:marLeft w:val="0"/>
              <w:marRight w:val="0"/>
              <w:marTop w:val="0"/>
              <w:marBottom w:val="0"/>
              <w:divBdr>
                <w:top w:val="none" w:sz="0" w:space="0" w:color="auto"/>
                <w:left w:val="none" w:sz="0" w:space="0" w:color="auto"/>
                <w:bottom w:val="none" w:sz="0" w:space="0" w:color="auto"/>
                <w:right w:val="none" w:sz="0" w:space="0" w:color="auto"/>
              </w:divBdr>
              <w:divsChild>
                <w:div w:id="1963414709">
                  <w:marLeft w:val="0"/>
                  <w:marRight w:val="0"/>
                  <w:marTop w:val="0"/>
                  <w:marBottom w:val="0"/>
                  <w:divBdr>
                    <w:top w:val="none" w:sz="0" w:space="0" w:color="auto"/>
                    <w:left w:val="none" w:sz="0" w:space="0" w:color="auto"/>
                    <w:bottom w:val="none" w:sz="0" w:space="0" w:color="auto"/>
                    <w:right w:val="none" w:sz="0" w:space="0" w:color="auto"/>
                  </w:divBdr>
                  <w:divsChild>
                    <w:div w:id="72772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388603">
      <w:bodyDiv w:val="1"/>
      <w:marLeft w:val="0"/>
      <w:marRight w:val="0"/>
      <w:marTop w:val="0"/>
      <w:marBottom w:val="0"/>
      <w:divBdr>
        <w:top w:val="none" w:sz="0" w:space="0" w:color="auto"/>
        <w:left w:val="none" w:sz="0" w:space="0" w:color="auto"/>
        <w:bottom w:val="none" w:sz="0" w:space="0" w:color="auto"/>
        <w:right w:val="none" w:sz="0" w:space="0" w:color="auto"/>
      </w:divBdr>
    </w:div>
    <w:div w:id="1000232338">
      <w:bodyDiv w:val="1"/>
      <w:marLeft w:val="0"/>
      <w:marRight w:val="0"/>
      <w:marTop w:val="0"/>
      <w:marBottom w:val="0"/>
      <w:divBdr>
        <w:top w:val="none" w:sz="0" w:space="0" w:color="auto"/>
        <w:left w:val="none" w:sz="0" w:space="0" w:color="auto"/>
        <w:bottom w:val="none" w:sz="0" w:space="0" w:color="auto"/>
        <w:right w:val="none" w:sz="0" w:space="0" w:color="auto"/>
      </w:divBdr>
    </w:div>
    <w:div w:id="1021199433">
      <w:bodyDiv w:val="1"/>
      <w:marLeft w:val="0"/>
      <w:marRight w:val="0"/>
      <w:marTop w:val="0"/>
      <w:marBottom w:val="0"/>
      <w:divBdr>
        <w:top w:val="none" w:sz="0" w:space="0" w:color="auto"/>
        <w:left w:val="none" w:sz="0" w:space="0" w:color="auto"/>
        <w:bottom w:val="none" w:sz="0" w:space="0" w:color="auto"/>
        <w:right w:val="none" w:sz="0" w:space="0" w:color="auto"/>
      </w:divBdr>
    </w:div>
    <w:div w:id="1069378853">
      <w:bodyDiv w:val="1"/>
      <w:marLeft w:val="0"/>
      <w:marRight w:val="0"/>
      <w:marTop w:val="0"/>
      <w:marBottom w:val="0"/>
      <w:divBdr>
        <w:top w:val="none" w:sz="0" w:space="0" w:color="auto"/>
        <w:left w:val="none" w:sz="0" w:space="0" w:color="auto"/>
        <w:bottom w:val="none" w:sz="0" w:space="0" w:color="auto"/>
        <w:right w:val="none" w:sz="0" w:space="0" w:color="auto"/>
      </w:divBdr>
    </w:div>
    <w:div w:id="1077243174">
      <w:bodyDiv w:val="1"/>
      <w:marLeft w:val="0"/>
      <w:marRight w:val="0"/>
      <w:marTop w:val="0"/>
      <w:marBottom w:val="0"/>
      <w:divBdr>
        <w:top w:val="none" w:sz="0" w:space="0" w:color="auto"/>
        <w:left w:val="none" w:sz="0" w:space="0" w:color="auto"/>
        <w:bottom w:val="none" w:sz="0" w:space="0" w:color="auto"/>
        <w:right w:val="none" w:sz="0" w:space="0" w:color="auto"/>
      </w:divBdr>
    </w:div>
    <w:div w:id="1081410434">
      <w:bodyDiv w:val="1"/>
      <w:marLeft w:val="0"/>
      <w:marRight w:val="0"/>
      <w:marTop w:val="0"/>
      <w:marBottom w:val="0"/>
      <w:divBdr>
        <w:top w:val="none" w:sz="0" w:space="0" w:color="auto"/>
        <w:left w:val="none" w:sz="0" w:space="0" w:color="auto"/>
        <w:bottom w:val="none" w:sz="0" w:space="0" w:color="auto"/>
        <w:right w:val="none" w:sz="0" w:space="0" w:color="auto"/>
      </w:divBdr>
      <w:divsChild>
        <w:div w:id="107967051">
          <w:marLeft w:val="0"/>
          <w:marRight w:val="0"/>
          <w:marTop w:val="0"/>
          <w:marBottom w:val="0"/>
          <w:divBdr>
            <w:top w:val="none" w:sz="0" w:space="0" w:color="auto"/>
            <w:left w:val="none" w:sz="0" w:space="0" w:color="auto"/>
            <w:bottom w:val="none" w:sz="0" w:space="0" w:color="auto"/>
            <w:right w:val="none" w:sz="0" w:space="0" w:color="auto"/>
          </w:divBdr>
          <w:divsChild>
            <w:div w:id="2090541028">
              <w:marLeft w:val="0"/>
              <w:marRight w:val="0"/>
              <w:marTop w:val="0"/>
              <w:marBottom w:val="0"/>
              <w:divBdr>
                <w:top w:val="none" w:sz="0" w:space="0" w:color="auto"/>
                <w:left w:val="none" w:sz="0" w:space="0" w:color="auto"/>
                <w:bottom w:val="none" w:sz="0" w:space="0" w:color="auto"/>
                <w:right w:val="none" w:sz="0" w:space="0" w:color="auto"/>
              </w:divBdr>
            </w:div>
            <w:div w:id="191959875">
              <w:marLeft w:val="0"/>
              <w:marRight w:val="0"/>
              <w:marTop w:val="0"/>
              <w:marBottom w:val="0"/>
              <w:divBdr>
                <w:top w:val="none" w:sz="0" w:space="0" w:color="auto"/>
                <w:left w:val="none" w:sz="0" w:space="0" w:color="auto"/>
                <w:bottom w:val="none" w:sz="0" w:space="0" w:color="auto"/>
                <w:right w:val="none" w:sz="0" w:space="0" w:color="auto"/>
              </w:divBdr>
            </w:div>
            <w:div w:id="145358932">
              <w:marLeft w:val="0"/>
              <w:marRight w:val="0"/>
              <w:marTop w:val="0"/>
              <w:marBottom w:val="0"/>
              <w:divBdr>
                <w:top w:val="none" w:sz="0" w:space="0" w:color="auto"/>
                <w:left w:val="none" w:sz="0" w:space="0" w:color="auto"/>
                <w:bottom w:val="none" w:sz="0" w:space="0" w:color="auto"/>
                <w:right w:val="none" w:sz="0" w:space="0" w:color="auto"/>
              </w:divBdr>
            </w:div>
            <w:div w:id="70545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27366">
      <w:bodyDiv w:val="1"/>
      <w:marLeft w:val="0"/>
      <w:marRight w:val="0"/>
      <w:marTop w:val="0"/>
      <w:marBottom w:val="0"/>
      <w:divBdr>
        <w:top w:val="none" w:sz="0" w:space="0" w:color="auto"/>
        <w:left w:val="none" w:sz="0" w:space="0" w:color="auto"/>
        <w:bottom w:val="none" w:sz="0" w:space="0" w:color="auto"/>
        <w:right w:val="none" w:sz="0" w:space="0" w:color="auto"/>
      </w:divBdr>
    </w:div>
    <w:div w:id="1384132419">
      <w:bodyDiv w:val="1"/>
      <w:marLeft w:val="0"/>
      <w:marRight w:val="0"/>
      <w:marTop w:val="0"/>
      <w:marBottom w:val="0"/>
      <w:divBdr>
        <w:top w:val="none" w:sz="0" w:space="0" w:color="auto"/>
        <w:left w:val="none" w:sz="0" w:space="0" w:color="auto"/>
        <w:bottom w:val="none" w:sz="0" w:space="0" w:color="auto"/>
        <w:right w:val="none" w:sz="0" w:space="0" w:color="auto"/>
      </w:divBdr>
    </w:div>
    <w:div w:id="1441682230">
      <w:bodyDiv w:val="1"/>
      <w:marLeft w:val="0"/>
      <w:marRight w:val="0"/>
      <w:marTop w:val="0"/>
      <w:marBottom w:val="0"/>
      <w:divBdr>
        <w:top w:val="none" w:sz="0" w:space="0" w:color="auto"/>
        <w:left w:val="none" w:sz="0" w:space="0" w:color="auto"/>
        <w:bottom w:val="none" w:sz="0" w:space="0" w:color="auto"/>
        <w:right w:val="none" w:sz="0" w:space="0" w:color="auto"/>
      </w:divBdr>
    </w:div>
    <w:div w:id="1591697521">
      <w:bodyDiv w:val="1"/>
      <w:marLeft w:val="0"/>
      <w:marRight w:val="0"/>
      <w:marTop w:val="0"/>
      <w:marBottom w:val="0"/>
      <w:divBdr>
        <w:top w:val="none" w:sz="0" w:space="0" w:color="auto"/>
        <w:left w:val="none" w:sz="0" w:space="0" w:color="auto"/>
        <w:bottom w:val="none" w:sz="0" w:space="0" w:color="auto"/>
        <w:right w:val="none" w:sz="0" w:space="0" w:color="auto"/>
      </w:divBdr>
    </w:div>
    <w:div w:id="1622222839">
      <w:bodyDiv w:val="1"/>
      <w:marLeft w:val="0"/>
      <w:marRight w:val="0"/>
      <w:marTop w:val="0"/>
      <w:marBottom w:val="0"/>
      <w:divBdr>
        <w:top w:val="none" w:sz="0" w:space="0" w:color="auto"/>
        <w:left w:val="none" w:sz="0" w:space="0" w:color="auto"/>
        <w:bottom w:val="none" w:sz="0" w:space="0" w:color="auto"/>
        <w:right w:val="none" w:sz="0" w:space="0" w:color="auto"/>
      </w:divBdr>
    </w:div>
    <w:div w:id="1735082385">
      <w:bodyDiv w:val="1"/>
      <w:marLeft w:val="0"/>
      <w:marRight w:val="0"/>
      <w:marTop w:val="0"/>
      <w:marBottom w:val="0"/>
      <w:divBdr>
        <w:top w:val="none" w:sz="0" w:space="0" w:color="auto"/>
        <w:left w:val="none" w:sz="0" w:space="0" w:color="auto"/>
        <w:bottom w:val="none" w:sz="0" w:space="0" w:color="auto"/>
        <w:right w:val="none" w:sz="0" w:space="0" w:color="auto"/>
      </w:divBdr>
    </w:div>
    <w:div w:id="1789423051">
      <w:bodyDiv w:val="1"/>
      <w:marLeft w:val="0"/>
      <w:marRight w:val="0"/>
      <w:marTop w:val="0"/>
      <w:marBottom w:val="0"/>
      <w:divBdr>
        <w:top w:val="none" w:sz="0" w:space="0" w:color="auto"/>
        <w:left w:val="none" w:sz="0" w:space="0" w:color="auto"/>
        <w:bottom w:val="none" w:sz="0" w:space="0" w:color="auto"/>
        <w:right w:val="none" w:sz="0" w:space="0" w:color="auto"/>
      </w:divBdr>
    </w:div>
    <w:div w:id="1846238516">
      <w:bodyDiv w:val="1"/>
      <w:marLeft w:val="0"/>
      <w:marRight w:val="0"/>
      <w:marTop w:val="0"/>
      <w:marBottom w:val="0"/>
      <w:divBdr>
        <w:top w:val="none" w:sz="0" w:space="0" w:color="auto"/>
        <w:left w:val="none" w:sz="0" w:space="0" w:color="auto"/>
        <w:bottom w:val="none" w:sz="0" w:space="0" w:color="auto"/>
        <w:right w:val="none" w:sz="0" w:space="0" w:color="auto"/>
      </w:divBdr>
    </w:div>
    <w:div w:id="1854372371">
      <w:bodyDiv w:val="1"/>
      <w:marLeft w:val="0"/>
      <w:marRight w:val="0"/>
      <w:marTop w:val="0"/>
      <w:marBottom w:val="0"/>
      <w:divBdr>
        <w:top w:val="none" w:sz="0" w:space="0" w:color="auto"/>
        <w:left w:val="none" w:sz="0" w:space="0" w:color="auto"/>
        <w:bottom w:val="none" w:sz="0" w:space="0" w:color="auto"/>
        <w:right w:val="none" w:sz="0" w:space="0" w:color="auto"/>
      </w:divBdr>
    </w:div>
    <w:div w:id="2047559654">
      <w:bodyDiv w:val="1"/>
      <w:marLeft w:val="0"/>
      <w:marRight w:val="0"/>
      <w:marTop w:val="0"/>
      <w:marBottom w:val="0"/>
      <w:divBdr>
        <w:top w:val="none" w:sz="0" w:space="0" w:color="auto"/>
        <w:left w:val="none" w:sz="0" w:space="0" w:color="auto"/>
        <w:bottom w:val="none" w:sz="0" w:space="0" w:color="auto"/>
        <w:right w:val="none" w:sz="0" w:space="0" w:color="auto"/>
      </w:divBdr>
    </w:div>
    <w:div w:id="2047825241">
      <w:bodyDiv w:val="1"/>
      <w:marLeft w:val="0"/>
      <w:marRight w:val="0"/>
      <w:marTop w:val="0"/>
      <w:marBottom w:val="0"/>
      <w:divBdr>
        <w:top w:val="none" w:sz="0" w:space="0" w:color="auto"/>
        <w:left w:val="none" w:sz="0" w:space="0" w:color="auto"/>
        <w:bottom w:val="none" w:sz="0" w:space="0" w:color="auto"/>
        <w:right w:val="none" w:sz="0" w:space="0" w:color="auto"/>
      </w:divBdr>
    </w:div>
    <w:div w:id="2135057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erkman@fordham.edu" TargetMode="External"/><Relationship Id="rId13" Type="http://schemas.openxmlformats.org/officeDocument/2006/relationships/hyperlink" Target="https://doi.org/10.1177/073346482091730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https://doi.org/10.1016/j.pop.2021.02.01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7/s147895152300110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fordham.libguides.com/Palliative" TargetMode="Externa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85CDC-9564-4B83-94C8-37C2EC009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26</Pages>
  <Words>9127</Words>
  <Characters>55586</Characters>
  <Application>Microsoft Office Word</Application>
  <DocSecurity>0</DocSecurity>
  <Lines>1263</Lines>
  <Paragraphs>647</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CURRICULUM VITAE</vt:lpstr>
      <vt:lpstr/>
      <vt:lpstr>Stein, GL., Berkman, C., Javier, NM. Project Respect: LGBTQ+ experiences with he</vt:lpstr>
    </vt:vector>
  </TitlesOfParts>
  <Company>Microsoft</Company>
  <LinksUpToDate>false</LinksUpToDate>
  <CharactersWithSpaces>64066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Cathy Berkman</dc:creator>
  <cp:lastModifiedBy>Cathy Berkman</cp:lastModifiedBy>
  <cp:revision>9</cp:revision>
  <cp:lastPrinted>2025-05-15T19:48:00Z</cp:lastPrinted>
  <dcterms:created xsi:type="dcterms:W3CDTF">2025-05-15T18:42:00Z</dcterms:created>
  <dcterms:modified xsi:type="dcterms:W3CDTF">2025-05-15T19:49:00Z</dcterms:modified>
</cp:coreProperties>
</file>