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</w:t>
      </w:r>
      <w:r w:rsidR="009D3CCD">
        <w:rPr>
          <w:rFonts w:ascii="Times New Roman" w:hAnsi="Times New Roman" w:cs="Times New Roman"/>
          <w:b/>
          <w:sz w:val="32"/>
          <w:szCs w:val="32"/>
        </w:rPr>
        <w:t>5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 xml:space="preserve"> ASSESESMENT TOOL </w:t>
      </w:r>
      <w:r w:rsidR="009D3CCD">
        <w:rPr>
          <w:rFonts w:ascii="Times New Roman" w:hAnsi="Times New Roman" w:cs="Times New Roman"/>
          <w:b/>
          <w:sz w:val="32"/>
          <w:szCs w:val="32"/>
        </w:rPr>
        <w:t>1</w:t>
      </w:r>
    </w:p>
    <w:p w:rsidR="00421319" w:rsidRPr="00421319" w:rsidRDefault="00637C62" w:rsidP="00421319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9D3CCD" w:rsidRDefault="009D3CCD" w:rsidP="009D3CCD">
      <w:pPr>
        <w:pStyle w:val="Heading1"/>
      </w:pPr>
      <w:r>
        <w:t>Design Task: AI-Based Healthcare Monitoring and Alert System</w:t>
      </w:r>
    </w:p>
    <w:p w:rsidR="009D3CCD" w:rsidRDefault="009D3CCD" w:rsidP="009D3CCD">
      <w:pPr>
        <w:pStyle w:val="Heading2"/>
      </w:pPr>
      <w:r>
        <w:t>1. System Overview</w:t>
      </w:r>
    </w:p>
    <w:p w:rsidR="009D3CCD" w:rsidRDefault="009D3CCD" w:rsidP="009D3CCD">
      <w:pPr>
        <w:pStyle w:val="NormalWeb"/>
      </w:pPr>
      <w:r>
        <w:t xml:space="preserve">The proposed system is a </w:t>
      </w:r>
      <w:r>
        <w:rPr>
          <w:rStyle w:val="Strong"/>
        </w:rPr>
        <w:t>distributed AI healthcare monitoring system</w:t>
      </w:r>
      <w:r>
        <w:t xml:space="preserve"> that collects continuous vital-sign data from thousands of wearable devices.</w:t>
      </w:r>
    </w:p>
    <w:p w:rsidR="009D3CCD" w:rsidRDefault="009D3CCD" w:rsidP="009D3CCD">
      <w:pPr>
        <w:pStyle w:val="NormalWeb"/>
      </w:pPr>
      <w:r>
        <w:rPr>
          <w:rStyle w:val="Strong"/>
        </w:rPr>
        <w:t xml:space="preserve">Wearable Devices → Data Collection →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>/RDD Processing → Anomaly Detection → Intelligent Agents → Alert Prioritization → Clinician</w:t>
      </w:r>
    </w:p>
    <w:p w:rsidR="009D3CCD" w:rsidRDefault="009D3CCD" w:rsidP="009D3CCD">
      <w:pPr>
        <w:pStyle w:val="NormalWeb"/>
      </w:pPr>
      <w:r>
        <w:t>Vital signs may include:</w:t>
      </w:r>
    </w:p>
    <w:p w:rsidR="009D3CCD" w:rsidRDefault="009D3CCD" w:rsidP="009D3C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Heart rate </w:t>
      </w:r>
    </w:p>
    <w:p w:rsidR="009D3CCD" w:rsidRDefault="009D3CCD" w:rsidP="009D3C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Blood pressure </w:t>
      </w:r>
    </w:p>
    <w:p w:rsidR="009D3CCD" w:rsidRDefault="009D3CCD" w:rsidP="009D3CCD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SpO</w:t>
      </w:r>
      <w:proofErr w:type="spellEnd"/>
      <w:r>
        <w:t xml:space="preserve">₂ </w:t>
      </w:r>
    </w:p>
    <w:p w:rsidR="009D3CCD" w:rsidRDefault="009D3CCD" w:rsidP="009D3C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Body temperature </w:t>
      </w:r>
    </w:p>
    <w:p w:rsidR="009D3CCD" w:rsidRDefault="009D3CCD" w:rsidP="009D3CC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Respiratory rate </w:t>
      </w:r>
    </w:p>
    <w:p w:rsidR="009D3CCD" w:rsidRDefault="009D3CCD" w:rsidP="009D3CCD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9D3CCD" w:rsidRDefault="009D3CCD" w:rsidP="009D3CCD">
      <w:pPr>
        <w:pStyle w:val="Heading2"/>
      </w:pPr>
      <w:r>
        <w:t>2. Distributed Architecture</w:t>
      </w:r>
    </w:p>
    <w:p w:rsidR="009D3CCD" w:rsidRDefault="009D3CCD" w:rsidP="009D3CCD">
      <w:pPr>
        <w:pStyle w:val="NormalWeb"/>
      </w:pPr>
      <w:r>
        <w:t xml:space="preserve">The system uses </w:t>
      </w:r>
      <w:r>
        <w:rPr>
          <w:rStyle w:val="Strong"/>
        </w:rPr>
        <w:t>Apache Spark with RDDs</w:t>
      </w:r>
      <w:r>
        <w:t xml:space="preserve"> to process large volumes of patient data in parallel.</w:t>
      </w:r>
    </w:p>
    <w:p w:rsidR="009D3CCD" w:rsidRDefault="009D3CCD" w:rsidP="009D3CCD">
      <w:pPr>
        <w:pStyle w:val="Heading3"/>
      </w:pPr>
      <w:r>
        <w:t>Main Components</w:t>
      </w:r>
    </w:p>
    <w:p w:rsidR="009D3CCD" w:rsidRDefault="009D3CCD" w:rsidP="009D3CCD">
      <w:pPr>
        <w:pStyle w:val="NormalWeb"/>
      </w:pPr>
      <w:r>
        <w:rPr>
          <w:rStyle w:val="Strong"/>
        </w:rPr>
        <w:t>1. Wearable Devices</w:t>
      </w:r>
      <w:r>
        <w:br/>
        <w:t>Continuously transmit patient vital signs.</w:t>
      </w:r>
    </w:p>
    <w:p w:rsidR="009D3CCD" w:rsidRDefault="009D3CCD" w:rsidP="009D3CCD">
      <w:pPr>
        <w:pStyle w:val="NormalWeb"/>
      </w:pPr>
      <w:r>
        <w:rPr>
          <w:rStyle w:val="Strong"/>
        </w:rPr>
        <w:t>2. Spark Cluster</w:t>
      </w:r>
      <w:r>
        <w:br/>
        <w:t>Receives and distributes data across multiple worker nodes.</w:t>
      </w:r>
    </w:p>
    <w:p w:rsidR="009D3CCD" w:rsidRDefault="009D3CCD" w:rsidP="009D3CCD">
      <w:pPr>
        <w:pStyle w:val="NormalWeb"/>
      </w:pPr>
      <w:r>
        <w:rPr>
          <w:rStyle w:val="Strong"/>
        </w:rPr>
        <w:t>3. RDD Processing Layer</w:t>
      </w:r>
      <w:r>
        <w:br/>
        <w:t>Performs filtering, mapping, grouping and anomaly detection.</w:t>
      </w:r>
    </w:p>
    <w:p w:rsidR="009D3CCD" w:rsidRDefault="009D3CCD" w:rsidP="009D3CCD">
      <w:pPr>
        <w:pStyle w:val="NormalWeb"/>
      </w:pPr>
      <w:r>
        <w:rPr>
          <w:rStyle w:val="Strong"/>
        </w:rPr>
        <w:t>4. AI Anomaly Detection</w:t>
      </w:r>
      <w:r>
        <w:br/>
        <w:t>Identifies abnormal readings by comparing current values with population and individual baselines.</w:t>
      </w:r>
    </w:p>
    <w:p w:rsidR="009D3CCD" w:rsidRDefault="009D3CCD" w:rsidP="009D3CCD">
      <w:pPr>
        <w:pStyle w:val="NormalWeb"/>
      </w:pPr>
      <w:r>
        <w:rPr>
          <w:rStyle w:val="Strong"/>
        </w:rPr>
        <w:t>5. Intelligent Agents</w:t>
      </w:r>
    </w:p>
    <w:p w:rsidR="009D3CCD" w:rsidRDefault="009D3CCD" w:rsidP="009D3C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Monitoring Agent:</w:t>
      </w:r>
      <w:r>
        <w:t xml:space="preserve"> observes patient data. </w:t>
      </w:r>
    </w:p>
    <w:p w:rsidR="009D3CCD" w:rsidRDefault="009D3CCD" w:rsidP="009D3C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Anomaly Agent:</w:t>
      </w:r>
      <w:r>
        <w:t xml:space="preserve"> detects abnormal conditions. </w:t>
      </w:r>
    </w:p>
    <w:p w:rsidR="009D3CCD" w:rsidRDefault="009D3CCD" w:rsidP="009D3C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Risk Agent:</w:t>
      </w:r>
      <w:r>
        <w:t xml:space="preserve"> calculates severity. </w:t>
      </w:r>
    </w:p>
    <w:p w:rsidR="009D3CCD" w:rsidRDefault="009D3CCD" w:rsidP="009D3C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Alert Agent:</w:t>
      </w:r>
      <w:r>
        <w:t xml:space="preserve"> generates and prioritizes alerts. </w:t>
      </w:r>
    </w:p>
    <w:p w:rsidR="009D3CCD" w:rsidRDefault="009D3CCD" w:rsidP="009D3C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Personalization Agent:</w:t>
      </w:r>
      <w:r>
        <w:t xml:space="preserve"> adapts thresholds to individual patients. </w:t>
      </w:r>
    </w:p>
    <w:p w:rsidR="009D3CCD" w:rsidRDefault="009D3CCD" w:rsidP="009D3CCD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9D3CCD" w:rsidRDefault="009D3CCD" w:rsidP="009D3CCD">
      <w:pPr>
        <w:pStyle w:val="Heading2"/>
      </w:pPr>
      <w:r>
        <w:t>3. RDD Transformations for Anomaly Detection</w:t>
      </w:r>
    </w:p>
    <w:p w:rsidR="009D3CCD" w:rsidRDefault="009D3CCD" w:rsidP="009D3CCD">
      <w:pPr>
        <w:pStyle w:val="NormalWeb"/>
      </w:pPr>
      <w:r>
        <w:t>RDDs allow the system to divide thousands of patient records across Spark worker nodes.</w:t>
      </w:r>
    </w:p>
    <w:p w:rsidR="009D3CCD" w:rsidRDefault="009D3CCD" w:rsidP="009D3CCD">
      <w:pPr>
        <w:pStyle w:val="NormalWeb"/>
      </w:pPr>
      <w:r>
        <w:t>Example: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m"/>
        </w:rPr>
        <w:t>vitals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sc</w:t>
      </w:r>
      <w:r>
        <w:rPr>
          <w:rStyle w:val="g"/>
        </w:rPr>
        <w:t>.</w:t>
      </w:r>
      <w:r>
        <w:rPr>
          <w:rStyle w:val="HTMLCode"/>
        </w:rPr>
        <w:t>parallelize</w:t>
      </w:r>
      <w:proofErr w:type="spellEnd"/>
      <w:r>
        <w:rPr>
          <w:rStyle w:val="HTMLCode"/>
        </w:rPr>
        <w:t>([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"P001"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j"/>
        </w:rPr>
        <w:t>78</w:t>
      </w:r>
      <w:r>
        <w:rPr>
          <w:rStyle w:val="HTMLCode"/>
        </w:rPr>
        <w:t>),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"P002"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j"/>
        </w:rPr>
        <w:t>145</w:t>
      </w:r>
      <w:r>
        <w:rPr>
          <w:rStyle w:val="HTMLCode"/>
        </w:rPr>
        <w:t>),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"P003"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j"/>
        </w:rPr>
        <w:t>82</w:t>
      </w:r>
      <w:r>
        <w:rPr>
          <w:rStyle w:val="HTMLCode"/>
        </w:rPr>
        <w:t>),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k"/>
        </w:rPr>
        <w:t>"P004"</w:t>
      </w:r>
      <w:r>
        <w:rPr>
          <w:rStyle w:val="HTMLCode"/>
        </w:rPr>
        <w:t xml:space="preserve">, </w:t>
      </w:r>
      <w:r>
        <w:rPr>
          <w:rStyle w:val="k"/>
        </w:rPr>
        <w:t>"HR"</w:t>
      </w:r>
      <w:r>
        <w:rPr>
          <w:rStyle w:val="HTMLCode"/>
        </w:rPr>
        <w:t xml:space="preserve">, </w:t>
      </w:r>
      <w:r>
        <w:rPr>
          <w:rStyle w:val="j"/>
        </w:rPr>
        <w:t>160</w:t>
      </w:r>
      <w:r>
        <w:rPr>
          <w:rStyle w:val="HTMLCode"/>
        </w:rPr>
        <w:t>)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9D3CCD" w:rsidRDefault="009D3CCD" w:rsidP="009D3CCD">
      <w:pPr>
        <w:pStyle w:val="HTMLPreformatted"/>
        <w:rPr>
          <w:rStyle w:val="HTMLCode"/>
        </w:rPr>
      </w:pP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e"/>
        </w:rPr>
        <w:t># Filter abnormal heart-rate readings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m"/>
        </w:rPr>
        <w:t>abnormal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vitals</w:t>
      </w:r>
      <w:r>
        <w:rPr>
          <w:rStyle w:val="g"/>
        </w:rPr>
        <w:t>.</w:t>
      </w:r>
      <w:r>
        <w:rPr>
          <w:rStyle w:val="HTMLCode"/>
        </w:rPr>
        <w:t>filter</w:t>
      </w:r>
      <w:proofErr w:type="spellEnd"/>
      <w:r>
        <w:rPr>
          <w:rStyle w:val="HTMLCode"/>
        </w:rPr>
        <w:t>(</w:t>
      </w:r>
      <w:r>
        <w:rPr>
          <w:rStyle w:val="g"/>
        </w:rPr>
        <w:t>lambda</w:t>
      </w:r>
      <w:r>
        <w:rPr>
          <w:rStyle w:val="HTMLCode"/>
        </w:rPr>
        <w:t xml:space="preserve"> </w:t>
      </w:r>
      <w:r>
        <w:rPr>
          <w:rStyle w:val="m"/>
        </w:rPr>
        <w:t>x</w:t>
      </w:r>
      <w:r>
        <w:rPr>
          <w:rStyle w:val="HTMLCode"/>
        </w:rPr>
        <w:t xml:space="preserve">: </w:t>
      </w:r>
      <w:r>
        <w:rPr>
          <w:rStyle w:val="m"/>
        </w:rPr>
        <w:t>x</w:t>
      </w:r>
      <w:r>
        <w:rPr>
          <w:rStyle w:val="HTMLCode"/>
        </w:rPr>
        <w:t>[</w:t>
      </w:r>
      <w:r>
        <w:rPr>
          <w:rStyle w:val="j"/>
        </w:rPr>
        <w:t>2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120</w:t>
      </w:r>
      <w:r>
        <w:rPr>
          <w:rStyle w:val="HTMLCode"/>
        </w:rPr>
        <w:t>)</w:t>
      </w:r>
    </w:p>
    <w:p w:rsidR="009D3CCD" w:rsidRDefault="009D3CCD" w:rsidP="009D3CCD">
      <w:pPr>
        <w:pStyle w:val="HTMLPreformatted"/>
        <w:rPr>
          <w:rStyle w:val="HTMLCode"/>
        </w:rPr>
      </w:pPr>
    </w:p>
    <w:p w:rsidR="009D3CCD" w:rsidRDefault="009D3CCD" w:rsidP="009D3CCD">
      <w:pPr>
        <w:pStyle w:val="HTMLPreformatted"/>
      </w:pP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abnormal</w:t>
      </w:r>
      <w:r>
        <w:rPr>
          <w:rStyle w:val="g"/>
        </w:rPr>
        <w:t>.</w:t>
      </w:r>
      <w:r>
        <w:rPr>
          <w:rStyle w:val="HTMLCode"/>
        </w:rPr>
        <w:t>collect</w:t>
      </w:r>
      <w:proofErr w:type="spellEnd"/>
      <w:r>
        <w:rPr>
          <w:rStyle w:val="HTMLCode"/>
        </w:rPr>
        <w:t>())</w:t>
      </w:r>
    </w:p>
    <w:p w:rsidR="009D3CCD" w:rsidRDefault="009D3CCD" w:rsidP="009D3CCD">
      <w:pPr>
        <w:pStyle w:val="Heading3"/>
      </w:pPr>
      <w:r>
        <w:t>Important RDD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537"/>
      </w:tblGrid>
      <w:tr w:rsidR="009D3CCD" w:rsidTr="009D3C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RDD Operation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r>
              <w:rPr>
                <w:rStyle w:val="HTMLCode"/>
                <w:rFonts w:eastAsiaTheme="minorHAnsi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Convert raw readings into a standard format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r>
              <w:rPr>
                <w:rStyle w:val="HTMLCode"/>
                <w:rFonts w:eastAsiaTheme="minorHAnsi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Remove invalid data and identify abnormal values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proofErr w:type="spellStart"/>
            <w:r>
              <w:rPr>
                <w:rStyle w:val="HTMLCode"/>
                <w:rFonts w:eastAsiaTheme="minorHAnsi"/>
              </w:rPr>
              <w:t>flatMap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Process multiple measurements from each record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proofErr w:type="spellStart"/>
            <w:r>
              <w:rPr>
                <w:rStyle w:val="HTMLCode"/>
                <w:rFonts w:eastAsiaTheme="minorHAnsi"/>
              </w:rPr>
              <w:t>groupByKey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Group readings belonging to each patient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proofErr w:type="spellStart"/>
            <w:r>
              <w:rPr>
                <w:rStyle w:val="HTMLCode"/>
                <w:rFonts w:eastAsiaTheme="minorHAnsi"/>
              </w:rPr>
              <w:t>reduceByKey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Calculate patient statistics efficiently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proofErr w:type="spellStart"/>
            <w:r>
              <w:rPr>
                <w:rStyle w:val="HTMLCode"/>
                <w:rFonts w:eastAsiaTheme="minorHAnsi"/>
              </w:rPr>
              <w:t>sortBy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Rank patients according to risk</w:t>
            </w:r>
          </w:p>
        </w:tc>
      </w:tr>
    </w:tbl>
    <w:p w:rsidR="009D3CCD" w:rsidRDefault="009D3CCD" w:rsidP="009D3CCD">
      <w:pPr>
        <w:pStyle w:val="NormalWeb"/>
      </w:pPr>
      <w:r>
        <w:t xml:space="preserve">For example, </w:t>
      </w:r>
      <w:proofErr w:type="spellStart"/>
      <w:r>
        <w:rPr>
          <w:rStyle w:val="HTMLCode"/>
        </w:rPr>
        <w:t>groupByKey</w:t>
      </w:r>
      <w:proofErr w:type="spellEnd"/>
      <w:r>
        <w:rPr>
          <w:rStyle w:val="HTMLCode"/>
        </w:rPr>
        <w:t>()</w:t>
      </w:r>
      <w:r>
        <w:t xml:space="preserve"> can collect vital-sign readings for each patient, while </w:t>
      </w:r>
      <w:proofErr w:type="spellStart"/>
      <w:r>
        <w:rPr>
          <w:rStyle w:val="HTMLCode"/>
        </w:rPr>
        <w:t>reduceByKey</w:t>
      </w:r>
      <w:proofErr w:type="spellEnd"/>
      <w:r>
        <w:rPr>
          <w:rStyle w:val="HTMLCode"/>
        </w:rPr>
        <w:t>()</w:t>
      </w:r>
      <w:r>
        <w:t xml:space="preserve"> can calculate averages or other summary statistics.</w:t>
      </w:r>
    </w:p>
    <w:p w:rsidR="009D3CCD" w:rsidRDefault="009D3CCD" w:rsidP="009D3CCD">
      <w:r>
        <w:pict>
          <v:rect id="_x0000_i1115" style="width:0;height:1.5pt" o:hralign="center" o:hrstd="t" o:hr="t" fillcolor="#a0a0a0" stroked="f"/>
        </w:pict>
      </w:r>
    </w:p>
    <w:p w:rsidR="009D3CCD" w:rsidRDefault="009D3CCD" w:rsidP="009D3CCD">
      <w:pPr>
        <w:pStyle w:val="Heading2"/>
      </w:pPr>
      <w:r>
        <w:t>4. Intelligent Agent Coordination</w:t>
      </w:r>
    </w:p>
    <w:p w:rsidR="009D3CCD" w:rsidRDefault="009D3CCD" w:rsidP="009D3CCD">
      <w:pPr>
        <w:pStyle w:val="NormalWeb"/>
      </w:pPr>
      <w:r>
        <w:t>Multiple agents work together rather than using a single decision-maker.</w:t>
      </w:r>
    </w:p>
    <w:p w:rsidR="009D3CCD" w:rsidRDefault="009D3CCD" w:rsidP="009D3CCD">
      <w:pPr>
        <w:pStyle w:val="Heading3"/>
      </w:pPr>
      <w:r>
        <w:t>Example</w:t>
      </w:r>
    </w:p>
    <w:p w:rsidR="009D3CCD" w:rsidRDefault="009D3CCD" w:rsidP="009D3CCD">
      <w:pPr>
        <w:pStyle w:val="NormalWeb"/>
      </w:pPr>
      <w:r>
        <w:rPr>
          <w:rStyle w:val="Strong"/>
        </w:rPr>
        <w:lastRenderedPageBreak/>
        <w:t>Patient P102</w:t>
      </w:r>
    </w:p>
    <w:p w:rsidR="009D3CCD" w:rsidRDefault="009D3CCD" w:rsidP="009D3CCD">
      <w:pPr>
        <w:pStyle w:val="NormalWeb"/>
      </w:pPr>
      <w:r>
        <w:t>Current heart rate = 145 bpm</w:t>
      </w:r>
      <w:r>
        <w:br/>
        <w:t>Individual baseline = 75 bpm</w:t>
      </w:r>
    </w:p>
    <w:p w:rsidR="009D3CCD" w:rsidRDefault="009D3CCD" w:rsidP="009D3C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Monitoring Agent</w:t>
      </w:r>
      <w:r>
        <w:t xml:space="preserve"> detects the new reading. </w:t>
      </w:r>
    </w:p>
    <w:p w:rsidR="009D3CCD" w:rsidRDefault="009D3CCD" w:rsidP="009D3C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Anomaly Agent</w:t>
      </w:r>
      <w:r>
        <w:t xml:space="preserve"> compares it with the patient's baseline. </w:t>
      </w:r>
    </w:p>
    <w:p w:rsidR="009D3CCD" w:rsidRDefault="009D3CCD" w:rsidP="009D3C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Risk Agent</w:t>
      </w:r>
      <w:r>
        <w:t xml:space="preserve"> determines that the abnormality is potentially critical. </w:t>
      </w:r>
    </w:p>
    <w:p w:rsidR="009D3CCD" w:rsidRDefault="009D3CCD" w:rsidP="009D3C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Alert Agent</w:t>
      </w:r>
      <w:r>
        <w:t xml:space="preserve"> sends a high-priority notification to the clinician. </w:t>
      </w:r>
    </w:p>
    <w:p w:rsidR="009D3CCD" w:rsidRDefault="009D3CCD" w:rsidP="009D3CC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Personalization Agent</w:t>
      </w:r>
      <w:r>
        <w:t xml:space="preserve"> checks whether this patient's normal range differs from the general population. </w:t>
      </w:r>
    </w:p>
    <w:p w:rsidR="009D3CCD" w:rsidRDefault="009D3CCD" w:rsidP="009D3CCD">
      <w:pPr>
        <w:pStyle w:val="NormalWeb"/>
      </w:pPr>
      <w:r>
        <w:t xml:space="preserve">This allows the system to detect problems </w:t>
      </w:r>
      <w:r>
        <w:rPr>
          <w:rStyle w:val="Strong"/>
        </w:rPr>
        <w:t>before they become severe</w:t>
      </w:r>
      <w:r>
        <w:t>.</w:t>
      </w:r>
    </w:p>
    <w:p w:rsidR="009D3CCD" w:rsidRDefault="009D3CCD" w:rsidP="009D3CCD">
      <w:r>
        <w:pict>
          <v:rect id="_x0000_i1116" style="width:0;height:1.5pt" o:hralign="center" o:hrstd="t" o:hr="t" fillcolor="#a0a0a0" stroked="f"/>
        </w:pict>
      </w:r>
    </w:p>
    <w:p w:rsidR="009D3CCD" w:rsidRDefault="009D3CCD" w:rsidP="009D3CCD">
      <w:pPr>
        <w:pStyle w:val="Heading2"/>
      </w:pPr>
      <w:r>
        <w:t>5. Alert Prioritization</w:t>
      </w:r>
    </w:p>
    <w:p w:rsidR="009D3CCD" w:rsidRDefault="009D3CCD" w:rsidP="009D3CCD">
      <w:pPr>
        <w:pStyle w:val="NormalWeb"/>
      </w:pPr>
      <w:r>
        <w:t>The Risk Agent can assign a risk score based on:</w:t>
      </w:r>
    </w:p>
    <w:p w:rsidR="009D3CCD" w:rsidRDefault="009D3CCD" w:rsidP="009D3CCD">
      <w:pPr>
        <w:pStyle w:val="NormalWeb"/>
      </w:pPr>
      <w:r>
        <w:rPr>
          <w:rStyle w:val="Strong"/>
        </w:rPr>
        <w:t>Risk = Vital-sign deviation + duration + severity + patient history</w:t>
      </w:r>
    </w:p>
    <w:p w:rsidR="009D3CCD" w:rsidRDefault="009D3CCD" w:rsidP="009D3CCD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3346"/>
        <w:gridCol w:w="815"/>
        <w:gridCol w:w="970"/>
      </w:tblGrid>
      <w:tr w:rsidR="009D3CCD" w:rsidTr="009D3C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r>
              <w:t>P001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Slight temperature increase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Normal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r>
              <w:t>P025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High heart rate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Moderate</w:t>
            </w:r>
          </w:p>
        </w:tc>
      </w:tr>
      <w:tr w:rsidR="009D3CCD" w:rsidTr="009D3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CCD" w:rsidRDefault="009D3CCD">
            <w:r>
              <w:t>P102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 xml:space="preserve">Very low </w:t>
            </w:r>
            <w:proofErr w:type="spellStart"/>
            <w:r>
              <w:t>SpO</w:t>
            </w:r>
            <w:proofErr w:type="spellEnd"/>
            <w:r>
              <w:t>₂ + abnormal heart rate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9D3CCD" w:rsidRDefault="009D3CCD">
            <w:r>
              <w:rPr>
                <w:rStyle w:val="Strong"/>
              </w:rPr>
              <w:t>Critical</w:t>
            </w:r>
          </w:p>
        </w:tc>
      </w:tr>
    </w:tbl>
    <w:p w:rsidR="009D3CCD" w:rsidRDefault="009D3CCD" w:rsidP="009D3CCD">
      <w:pPr>
        <w:pStyle w:val="NormalWeb"/>
      </w:pPr>
      <w:r>
        <w:t>Critical cases are placed at the top of the clinician's alert queue.</w:t>
      </w:r>
    </w:p>
    <w:p w:rsidR="009D3CCD" w:rsidRDefault="009D3CCD" w:rsidP="009D3CCD">
      <w:r>
        <w:pict>
          <v:rect id="_x0000_i1117" style="width:0;height:1.5pt" o:hralign="center" o:hrstd="t" o:hr="t" fillcolor="#a0a0a0" stroked="f"/>
        </w:pict>
      </w:r>
    </w:p>
    <w:p w:rsidR="009D3CCD" w:rsidRDefault="009D3CCD" w:rsidP="009D3CCD">
      <w:pPr>
        <w:pStyle w:val="Heading2"/>
      </w:pPr>
      <w:r>
        <w:t>6. Personalized Monitoring</w:t>
      </w:r>
    </w:p>
    <w:p w:rsidR="009D3CCD" w:rsidRDefault="009D3CCD" w:rsidP="009D3CCD">
      <w:pPr>
        <w:pStyle w:val="NormalWeb"/>
      </w:pPr>
      <w:r>
        <w:t>Fixed thresholds are not suitable for every patient.</w:t>
      </w:r>
    </w:p>
    <w:p w:rsidR="009D3CCD" w:rsidRDefault="009D3CCD" w:rsidP="009D3CCD">
      <w:pPr>
        <w:pStyle w:val="NormalWeb"/>
      </w:pPr>
      <w:r>
        <w:t>For example:</w:t>
      </w:r>
    </w:p>
    <w:p w:rsidR="009D3CCD" w:rsidRDefault="009D3CCD" w:rsidP="009D3C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Patient A normally has a heart rate of 60–70 bpm. </w:t>
      </w:r>
    </w:p>
    <w:p w:rsidR="009D3CCD" w:rsidRDefault="009D3CCD" w:rsidP="009D3CC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Patient B normally has a heart rate of 85–100 bpm. </w:t>
      </w:r>
    </w:p>
    <w:p w:rsidR="009D3CCD" w:rsidRDefault="009D3CCD" w:rsidP="009D3CCD">
      <w:pPr>
        <w:pStyle w:val="NormalWeb"/>
      </w:pPr>
      <w:r>
        <w:t xml:space="preserve">The </w:t>
      </w:r>
      <w:r>
        <w:rPr>
          <w:rStyle w:val="Strong"/>
        </w:rPr>
        <w:t>Personalization Agent</w:t>
      </w:r>
      <w:r>
        <w:t xml:space="preserve"> learns each patient's baseline from historical readings.</w:t>
      </w:r>
    </w:p>
    <w:p w:rsidR="009D3CCD" w:rsidRDefault="009D3CCD" w:rsidP="009D3CCD">
      <w:pPr>
        <w:pStyle w:val="NormalWeb"/>
      </w:pPr>
      <w:r>
        <w:t>Instead of only using:</w:t>
      </w:r>
    </w:p>
    <w:p w:rsidR="009D3CCD" w:rsidRDefault="009D3CCD" w:rsidP="009D3CCD">
      <w:pPr>
        <w:pStyle w:val="HTMLPreformatted"/>
      </w:pPr>
      <w:r>
        <w:rPr>
          <w:rStyle w:val="HTMLCode"/>
        </w:rPr>
        <w:t>Heart Rate &gt; 120 → Alert</w:t>
      </w:r>
    </w:p>
    <w:p w:rsidR="009D3CCD" w:rsidRDefault="009D3CCD" w:rsidP="009D3CCD">
      <w:pPr>
        <w:pStyle w:val="NormalWeb"/>
      </w:pPr>
      <w:r>
        <w:lastRenderedPageBreak/>
        <w:t>the system can use: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>Current value significantly different from patient's baseline</w:t>
      </w:r>
    </w:p>
    <w:p w:rsidR="009D3CCD" w:rsidRDefault="009D3CCD" w:rsidP="009D3CCD">
      <w:pPr>
        <w:pStyle w:val="HTMLPreformatted"/>
      </w:pPr>
      <w:r>
        <w:rPr>
          <w:rStyle w:val="HTMLCode"/>
        </w:rPr>
        <w:t>→ Possible anomaly</w:t>
      </w:r>
    </w:p>
    <w:p w:rsidR="009D3CCD" w:rsidRDefault="009D3CCD" w:rsidP="009D3CCD">
      <w:pPr>
        <w:pStyle w:val="NormalWeb"/>
      </w:pPr>
      <w:r>
        <w:t>Thresholds can therefore be continuously adjusted while maintaining safe clinical limits.</w:t>
      </w:r>
    </w:p>
    <w:p w:rsidR="009D3CCD" w:rsidRDefault="009D3CCD" w:rsidP="009D3CCD">
      <w:r>
        <w:pict>
          <v:rect id="_x0000_i1118" style="width:0;height:1.5pt" o:hralign="center" o:hrstd="t" o:hr="t" fillcolor="#a0a0a0" stroked="f"/>
        </w:pict>
      </w:r>
    </w:p>
    <w:p w:rsidR="009D3CCD" w:rsidRDefault="009D3CCD" w:rsidP="009D3CCD">
      <w:pPr>
        <w:pStyle w:val="Heading2"/>
      </w:pPr>
      <w:r>
        <w:t>7. Overall Workflow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>Thousands of Wearable Devices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Continuous Vital Data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Spark Distributed Cluster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RDD Operations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┌────────┼─────────┐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↓        ↓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Filter    Map    Group/Reduce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└────────┼─────────┘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Anomaly Detection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Intelligent Agents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Risk Classification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Alert Prioritization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Clinician Dashboard</w:t>
      </w:r>
    </w:p>
    <w:p w:rsidR="009D3CCD" w:rsidRDefault="009D3CCD" w:rsidP="009D3CC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9D3CCD" w:rsidRDefault="009D3CCD" w:rsidP="009D3CCD">
      <w:pPr>
        <w:pStyle w:val="HTMLPreformatted"/>
      </w:pPr>
      <w:r>
        <w:rPr>
          <w:rStyle w:val="HTMLCode"/>
        </w:rPr>
        <w:t xml:space="preserve">   Personalized Threshold Update</w:t>
      </w:r>
    </w:p>
    <w:p w:rsidR="009D3CCD" w:rsidRDefault="009D3CCD" w:rsidP="009D3CCD">
      <w:pPr>
        <w:pStyle w:val="Heading2"/>
      </w:pPr>
      <w:r>
        <w:t>Conclusion</w:t>
      </w:r>
    </w:p>
    <w:p w:rsidR="009D3CCD" w:rsidRDefault="009D3CCD" w:rsidP="009D3CCD">
      <w:pPr>
        <w:pStyle w:val="NormalWeb"/>
      </w:pPr>
      <w:r>
        <w:t xml:space="preserve">The proposed system combines 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 xml:space="preserve"> RDD processing, AI anomaly detection, and intelligent agents</w:t>
      </w:r>
      <w:r>
        <w:t xml:space="preserve"> to monitor thousands of patients simultaneously. RDD transformations provide scalable parallel processing, while intelligent agents detect abnormalities, prioritize critical patients, and personalize monitoring thresholds. This enables </w:t>
      </w:r>
      <w:r>
        <w:rPr>
          <w:rStyle w:val="Strong"/>
        </w:rPr>
        <w:t>early-warning healthcare alerts while reducing unnecessary alerts for clinicians</w:t>
      </w:r>
      <w:r>
        <w:t>.</w:t>
      </w:r>
    </w:p>
    <w:p w:rsidR="00637C62" w:rsidRPr="0094286E" w:rsidRDefault="00637C62" w:rsidP="00095E78">
      <w:pPr>
        <w:pStyle w:val="NormalWeb"/>
        <w:rPr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5111C"/>
    <w:multiLevelType w:val="multilevel"/>
    <w:tmpl w:val="3BF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4EB4"/>
    <w:multiLevelType w:val="multilevel"/>
    <w:tmpl w:val="4AC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A2F40"/>
    <w:multiLevelType w:val="multilevel"/>
    <w:tmpl w:val="D174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1714DF"/>
    <w:multiLevelType w:val="multilevel"/>
    <w:tmpl w:val="ADF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024D28"/>
    <w:rsid w:val="00095E78"/>
    <w:rsid w:val="00235777"/>
    <w:rsid w:val="00421319"/>
    <w:rsid w:val="00637C62"/>
    <w:rsid w:val="0094286E"/>
    <w:rsid w:val="0095042E"/>
    <w:rsid w:val="009D3CCD"/>
    <w:rsid w:val="00B1556C"/>
    <w:rsid w:val="00DC78B9"/>
    <w:rsid w:val="00EE59BB"/>
    <w:rsid w:val="00E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2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09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9D3CCD"/>
  </w:style>
  <w:style w:type="character" w:customStyle="1" w:styleId="g">
    <w:name w:val="ͼg"/>
    <w:basedOn w:val="DefaultParagraphFont"/>
    <w:rsid w:val="009D3CCD"/>
  </w:style>
  <w:style w:type="character" w:customStyle="1" w:styleId="k">
    <w:name w:val="ͼk"/>
    <w:basedOn w:val="DefaultParagraphFont"/>
    <w:rsid w:val="009D3CCD"/>
  </w:style>
  <w:style w:type="character" w:customStyle="1" w:styleId="j">
    <w:name w:val="ͼj"/>
    <w:basedOn w:val="DefaultParagraphFont"/>
    <w:rsid w:val="009D3CCD"/>
  </w:style>
  <w:style w:type="character" w:customStyle="1" w:styleId="e">
    <w:name w:val="ͼe"/>
    <w:basedOn w:val="DefaultParagraphFont"/>
    <w:rsid w:val="009D3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0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8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3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54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14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1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1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1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73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7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3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7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4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5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5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4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0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0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9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1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3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35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3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3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5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3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4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1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5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4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0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2026-09-03T12:56:00Z</dcterms:created>
  <dcterms:modified xsi:type="dcterms:W3CDTF">2026-09-03T12:56:00Z</dcterms:modified>
</cp:coreProperties>
</file>