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Arial" w:hAnsi="Arial"/>
          <w:b/>
          <w:color w:val="0F172A"/>
          <w:sz w:val="36"/>
        </w:rPr>
        <w:t>GUÍA MAESTRA DE CÓDIGO Y ESTRUCTURA DE CARPETAS — ACADEMIX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Manual de Conocimiento Integral del Código Fuente para las 3 Integrantes</w:t>
      </w:r>
    </w:p>
    <w:p>
      <w:pPr>
        <w:spacing w:before="40" w:after="80" w:line="276" w:lineRule="auto"/>
      </w:pPr>
      <w:r>
        <w:rPr>
          <w:rFonts w:ascii="Arial" w:hAnsi="Arial"/>
          <w:b/>
          <w:sz w:val="20"/>
        </w:rPr>
        <w:t>Proyecto:</w:t>
      </w:r>
      <w:r>
        <w:rPr>
          <w:rFonts w:ascii="Arial" w:hAnsi="Arial"/>
          <w:sz w:val="20"/>
        </w:rPr>
        <w:t xml:space="preserve"> Plataforma de Gestión Escolar y Aprendizaje Adaptativo — ACADEMIX</w:t>
      </w:r>
    </w:p>
    <w:p>
      <w:pPr>
        <w:spacing w:before="40" w:after="80" w:line="276" w:lineRule="auto"/>
      </w:pPr>
      <w:r>
        <w:rPr>
          <w:rFonts w:ascii="Arial" w:hAnsi="Arial"/>
          <w:b/>
          <w:sz w:val="20"/>
        </w:rPr>
        <w:t>Stack Principal:</w:t>
      </w:r>
      <w:r>
        <w:rPr>
          <w:rFonts w:ascii="Arial" w:hAnsi="Arial"/>
          <w:sz w:val="20"/>
        </w:rPr>
        <w:t xml:space="preserve"> Python 3.12 | Django 5.x | SQLite3 / PostgreSQL | HTML5, CSS3 Nativo &amp; Vanilla JS</w:t>
      </w:r>
    </w:p>
    <w:p>
      <w:pPr>
        <w:spacing w:before="40" w:after="80" w:line="276" w:lineRule="auto"/>
      </w:pPr>
      <w:r>
        <w:rPr>
          <w:rFonts w:ascii="Arial" w:hAnsi="Arial"/>
          <w:b/>
          <w:sz w:val="20"/>
        </w:rPr>
        <w:t>Propósito:</w:t>
      </w:r>
      <w:r>
        <w:rPr>
          <w:rFonts w:ascii="Arial" w:hAnsi="Arial"/>
          <w:sz w:val="20"/>
        </w:rPr>
        <w:t xml:space="preserve"> Que las 3 integrantes dominen exactamente qué hace cada archivo y carpeta para sustentar con total seguridad ante jurados e instructores.</w:t>
      </w: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🧭 1. El Flujo de Trabajo en Django (Patrón MVT)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>Para entender cualquier código en Academix, deben tener presente cómo viaja una petición web en Django: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[ Navegador Web ] (Usuario hace clic o envía formulario)</w:t>
              <w:br/>
              <w:t xml:space="preserve">       │</w:t>
              <w:br/>
              <w:t xml:space="preserve">       ▼</w:t>
              <w:br/>
              <w:t xml:space="preserve"> 1. [ config/urls.py ] ──&gt; Distribuye la URL a la aplicación correspondiente (apps/*/urls.py)</w:t>
              <w:br/>
              <w:t xml:space="preserve">       │</w:t>
              <w:br/>
              <w:t xml:space="preserve">       ▼</w:t>
              <w:br/>
              <w:t xml:space="preserve"> 2. [ views.py ] ────────&gt; El Controlador / Lógica de Negocio:</w:t>
              <w:br/>
              <w:t xml:space="preserve">       ├── Consulta o guarda datos usando [ models.py ] (ORM de Base de Datos)</w:t>
              <w:br/>
              <w:t xml:space="preserve">       ├── Valida datos de entrada con [ forms.py ]</w:t>
              <w:br/>
              <w:t xml:space="preserve">       └── Envía los datos procesados a la plantilla visual</w:t>
              <w:br/>
              <w:t xml:space="preserve">       │</w:t>
              <w:br/>
              <w:t xml:space="preserve">       ▼</w:t>
              <w:br/>
              <w:t xml:space="preserve"> 3. [ templates/*.html ] ─&gt; La Vista Visual: Renderiza el diseño con HTML, CSS y JavaScript</w:t>
              <w:br/>
              <w:t xml:space="preserve">       │</w:t>
              <w:br/>
              <w:t xml:space="preserve">       ▼</w:t>
              <w:br/>
              <w:t>[ Pantalla del Usuario ] (Respuesta final cargada en el navegador)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📂 2. Radiografía de las Carpetas Principales de la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Carpeta / Archivo Raíz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¿Qué es y cuál es su función exacta?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:---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:---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`manage.py`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El ejecutor maestro de Django por consola.</w:t>
            </w:r>
            <w:r>
              <w:rPr>
                <w:rFonts w:ascii="Arial" w:hAnsi="Arial"/>
                <w:sz w:val="19"/>
              </w:rPr>
              <w:t xml:space="preserve"> A través de él se ejecutan los comandos del sistema: arrancar el servidor (</w:t>
            </w:r>
            <w:r>
              <w:rPr>
                <w:rFonts w:ascii="Arial" w:hAnsi="Arial"/>
                <w:color w:val="4338CA"/>
                <w:sz w:val="18"/>
              </w:rPr>
              <w:t>runserver</w:t>
            </w:r>
            <w:r>
              <w:rPr>
                <w:rFonts w:ascii="Arial" w:hAnsi="Arial"/>
                <w:sz w:val="19"/>
              </w:rPr>
              <w:t>), crear migraciones (</w:t>
            </w:r>
            <w:r>
              <w:rPr>
                <w:rFonts w:ascii="Arial" w:hAnsi="Arial"/>
                <w:color w:val="4338CA"/>
                <w:sz w:val="18"/>
              </w:rPr>
              <w:t>makemigrations</w:t>
            </w:r>
            <w:r>
              <w:rPr>
                <w:rFonts w:ascii="Arial" w:hAnsi="Arial"/>
                <w:sz w:val="19"/>
              </w:rPr>
              <w:t>), aplicarlas (</w:t>
            </w:r>
            <w:r>
              <w:rPr>
                <w:rFonts w:ascii="Arial" w:hAnsi="Arial"/>
                <w:color w:val="4338CA"/>
                <w:sz w:val="18"/>
              </w:rPr>
              <w:t>migrate</w:t>
            </w:r>
            <w:r>
              <w:rPr>
                <w:rFonts w:ascii="Arial" w:hAnsi="Arial"/>
                <w:sz w:val="19"/>
              </w:rPr>
              <w:t>) y crear superusuarios (</w:t>
            </w:r>
            <w:r>
              <w:rPr>
                <w:rFonts w:ascii="Arial" w:hAnsi="Arial"/>
                <w:color w:val="4338CA"/>
                <w:sz w:val="18"/>
              </w:rPr>
              <w:t>createsuperuser</w:t>
            </w:r>
            <w:r>
              <w:rPr>
                <w:rFonts w:ascii="Arial" w:hAnsi="Arial"/>
                <w:sz w:val="19"/>
              </w:rPr>
              <w:t>).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`config/`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El cerebro y centro de configuración global del proyecto.</w:t>
            </w:r>
            <w:r>
              <w:rPr>
                <w:rFonts w:ascii="Arial" w:hAnsi="Arial"/>
                <w:sz w:val="19"/>
              </w:rPr>
              <w:t xml:space="preserve"> Contiene los ajustes que rigen a todas las aplicaciones.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`apps/`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El corazón del código.</w:t>
            </w:r>
            <w:r>
              <w:rPr>
                <w:rFonts w:ascii="Arial" w:hAnsi="Arial"/>
                <w:sz w:val="19"/>
              </w:rPr>
              <w:t xml:space="preserve"> Contiene las 15 micro-aplicaciones modulares e independientes del sistema.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`templates/`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Las vistas visuales (HTML).</w:t>
            </w:r>
            <w:r>
              <w:rPr>
                <w:rFonts w:ascii="Arial" w:hAnsi="Arial"/>
                <w:sz w:val="19"/>
              </w:rPr>
              <w:t xml:space="preserve"> Contiene todos los archivos de diseño que el usuario final ve e interactúa en pantalla.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`static/` y `staticfiles/`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Archivos estáticos del diseño.</w:t>
            </w:r>
            <w:r>
              <w:rPr>
                <w:rFonts w:ascii="Arial" w:hAnsi="Arial"/>
                <w:sz w:val="19"/>
              </w:rPr>
              <w:t xml:space="preserve"> Hojas de estilo CSS (</w:t>
            </w:r>
            <w:r>
              <w:rPr>
                <w:rFonts w:ascii="Arial" w:hAnsi="Arial"/>
                <w:color w:val="4338CA"/>
                <w:sz w:val="18"/>
              </w:rPr>
              <w:t>style.css</w:t>
            </w:r>
            <w:r>
              <w:rPr>
                <w:rFonts w:ascii="Arial" w:hAnsi="Arial"/>
                <w:sz w:val="19"/>
              </w:rPr>
              <w:t>), lógica de interfaz en JavaScript (</w:t>
            </w:r>
            <w:r>
              <w:rPr>
                <w:rFonts w:ascii="Arial" w:hAnsi="Arial"/>
                <w:color w:val="4338CA"/>
                <w:sz w:val="18"/>
              </w:rPr>
              <w:t>.js</w:t>
            </w:r>
            <w:r>
              <w:rPr>
                <w:rFonts w:ascii="Arial" w:hAnsi="Arial"/>
                <w:sz w:val="19"/>
              </w:rPr>
              <w:t>), iconos, logotipos e imágenes estáticas del sistema.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`media/`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Repositorio de archivos subidos por los usuarios.</w:t>
            </w:r>
            <w:r>
              <w:rPr>
                <w:rFonts w:ascii="Arial" w:hAnsi="Arial"/>
                <w:sz w:val="19"/>
              </w:rPr>
              <w:t xml:space="preserve"> Fotos de perfil, evidencias de tareas subidas por estudiantes en PDF/Word, adjuntos del observador.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`docs/`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La biblioteca documental oficial.</w:t>
            </w:r>
            <w:r>
              <w:rPr>
                <w:rFonts w:ascii="Arial" w:hAnsi="Arial"/>
                <w:sz w:val="19"/>
              </w:rPr>
              <w:t xml:space="preserve"> Todos los manuales de entrega, técnicos, de usuario, APA 7, presentación interactiva y guías de roles.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`scripts/`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Scripts de mantenimiento operativo.</w:t>
            </w:r>
            <w:r>
              <w:rPr>
                <w:rFonts w:ascii="Arial" w:hAnsi="Arial"/>
                <w:sz w:val="19"/>
              </w:rPr>
              <w:t xml:space="preserve"> Contiene utilidades como </w:t>
            </w:r>
            <w:r>
              <w:rPr>
                <w:rFonts w:ascii="Arial" w:hAnsi="Arial"/>
                <w:color w:val="4338CA"/>
                <w:sz w:val="18"/>
              </w:rPr>
              <w:t>backup_diario.bat</w:t>
            </w:r>
            <w:r>
              <w:rPr>
                <w:rFonts w:ascii="Arial" w:hAnsi="Arial"/>
                <w:sz w:val="19"/>
              </w:rPr>
              <w:t xml:space="preserve"> para realizar copias de seguridad de la base de datos automáticamente.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`scratch/`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Scripts de apoyo y pruebas.</w:t>
            </w:r>
            <w:r>
              <w:rPr>
                <w:rFonts w:ascii="Arial" w:hAnsi="Arial"/>
                <w:sz w:val="19"/>
              </w:rPr>
              <w:t xml:space="preserve"> Utilidades puntuales para configuración de normas institucionales y categorías (</w:t>
            </w:r>
            <w:r>
              <w:rPr>
                <w:rFonts w:ascii="Arial" w:hAnsi="Arial"/>
                <w:color w:val="4338CA"/>
                <w:sz w:val="18"/>
              </w:rPr>
              <w:t>setup_categories_and_norms.py</w:t>
            </w:r>
            <w:r>
              <w:rPr>
                <w:rFonts w:ascii="Arial" w:hAnsi="Arial"/>
                <w:sz w:val="19"/>
              </w:rPr>
              <w:t>).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`db.sqlite3`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Base de datos relacional local de desarrollo.</w:t>
            </w:r>
            <w:r>
              <w:rPr>
                <w:rFonts w:ascii="Arial" w:hAnsi="Arial"/>
                <w:sz w:val="19"/>
              </w:rPr>
              <w:t xml:space="preserve"> Archivo que almacena todas las tablas, usuarios, notas y configuraciones del colegio en entorno local.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`.env` / `.env.example`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Variables de entorno secretas.</w:t>
            </w:r>
            <w:r>
              <w:rPr>
                <w:rFonts w:ascii="Arial" w:hAnsi="Arial"/>
                <w:sz w:val="19"/>
              </w:rPr>
              <w:t xml:space="preserve"> Almacena claves criptográficas (</w:t>
            </w:r>
            <w:r>
              <w:rPr>
                <w:rFonts w:ascii="Arial" w:hAnsi="Arial"/>
                <w:color w:val="4338CA"/>
                <w:sz w:val="18"/>
              </w:rPr>
              <w:t>SECRET_KEY</w:t>
            </w:r>
            <w:r>
              <w:rPr>
                <w:rFonts w:ascii="Arial" w:hAnsi="Arial"/>
                <w:sz w:val="19"/>
              </w:rPr>
              <w:t>), credenciales de base de datos y modo depuración (</w:t>
            </w:r>
            <w:r>
              <w:rPr>
                <w:rFonts w:ascii="Arial" w:hAnsi="Arial"/>
                <w:color w:val="4338CA"/>
                <w:sz w:val="18"/>
              </w:rPr>
              <w:t>DEBUG=True/False</w:t>
            </w:r>
            <w:r>
              <w:rPr>
                <w:rFonts w:ascii="Arial" w:hAnsi="Arial"/>
                <w:sz w:val="19"/>
              </w:rPr>
              <w:t>).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`requirements.txt`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Lista de dependencias y librerías Python.</w:t>
            </w:r>
            <w:r>
              <w:rPr>
                <w:rFonts w:ascii="Arial" w:hAnsi="Arial"/>
                <w:sz w:val="19"/>
              </w:rPr>
              <w:t xml:space="preserve"> Especifica las librerías necesarias para que el proyecto funcione (</w:t>
            </w:r>
            <w:r>
              <w:rPr>
                <w:rFonts w:ascii="Arial" w:hAnsi="Arial"/>
                <w:color w:val="4338CA"/>
                <w:sz w:val="18"/>
              </w:rPr>
              <w:t>Django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4338CA"/>
                <w:sz w:val="18"/>
              </w:rPr>
              <w:t>Pillow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4338CA"/>
                <w:sz w:val="18"/>
              </w:rPr>
              <w:t>python-dotenv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4338CA"/>
                <w:sz w:val="18"/>
              </w:rPr>
              <w:t>cryptography</w:t>
            </w:r>
            <w:r>
              <w:rPr>
                <w:rFonts w:ascii="Arial" w:hAnsi="Arial"/>
                <w:sz w:val="19"/>
              </w:rPr>
              <w:t>, etc.).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`Procfile` / `build.sh` / `render.yaml`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sz w:val="19"/>
              </w:rPr>
              <w:t>Archivos de despliegue en la nube.</w:t>
            </w:r>
            <w:r>
              <w:rPr>
                <w:rFonts w:ascii="Arial" w:hAnsi="Arial"/>
                <w:sz w:val="19"/>
              </w:rPr>
              <w:t xml:space="preserve"> Configuración para poner la plataforma en servidores como Render, Railway o VPS Linux.</w:t>
            </w:r>
          </w:p>
        </w:tc>
      </w:tr>
    </w:tbl>
    <w:p>
      <w:pPr>
        <w:spacing w:before="0" w:after="160"/>
      </w:pP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⚙️ 3. Carpeta `config/` (El Núcleo del Proyecto)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1. </w:t>
      </w:r>
      <w:r>
        <w:rPr>
          <w:rFonts w:ascii="Arial" w:hAnsi="Arial"/>
          <w:b/>
          <w:sz w:val="20"/>
        </w:rPr>
        <w:t>`config/settings.py`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hace?:</w:t>
      </w:r>
      <w:r>
        <w:rPr>
          <w:rFonts w:ascii="Arial" w:hAnsi="Arial"/>
          <w:sz w:val="20"/>
        </w:rPr>
        <w:t xml:space="preserve"> Define qué aplicaciones están activas (</w:t>
      </w:r>
      <w:r>
        <w:rPr>
          <w:rFonts w:ascii="Arial" w:hAnsi="Arial"/>
          <w:color w:val="4338CA"/>
          <w:sz w:val="19"/>
        </w:rPr>
        <w:t>INSTALLED_APPS</w:t>
      </w:r>
      <w:r>
        <w:rPr>
          <w:rFonts w:ascii="Arial" w:hAnsi="Arial"/>
          <w:sz w:val="20"/>
        </w:rPr>
        <w:t>), el motor de base de datos (</w:t>
      </w:r>
      <w:r>
        <w:rPr>
          <w:rFonts w:ascii="Arial" w:hAnsi="Arial"/>
          <w:color w:val="4338CA"/>
          <w:sz w:val="19"/>
        </w:rPr>
        <w:t>DATABASES</w:t>
      </w:r>
      <w:r>
        <w:rPr>
          <w:rFonts w:ascii="Arial" w:hAnsi="Arial"/>
          <w:sz w:val="20"/>
        </w:rPr>
        <w:t>), los procesadores de contexto (</w:t>
      </w:r>
      <w:r>
        <w:rPr>
          <w:rFonts w:ascii="Arial" w:hAnsi="Arial"/>
          <w:color w:val="4338CA"/>
          <w:sz w:val="19"/>
        </w:rPr>
        <w:t>TEMPLATES</w:t>
      </w:r>
      <w:r>
        <w:rPr>
          <w:rFonts w:ascii="Arial" w:hAnsi="Arial"/>
          <w:sz w:val="20"/>
        </w:rPr>
        <w:t>), la zona horaria (</w:t>
      </w:r>
      <w:r>
        <w:rPr>
          <w:rFonts w:ascii="Arial" w:hAnsi="Arial"/>
          <w:color w:val="4338CA"/>
          <w:sz w:val="19"/>
        </w:rPr>
        <w:t>TIME_ZONE = 'America/Bogota'</w:t>
      </w:r>
      <w:r>
        <w:rPr>
          <w:rFonts w:ascii="Arial" w:hAnsi="Arial"/>
          <w:sz w:val="20"/>
        </w:rPr>
        <w:t>), el idioma español (</w:t>
      </w:r>
      <w:r>
        <w:rPr>
          <w:rFonts w:ascii="Arial" w:hAnsi="Arial"/>
          <w:color w:val="4338CA"/>
          <w:sz w:val="19"/>
        </w:rPr>
        <w:t>LANGUAGE_CODE = 'es-co'</w:t>
      </w:r>
      <w:r>
        <w:rPr>
          <w:rFonts w:ascii="Arial" w:hAnsi="Arial"/>
          <w:sz w:val="20"/>
        </w:rPr>
        <w:t>), y las rutas de archivos multimedia y estáticos.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2. </w:t>
      </w:r>
      <w:r>
        <w:rPr>
          <w:rFonts w:ascii="Arial" w:hAnsi="Arial"/>
          <w:b/>
          <w:sz w:val="20"/>
        </w:rPr>
        <w:t>`config/urls.py`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hace?:</w:t>
      </w:r>
      <w:r>
        <w:rPr>
          <w:rFonts w:ascii="Arial" w:hAnsi="Arial"/>
          <w:sz w:val="20"/>
        </w:rPr>
        <w:t xml:space="preserve"> El enrutador principal. Define los caminos base del sistema: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/</w:t>
      </w:r>
      <w:r>
        <w:rPr>
          <w:rFonts w:ascii="Arial" w:hAnsi="Arial"/>
          <w:sz w:val="20"/>
        </w:rPr>
        <w:t xml:space="preserve"> $\rightarrow$ Redirige al login o al dashboard.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/accounts/</w:t>
      </w:r>
      <w:r>
        <w:rPr>
          <w:rFonts w:ascii="Arial" w:hAnsi="Arial"/>
          <w:sz w:val="20"/>
        </w:rPr>
        <w:t xml:space="preserve"> $\rightarrow$ Envía a la app de usuarios.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/courses/</w:t>
      </w:r>
      <w:r>
        <w:rPr>
          <w:rFonts w:ascii="Arial" w:hAnsi="Arial"/>
          <w:sz w:val="20"/>
        </w:rPr>
        <w:t xml:space="preserve"> $\rightarrow$ Envía a la gestión de cursos y grados.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/grades/</w:t>
      </w:r>
      <w:r>
        <w:rPr>
          <w:rFonts w:ascii="Arial" w:hAnsi="Arial"/>
          <w:sz w:val="20"/>
        </w:rPr>
        <w:t xml:space="preserve"> $\rightarrow$ Envía a calificaciones y RAPs.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/attendance/</w:t>
      </w:r>
      <w:r>
        <w:rPr>
          <w:rFonts w:ascii="Arial" w:hAnsi="Arial"/>
          <w:sz w:val="20"/>
        </w:rPr>
        <w:t xml:space="preserve"> $\rightarrow$ Envía a toma de asistencia.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/admin/</w:t>
      </w:r>
      <w:r>
        <w:rPr>
          <w:rFonts w:ascii="Arial" w:hAnsi="Arial"/>
          <w:sz w:val="20"/>
        </w:rPr>
        <w:t xml:space="preserve"> $\rightarrow$ Panel interno administrativo de Django.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3. </w:t>
      </w:r>
      <w:r>
        <w:rPr>
          <w:rFonts w:ascii="Arial" w:hAnsi="Arial"/>
          <w:b/>
          <w:sz w:val="20"/>
        </w:rPr>
        <w:t>`config/wsgi.py`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hace?: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Web Server Gateway Interface</w:t>
      </w:r>
      <w:r>
        <w:rPr>
          <w:rFonts w:ascii="Arial" w:hAnsi="Arial"/>
          <w:sz w:val="20"/>
        </w:rPr>
        <w:t xml:space="preserve">. Permite que servidores profesionales como </w:t>
      </w:r>
      <w:r>
        <w:rPr>
          <w:rFonts w:ascii="Arial" w:hAnsi="Arial"/>
          <w:b/>
          <w:sz w:val="20"/>
        </w:rPr>
        <w:t>Gunicorn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b/>
          <w:sz w:val="20"/>
        </w:rPr>
        <w:t>Nginx</w:t>
      </w:r>
      <w:r>
        <w:rPr>
          <w:rFonts w:ascii="Arial" w:hAnsi="Arial"/>
          <w:sz w:val="20"/>
        </w:rPr>
        <w:t xml:space="preserve"> o Apache se comuniquen con el código Python en producción.</w:t>
      </w: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🧩 4. Estructura Estándar de Cualquier Aplicación en `apps/`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Cada una de las carpetas dentro de </w:t>
      </w:r>
      <w:r>
        <w:rPr>
          <w:rFonts w:ascii="Arial" w:hAnsi="Arial"/>
          <w:color w:val="4338CA"/>
          <w:sz w:val="19"/>
        </w:rPr>
        <w:t>apps/</w:t>
      </w:r>
      <w:r>
        <w:rPr>
          <w:rFonts w:ascii="Arial" w:hAnsi="Arial"/>
          <w:sz w:val="20"/>
        </w:rPr>
        <w:t xml:space="preserve"> sigue la misma estructura estandarizada: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`models.py` (La Base de Datos):</w:t>
      </w:r>
      <w:r>
        <w:rPr>
          <w:rFonts w:ascii="Arial" w:hAnsi="Arial"/>
          <w:sz w:val="20"/>
        </w:rPr>
        <w:t xml:space="preserve"> Define las tablas y columnas. Cada clase es una tabla (ej. </w:t>
      </w:r>
      <w:r>
        <w:rPr>
          <w:rFonts w:ascii="Arial" w:hAnsi="Arial"/>
          <w:color w:val="4338CA"/>
          <w:sz w:val="19"/>
        </w:rPr>
        <w:t>class Student(models.Model)</w:t>
      </w:r>
      <w:r>
        <w:rPr>
          <w:rFonts w:ascii="Arial" w:hAnsi="Arial"/>
          <w:sz w:val="20"/>
        </w:rPr>
        <w:t>), y cada variable es una columna con su tipo (</w:t>
      </w:r>
      <w:r>
        <w:rPr>
          <w:rFonts w:ascii="Arial" w:hAnsi="Arial"/>
          <w:color w:val="4338CA"/>
          <w:sz w:val="19"/>
        </w:rPr>
        <w:t>CharField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IntegerField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ForeignKey</w:t>
      </w:r>
      <w:r>
        <w:rPr>
          <w:rFonts w:ascii="Arial" w:hAnsi="Arial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`views.py` (La Lógica / El Cerebro):</w:t>
      </w:r>
      <w:r>
        <w:rPr>
          <w:rFonts w:ascii="Arial" w:hAnsi="Arial"/>
          <w:sz w:val="20"/>
        </w:rPr>
        <w:t xml:space="preserve"> Recibe lo que el usuario pide desde la web, consulta o guarda en la base de datos, aplica validaciones y decide qué pantalla mostrar o qué respuesta enviar.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`urls.py` (Las Direcciones):</w:t>
      </w:r>
      <w:r>
        <w:rPr>
          <w:rFonts w:ascii="Arial" w:hAnsi="Arial"/>
          <w:sz w:val="20"/>
        </w:rPr>
        <w:t xml:space="preserve"> Conecta las direcciones web con las vistas de </w:t>
      </w:r>
      <w:r>
        <w:rPr>
          <w:rFonts w:ascii="Arial" w:hAnsi="Arial"/>
          <w:color w:val="4338CA"/>
          <w:sz w:val="19"/>
        </w:rPr>
        <w:t>views.py</w:t>
      </w:r>
      <w:r>
        <w:rPr>
          <w:rFonts w:ascii="Arial" w:hAnsi="Arial"/>
          <w:sz w:val="20"/>
        </w:rPr>
        <w:t xml:space="preserve"> (ej. </w:t>
      </w:r>
      <w:r>
        <w:rPr>
          <w:rFonts w:ascii="Arial" w:hAnsi="Arial"/>
          <w:color w:val="4338CA"/>
          <w:sz w:val="19"/>
        </w:rPr>
        <w:t>path('calificar/', views.calificar_view, name='calificar')</w:t>
      </w:r>
      <w:r>
        <w:rPr>
          <w:rFonts w:ascii="Arial" w:hAnsi="Arial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`forms.py` (Formularios y Validaciones):</w:t>
      </w:r>
      <w:r>
        <w:rPr>
          <w:rFonts w:ascii="Arial" w:hAnsi="Arial"/>
          <w:sz w:val="20"/>
        </w:rPr>
        <w:t xml:space="preserve"> Crea formularios seguros en HTML y valida que los datos ingresados no contengan código malicioso ni errores tipográficos.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`admin.py` (Administración de Django):</w:t>
      </w:r>
      <w:r>
        <w:rPr>
          <w:rFonts w:ascii="Arial" w:hAnsi="Arial"/>
          <w:sz w:val="20"/>
        </w:rPr>
        <w:t xml:space="preserve"> Registra los modelos para que el superadministrador pueda editarlos directamente desde </w:t>
      </w:r>
      <w:r>
        <w:rPr>
          <w:rFonts w:ascii="Arial" w:hAnsi="Arial"/>
          <w:color w:val="4338CA"/>
          <w:sz w:val="19"/>
        </w:rPr>
        <w:t>/admin/</w:t>
      </w:r>
      <w:r>
        <w:rPr>
          <w:rFonts w:ascii="Arial" w:hAnsi="Arial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`tests.py` (Pruebas Automatizadas):</w:t>
      </w:r>
      <w:r>
        <w:rPr>
          <w:rFonts w:ascii="Arial" w:hAnsi="Arial"/>
          <w:sz w:val="20"/>
        </w:rPr>
        <w:t xml:space="preserve"> Código que prueba automáticamente que las notas se calculen bien o que los usuarios inicien sesión sin fallos.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`migrations/` (Historial de BD):</w:t>
      </w:r>
      <w:r>
        <w:rPr>
          <w:rFonts w:ascii="Arial" w:hAnsi="Arial"/>
          <w:sz w:val="20"/>
        </w:rPr>
        <w:t xml:space="preserve"> Archivos que registran los cambios estructurales aplicados a la base de datos cada vez que se modifica un modelo.</w:t>
      </w: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🏢 5. Detalle de las 15 Micro-Aplicaciones en `apps/`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1. `apps/accounts/` (Usuarios, Perfiles y Roles)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Maneja el registro, inicio de sesión, cambio de clave y control de acceso.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User</w:t>
      </w:r>
      <w:r>
        <w:rPr>
          <w:rFonts w:ascii="Arial" w:hAnsi="Arial"/>
          <w:sz w:val="20"/>
        </w:rPr>
        <w:t xml:space="preserve"> (usuario del sistema con email y rol), </w:t>
      </w:r>
      <w:r>
        <w:rPr>
          <w:rFonts w:ascii="Arial" w:hAnsi="Arial"/>
          <w:color w:val="4338CA"/>
          <w:sz w:val="19"/>
        </w:rPr>
        <w:t>Profile</w:t>
      </w:r>
      <w:r>
        <w:rPr>
          <w:rFonts w:ascii="Arial" w:hAnsi="Arial"/>
          <w:sz w:val="20"/>
        </w:rPr>
        <w:t xml:space="preserve"> (datos extendidos como foto de perfil, teléfono, cédula).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El login adaptativo permite ingresar seleccionando el rol (Rector, Docente, Alumno, Acudiente, Secretaria) y la institución educativa activa.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2. `apps/courses/` (Jerarquía de Grados, Cursos y Aulas)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Estructura académica física y lógica del colegio.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GradeLevel</w:t>
      </w:r>
      <w:r>
        <w:rPr>
          <w:rFonts w:ascii="Arial" w:hAnsi="Arial"/>
          <w:sz w:val="20"/>
        </w:rPr>
        <w:t xml:space="preserve"> (Grados: 6°, 7°, 8°...), </w:t>
      </w:r>
      <w:r>
        <w:rPr>
          <w:rFonts w:ascii="Arial" w:hAnsi="Arial"/>
          <w:color w:val="4338CA"/>
          <w:sz w:val="19"/>
        </w:rPr>
        <w:t>Course</w:t>
      </w:r>
      <w:r>
        <w:rPr>
          <w:rFonts w:ascii="Arial" w:hAnsi="Arial"/>
          <w:sz w:val="20"/>
        </w:rPr>
        <w:t xml:space="preserve"> (Cursos/Salones: 601, 702), </w:t>
      </w:r>
      <w:r>
        <w:rPr>
          <w:rFonts w:ascii="Arial" w:hAnsi="Arial"/>
          <w:color w:val="4338CA"/>
          <w:sz w:val="19"/>
        </w:rPr>
        <w:t>Section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InstitutionSetting</w:t>
      </w:r>
      <w:r>
        <w:rPr>
          <w:rFonts w:ascii="Arial" w:hAnsi="Arial"/>
          <w:sz w:val="20"/>
        </w:rPr>
        <w:t xml:space="preserve"> (Personalización de nombre, escudo y taxonomía del colegio).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Motor de aprovisionamiento que crea aulas y salones de forma automática o manual.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3. `apps/subjects/` (Áreas y Asignaturas)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Plan de estudios y asignación académica docente.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Area</w:t>
      </w:r>
      <w:r>
        <w:rPr>
          <w:rFonts w:ascii="Arial" w:hAnsi="Arial"/>
          <w:sz w:val="20"/>
        </w:rPr>
        <w:t xml:space="preserve"> (Matemáticas, Ciencias Naturales), </w:t>
      </w:r>
      <w:r>
        <w:rPr>
          <w:rFonts w:ascii="Arial" w:hAnsi="Arial"/>
          <w:color w:val="4338CA"/>
          <w:sz w:val="19"/>
        </w:rPr>
        <w:t>Subject</w:t>
      </w:r>
      <w:r>
        <w:rPr>
          <w:rFonts w:ascii="Arial" w:hAnsi="Arial"/>
          <w:sz w:val="20"/>
        </w:rPr>
        <w:t xml:space="preserve"> (Álgebra, Biología, Química), </w:t>
      </w:r>
      <w:r>
        <w:rPr>
          <w:rFonts w:ascii="Arial" w:hAnsi="Arial"/>
          <w:color w:val="4338CA"/>
          <w:sz w:val="19"/>
        </w:rPr>
        <w:t>AcademicAssignment</w:t>
      </w:r>
      <w:r>
        <w:rPr>
          <w:rFonts w:ascii="Arial" w:hAnsi="Arial"/>
          <w:sz w:val="20"/>
        </w:rPr>
        <w:t xml:space="preserve"> (vínculo que dice qué docente enseña qué materia en qué curso específico).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Impide que dos docentes se solapen en la misma materia de un mismo salón.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4. `apps/grades/` (Calificaciones, Competencias y RAPs)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El motor de evaluación cuantitativo y cualitativo institucional.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Competency</w:t>
      </w:r>
      <w:r>
        <w:rPr>
          <w:rFonts w:ascii="Arial" w:hAnsi="Arial"/>
          <w:sz w:val="20"/>
        </w:rPr>
        <w:t xml:space="preserve"> (Competencias por asignatura), </w:t>
      </w:r>
      <w:r>
        <w:rPr>
          <w:rFonts w:ascii="Arial" w:hAnsi="Arial"/>
          <w:color w:val="4338CA"/>
          <w:sz w:val="19"/>
        </w:rPr>
        <w:t>RAP</w:t>
      </w:r>
      <w:r>
        <w:rPr>
          <w:rFonts w:ascii="Arial" w:hAnsi="Arial"/>
          <w:sz w:val="20"/>
        </w:rPr>
        <w:t xml:space="preserve"> (Resultados de Aprendizaje Previstos), </w:t>
      </w:r>
      <w:r>
        <w:rPr>
          <w:rFonts w:ascii="Arial" w:hAnsi="Arial"/>
          <w:color w:val="4338CA"/>
          <w:sz w:val="19"/>
        </w:rPr>
        <w:t>Grade</w:t>
      </w:r>
      <w:r>
        <w:rPr>
          <w:rFonts w:ascii="Arial" w:hAnsi="Arial"/>
          <w:sz w:val="20"/>
        </w:rPr>
        <w:t xml:space="preserve"> (Nota final individual), </w:t>
      </w:r>
      <w:r>
        <w:rPr>
          <w:rFonts w:ascii="Arial" w:hAnsi="Arial"/>
          <w:color w:val="4338CA"/>
          <w:sz w:val="19"/>
        </w:rPr>
        <w:t>PeriodGradeSummary</w:t>
      </w:r>
      <w:r>
        <w:rPr>
          <w:rFonts w:ascii="Arial" w:hAnsi="Arial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Validación estricta para que los RAPs de un periodo sumen exactamente el </w:t>
      </w:r>
      <w:r>
        <w:rPr>
          <w:rFonts w:ascii="Arial" w:hAnsi="Arial"/>
          <w:b/>
          <w:sz w:val="20"/>
        </w:rPr>
        <w:t>100.00%</w:t>
      </w:r>
      <w:r>
        <w:rPr>
          <w:rFonts w:ascii="Arial" w:hAnsi="Arial"/>
          <w:sz w:val="20"/>
        </w:rPr>
        <w:t xml:space="preserve"> y escala de notas de </w:t>
      </w:r>
      <w:r>
        <w:rPr>
          <w:rFonts w:ascii="Arial" w:hAnsi="Arial"/>
          <w:b/>
          <w:sz w:val="20"/>
        </w:rPr>
        <w:t>1.0 a 5.0</w:t>
      </w:r>
      <w:r>
        <w:rPr>
          <w:rFonts w:ascii="Arial" w:hAnsi="Arial"/>
          <w:sz w:val="20"/>
        </w:rPr>
        <w:t xml:space="preserve"> homologada al Decreto 1290 de 2009.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5. `apps/attendance/` (Asistencia Diaria y Novedades)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Registro ágil del llamado a lista en el aula de clase.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AttendanceSession</w:t>
      </w:r>
      <w:r>
        <w:rPr>
          <w:rFonts w:ascii="Arial" w:hAnsi="Arial"/>
          <w:sz w:val="20"/>
        </w:rPr>
        <w:t xml:space="preserve"> (Sesión de clase en fecha y hora), </w:t>
      </w:r>
      <w:r>
        <w:rPr>
          <w:rFonts w:ascii="Arial" w:hAnsi="Arial"/>
          <w:color w:val="4338CA"/>
          <w:sz w:val="19"/>
        </w:rPr>
        <w:t>AttendanceRecord</w:t>
      </w:r>
      <w:r>
        <w:rPr>
          <w:rFonts w:ascii="Arial" w:hAnsi="Arial"/>
          <w:sz w:val="20"/>
        </w:rPr>
        <w:t xml:space="preserve"> (Estado individual del alumno: Presente, Falta Injustificada, Falta Justificada, Retardo), </w:t>
      </w:r>
      <w:r>
        <w:rPr>
          <w:rFonts w:ascii="Arial" w:hAnsi="Arial"/>
          <w:color w:val="4338CA"/>
          <w:sz w:val="19"/>
        </w:rPr>
        <w:t>AttendanceJustification</w:t>
      </w:r>
      <w:r>
        <w:rPr>
          <w:rFonts w:ascii="Arial" w:hAnsi="Arial"/>
          <w:sz w:val="20"/>
        </w:rPr>
        <w:t xml:space="preserve"> (Certificados médicos o notas de acudientes).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Vista rápida que carga la lista de estudiantes del salón y permite guardar la asistencia de todo el curso con un solo clic.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6. `apps/discipline/` (Observador del Estudiante)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Bitácora disciplinaria y convivencial del alumno.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DisciplinaryIncident</w:t>
      </w:r>
      <w:r>
        <w:rPr>
          <w:rFonts w:ascii="Arial" w:hAnsi="Arial"/>
          <w:sz w:val="20"/>
        </w:rPr>
        <w:t xml:space="preserve"> (Reporte de la falta, fecha y descripción), </w:t>
      </w:r>
      <w:r>
        <w:rPr>
          <w:rFonts w:ascii="Arial" w:hAnsi="Arial"/>
          <w:color w:val="4338CA"/>
          <w:sz w:val="19"/>
        </w:rPr>
        <w:t>DisciplinaryCategory</w:t>
      </w:r>
      <w:r>
        <w:rPr>
          <w:rFonts w:ascii="Arial" w:hAnsi="Arial"/>
          <w:sz w:val="20"/>
        </w:rPr>
        <w:t xml:space="preserve"> (Falta Leve, Grave, Gravísima), </w:t>
      </w:r>
      <w:r>
        <w:rPr>
          <w:rFonts w:ascii="Arial" w:hAnsi="Arial"/>
          <w:color w:val="4338CA"/>
          <w:sz w:val="19"/>
        </w:rPr>
        <w:t>DisciplinaryCommitment</w:t>
      </w:r>
      <w:r>
        <w:rPr>
          <w:rFonts w:ascii="Arial" w:hAnsi="Arial"/>
          <w:sz w:val="20"/>
        </w:rPr>
        <w:t xml:space="preserve"> (Compromisos firmados por alumno y acudiente).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Notificaciones automáticas de alertas disciplinarias y seguimiento al debido proceso escolar.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7. `apps/homework/` (Gestión de Tareas y Evidencias)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Aula virtual de actividades y entregas escolares.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Homework</w:t>
      </w:r>
      <w:r>
        <w:rPr>
          <w:rFonts w:ascii="Arial" w:hAnsi="Arial"/>
          <w:sz w:val="20"/>
        </w:rPr>
        <w:t xml:space="preserve"> (Tarea creada por el docente con instrucciones, fecha límite y adjuntos), </w:t>
      </w:r>
      <w:r>
        <w:rPr>
          <w:rFonts w:ascii="Arial" w:hAnsi="Arial"/>
          <w:color w:val="4338CA"/>
          <w:sz w:val="19"/>
        </w:rPr>
        <w:t>HomeworkSubmission</w:t>
      </w:r>
      <w:r>
        <w:rPr>
          <w:rFonts w:ascii="Arial" w:hAnsi="Arial"/>
          <w:sz w:val="20"/>
        </w:rPr>
        <w:t xml:space="preserve"> (Entrega subida por el estudiante con archivo y comentarios), </w:t>
      </w:r>
      <w:r>
        <w:rPr>
          <w:rFonts w:ascii="Arial" w:hAnsi="Arial"/>
          <w:color w:val="4338CA"/>
          <w:sz w:val="19"/>
        </w:rPr>
        <w:t>HomeworkFeedback</w:t>
      </w:r>
      <w:r>
        <w:rPr>
          <w:rFonts w:ascii="Arial" w:hAnsi="Arial"/>
          <w:sz w:val="20"/>
        </w:rPr>
        <w:t xml:space="preserve"> (Calificación y retroalimentación del docente).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Bloqueo automático de entregas vencidas según la fecha límite configurada.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8. `apps/students/` (Expediente del Estudiante)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Hoja de vida académica y matrícula del aprendiz.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Student</w:t>
      </w:r>
      <w:r>
        <w:rPr>
          <w:rFonts w:ascii="Arial" w:hAnsi="Arial"/>
          <w:sz w:val="20"/>
        </w:rPr>
        <w:t xml:space="preserve"> (Expediente con código único </w:t>
      </w:r>
      <w:r>
        <w:rPr>
          <w:rFonts w:ascii="Arial" w:hAnsi="Arial"/>
          <w:color w:val="4338CA"/>
          <w:sz w:val="19"/>
        </w:rPr>
        <w:t>EST-XXXX</w:t>
      </w:r>
      <w:r>
        <w:rPr>
          <w:rFonts w:ascii="Arial" w:hAnsi="Arial"/>
          <w:sz w:val="20"/>
        </w:rPr>
        <w:t>, tipo de documento, acudiente vinculado, información médica y curso matriculado).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Generación automática de IDs únicos institucionales para evitar cédulas duplicadas.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9. `apps/teachers/` (Directorio Docente)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Gestión del talento humano pedagógico.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Teacher</w:t>
      </w:r>
      <w:r>
        <w:rPr>
          <w:rFonts w:ascii="Arial" w:hAnsi="Arial"/>
          <w:sz w:val="20"/>
        </w:rPr>
        <w:t xml:space="preserve"> (Perfil profesional del docente, especialidad, escalafón, asignación horaria y dirección de grupo).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10. `apps/periods/` (Periodos Académicos y Años Lectivos)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Control de calendarios escolares.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Modelos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4338CA"/>
          <w:sz w:val="19"/>
        </w:rPr>
        <w:t>AcademicYear</w:t>
      </w:r>
      <w:r>
        <w:rPr>
          <w:rFonts w:ascii="Arial" w:hAnsi="Arial"/>
          <w:sz w:val="20"/>
        </w:rPr>
        <w:t xml:space="preserve"> (Año escolar ej. 2026), </w:t>
      </w:r>
      <w:r>
        <w:rPr>
          <w:rFonts w:ascii="Arial" w:hAnsi="Arial"/>
          <w:color w:val="4338CA"/>
          <w:sz w:val="19"/>
        </w:rPr>
        <w:t>AcademicPeriod</w:t>
      </w:r>
      <w:r>
        <w:rPr>
          <w:rFonts w:ascii="Arial" w:hAnsi="Arial"/>
          <w:sz w:val="20"/>
        </w:rPr>
        <w:t xml:space="preserve"> (1er Periodo, 2do Periodo, fechas de apertura y cierre de digitación de notas).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Bloquea la edición de notas si el periodo ya fue cerrado por Rectoría.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11. `apps/reports/` (Boletines Oficiales y Reportes)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Motor de generación de informes para impresión y entrega de notas.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Lógica destacada:</w:t>
      </w:r>
      <w:r>
        <w:rPr>
          <w:rFonts w:ascii="Arial" w:hAnsi="Arial"/>
          <w:sz w:val="20"/>
        </w:rPr>
        <w:t xml:space="preserve"> Generación dinámica de boletines académicos consolidados en PDF (</w:t>
      </w:r>
      <w:r>
        <w:rPr>
          <w:rFonts w:ascii="Arial" w:hAnsi="Arial"/>
          <w:color w:val="4338CA"/>
          <w:sz w:val="19"/>
        </w:rPr>
        <w:t>boletin_pdf.html</w:t>
      </w:r>
      <w:r>
        <w:rPr>
          <w:rFonts w:ascii="Arial" w:hAnsi="Arial"/>
          <w:sz w:val="20"/>
        </w:rPr>
        <w:t>) con promedios, puestos y firmas digitales.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12. `apps/alerts/` (Sistema de Alertas Tempranas)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Detección automática de estudiantes en riesgo de reprobación por bajo rendimiento acumulado o exceso de inasistencias.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13. `apps/audit/` (Registro de Auditoría y Trazabilidad)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Bitácora inmutable que guarda: quién modificó una nota, a qué hora, desde qué dirección IP y cuál era el valor anterior.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14. `apps/rules/` (Manual de Convivencia)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Catálogo tipificado de normas, deberes, derechos y procedimientos formativos de la institución educativa.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15. `apps/finance/` (Tesorería Institucional)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Función:</w:t>
      </w:r>
      <w:r>
        <w:rPr>
          <w:rFonts w:ascii="Arial" w:hAnsi="Arial"/>
          <w:sz w:val="20"/>
        </w:rPr>
        <w:t xml:space="preserve"> Control básico de pensiones, matrículas escolares y estado de paz y salvo del estudiante.</w:t>
      </w: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🎨 6. Carpeta `templates/` (La Capa Visual)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La carpeta </w:t>
      </w:r>
      <w:r>
        <w:rPr>
          <w:rFonts w:ascii="Arial" w:hAnsi="Arial"/>
          <w:color w:val="4338CA"/>
          <w:sz w:val="19"/>
        </w:rPr>
        <w:t>templates/</w:t>
      </w:r>
      <w:r>
        <w:rPr>
          <w:rFonts w:ascii="Arial" w:hAnsi="Arial"/>
          <w:sz w:val="20"/>
        </w:rPr>
        <w:t xml:space="preserve"> sigue la misma estructura modular de </w:t>
      </w:r>
      <w:r>
        <w:rPr>
          <w:rFonts w:ascii="Arial" w:hAnsi="Arial"/>
          <w:color w:val="4338CA"/>
          <w:sz w:val="19"/>
        </w:rPr>
        <w:t>apps/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`templates/base.html`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La plantilla maestra.</w:t>
      </w:r>
      <w:r>
        <w:rPr>
          <w:rFonts w:ascii="Arial" w:hAnsi="Arial"/>
          <w:sz w:val="20"/>
        </w:rPr>
        <w:t xml:space="preserve"> Contiene la barra superior (Navbar), el menú lateral colapsable (Sidebar), la importación de tipografías (</w:t>
      </w:r>
      <w:r>
        <w:rPr>
          <w:rFonts w:ascii="Arial" w:hAnsi="Arial"/>
          <w:color w:val="4338CA"/>
          <w:sz w:val="19"/>
        </w:rPr>
        <w:t>Outfit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Plus Jakarta Sans</w:t>
      </w:r>
      <w:r>
        <w:rPr>
          <w:rFonts w:ascii="Arial" w:hAnsi="Arial"/>
          <w:sz w:val="20"/>
        </w:rPr>
        <w:t>), iconos (</w:t>
      </w:r>
      <w:r>
        <w:rPr>
          <w:rFonts w:ascii="Arial" w:hAnsi="Arial"/>
          <w:color w:val="4338CA"/>
          <w:sz w:val="19"/>
        </w:rPr>
        <w:t>Lucide</w:t>
      </w:r>
      <w:r>
        <w:rPr>
          <w:rFonts w:ascii="Arial" w:hAnsi="Arial"/>
          <w:sz w:val="20"/>
        </w:rPr>
        <w:t xml:space="preserve">) y estilos CSS globales. Las demás pantallas heredan de este archivo usando </w:t>
      </w:r>
      <w:r>
        <w:rPr>
          <w:rFonts w:ascii="Arial" w:hAnsi="Arial"/>
          <w:color w:val="4338CA"/>
          <w:sz w:val="19"/>
        </w:rPr>
        <w:t>{% extends 'base.html' %}</w:t>
      </w:r>
      <w:r>
        <w:rPr>
          <w:rFonts w:ascii="Arial" w:hAnsi="Arial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`templates/accounts/`</w:t>
      </w:r>
      <w:r>
        <w:rPr>
          <w:rFonts w:ascii="Arial" w:hAnsi="Arial"/>
          <w:sz w:val="20"/>
        </w:rPr>
        <w:t>: Formularios de inicio de sesión (</w:t>
      </w:r>
      <w:r>
        <w:rPr>
          <w:rFonts w:ascii="Arial" w:hAnsi="Arial"/>
          <w:color w:val="4338CA"/>
          <w:sz w:val="19"/>
        </w:rPr>
        <w:t>login.html</w:t>
      </w:r>
      <w:r>
        <w:rPr>
          <w:rFonts w:ascii="Arial" w:hAnsi="Arial"/>
          <w:sz w:val="20"/>
        </w:rPr>
        <w:t>), perfil de usuario y cambio de contraseña.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`templates/grades/`</w:t>
      </w:r>
      <w:r>
        <w:rPr>
          <w:rFonts w:ascii="Arial" w:hAnsi="Arial"/>
          <w:sz w:val="20"/>
        </w:rPr>
        <w:t>: Planilla transaccional interactiva de notas (</w:t>
      </w:r>
      <w:r>
        <w:rPr>
          <w:rFonts w:ascii="Arial" w:hAnsi="Arial"/>
          <w:color w:val="4338CA"/>
          <w:sz w:val="19"/>
        </w:rPr>
        <w:t>grade_entry.html</w:t>
      </w:r>
      <w:r>
        <w:rPr>
          <w:rFonts w:ascii="Arial" w:hAnsi="Arial"/>
          <w:sz w:val="20"/>
        </w:rPr>
        <w:t>), gestión de RAPs y ponderaciones.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`templates/attendance/`</w:t>
      </w:r>
      <w:r>
        <w:rPr>
          <w:rFonts w:ascii="Arial" w:hAnsi="Arial"/>
          <w:sz w:val="20"/>
        </w:rPr>
        <w:t>: Pantalla de llamado a lista con botones rápidos para marcar asistencias (</w:t>
      </w:r>
      <w:r>
        <w:rPr>
          <w:rFonts w:ascii="Arial" w:hAnsi="Arial"/>
          <w:color w:val="4338CA"/>
          <w:sz w:val="19"/>
        </w:rPr>
        <w:t>take_attendance.html</w:t>
      </w:r>
      <w:r>
        <w:rPr>
          <w:rFonts w:ascii="Arial" w:hAnsi="Arial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`templates/reports/`</w:t>
      </w:r>
      <w:r>
        <w:rPr>
          <w:rFonts w:ascii="Arial" w:hAnsi="Arial"/>
          <w:sz w:val="20"/>
        </w:rPr>
        <w:t>: Diseño oficial del boletín escolar en PDF (</w:t>
      </w:r>
      <w:r>
        <w:rPr>
          <w:rFonts w:ascii="Arial" w:hAnsi="Arial"/>
          <w:color w:val="4338CA"/>
          <w:sz w:val="19"/>
        </w:rPr>
        <w:t>boletin_pdf.html</w:t>
      </w:r>
      <w:r>
        <w:rPr>
          <w:rFonts w:ascii="Arial" w:hAnsi="Arial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`templates/homework/`</w:t>
      </w:r>
      <w:r>
        <w:rPr>
          <w:rFonts w:ascii="Arial" w:hAnsi="Arial"/>
          <w:sz w:val="20"/>
        </w:rPr>
        <w:t>: Bandeja de tareas del docente y formulario de subida de evidencias del alumno.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`templates/partials/`</w:t>
      </w:r>
      <w:r>
        <w:rPr>
          <w:rFonts w:ascii="Arial" w:hAnsi="Arial"/>
          <w:sz w:val="20"/>
        </w:rPr>
        <w:t>: Fragmentos HTML reutilizables (tablas, modales, alertas y spinners de carga).</w:t>
      </w: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🛠️ 7. Scripts Raíz de Soporte y Despliegue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`iniciar_servidor_red.bat` y `iniciar_servidor_red.py`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sz w:val="20"/>
        </w:rPr>
        <w:t xml:space="preserve">Detecta automáticamente la dirección IP local de la computadora (ej. </w:t>
      </w:r>
      <w:r>
        <w:rPr>
          <w:rFonts w:ascii="Arial" w:hAnsi="Arial"/>
          <w:color w:val="4338CA"/>
          <w:sz w:val="19"/>
        </w:rPr>
        <w:t>192.168.1.15</w:t>
      </w:r>
      <w:r>
        <w:rPr>
          <w:rFonts w:ascii="Arial" w:hAnsi="Arial"/>
          <w:sz w:val="20"/>
        </w:rPr>
        <w:t xml:space="preserve">) y arranca el servidor escuchando en el puerto </w:t>
      </w:r>
      <w:r>
        <w:rPr>
          <w:rFonts w:ascii="Arial" w:hAnsi="Arial"/>
          <w:color w:val="4338CA"/>
          <w:sz w:val="19"/>
        </w:rPr>
        <w:t>8000</w:t>
      </w:r>
      <w:r>
        <w:rPr>
          <w:rFonts w:ascii="Arial" w:hAnsi="Arial"/>
          <w:sz w:val="20"/>
        </w:rPr>
        <w:t xml:space="preserve"> para que cualquier dispositivo en la red Wi-Fi o cableada del colegio pueda conectarse sin configuraciones complejas.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`seed_mallas_rap.py`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sz w:val="20"/>
        </w:rPr>
        <w:t>Script que puebla automáticamente la base de datos con las áreas, asignaturas, competencias y RAPs estándar de básica y media, asegurando que sumen el 100% de ponderación para pruebas inmediatas.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`scripts/backup_diario.bat`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sz w:val="20"/>
        </w:rPr>
        <w:t>Script por lotes de Windows para automatizar copias de seguridad de la base de datos con marca de tiempo (cumpliendo con la regla 3-2-1).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`firewall.bat`</w:t>
      </w:r>
      <w:r>
        <w:rPr>
          <w:rFonts w:ascii="Arial" w:hAnsi="Arial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sz w:val="20"/>
        </w:rPr>
        <w:t>Configura las reglas del Firewall de Windows para abrir el puerto 8000 de forma segura en la red del colegio.</w:t>
      </w: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🎓 8. ¿Quién debe defender cada parte del código ante el SENA?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👤 INTEGRANTE 1 — Dominio de la Experiencia de Usuario y Flujos Funcionales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Carpetas asignadas: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templates/</w:t>
      </w:r>
      <w:r>
        <w:rPr>
          <w:rFonts w:ascii="Arial" w:hAnsi="Arial"/>
          <w:sz w:val="20"/>
        </w:rPr>
        <w:t xml:space="preserve"> (Especialmente </w:t>
      </w:r>
      <w:r>
        <w:rPr>
          <w:rFonts w:ascii="Arial" w:hAnsi="Arial"/>
          <w:color w:val="4338CA"/>
          <w:sz w:val="19"/>
        </w:rPr>
        <w:t>base.html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grades/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attendance/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discipline/</w:t>
      </w:r>
      <w:r>
        <w:rPr>
          <w:rFonts w:ascii="Arial" w:hAnsi="Arial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apps/attendance/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apps/discipline/</w:t>
      </w:r>
      <w:r>
        <w:rPr>
          <w:rFonts w:ascii="Arial" w:hAnsi="Arial"/>
          <w:sz w:val="20"/>
        </w:rPr>
        <w:t xml:space="preserve"> (Flujo de vida escolar diario).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apps/homework/</w:t>
      </w:r>
      <w:r>
        <w:rPr>
          <w:rFonts w:ascii="Arial" w:hAnsi="Arial"/>
          <w:sz w:val="20"/>
        </w:rPr>
        <w:t xml:space="preserve"> (Interacción estudiante-profesor).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Defensa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"Yo domino cómo la interfaz se comunica con el usuario. Las vistas renderizan datos con Bootstrap/CSS sin sobrecargar el navegador, facilitando que un profesor califique o tome lista en menos de un minuto."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⚙️ INTEGRANTE 2 — Dominio de la Lógica, Base de Datos y Seguridad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Carpetas asignadas: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config/settings.py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config/urls.py</w:t>
      </w:r>
      <w:r>
        <w:rPr>
          <w:rFonts w:ascii="Arial" w:hAnsi="Arial"/>
          <w:sz w:val="20"/>
        </w:rPr>
        <w:t xml:space="preserve"> (Enrutamiento y middlewares).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apps/grades/models.py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apps/grades/views.py</w:t>
      </w:r>
      <w:r>
        <w:rPr>
          <w:rFonts w:ascii="Arial" w:hAnsi="Arial"/>
          <w:sz w:val="20"/>
        </w:rPr>
        <w:t xml:space="preserve"> (Cálculo matemático de RAPs y notas 1.0 a 5.0).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apps/courses/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apps/subjects/</w:t>
      </w:r>
      <w:r>
        <w:rPr>
          <w:rFonts w:ascii="Arial" w:hAnsi="Arial"/>
          <w:sz w:val="20"/>
        </w:rPr>
        <w:t xml:space="preserve"> (Modelo relacional 3FN).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apps/audit/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apps/accounts/</w:t>
      </w:r>
      <w:r>
        <w:rPr>
          <w:rFonts w:ascii="Arial" w:hAnsi="Arial"/>
          <w:sz w:val="20"/>
        </w:rPr>
        <w:t xml:space="preserve"> (Seguridad RBAC, autenticación y hashing de contraseñas).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Defensa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"Yo domino el backend en Django y el ORM. Los modelos respetan la 3FN, evitamos el problema de consultas N+1 con prefetch, y aplicamos validaciones en models.py y views.py para blindar la consistencia de los datos."</w:t>
      </w:r>
    </w:p>
    <w:p>
      <w:pPr>
        <w:keepNext/>
        <w:spacing w:before="200" w:after="80"/>
      </w:pPr>
      <w:r>
        <w:rPr>
          <w:rFonts w:ascii="Arial" w:hAnsi="Arial"/>
          <w:b/>
          <w:color w:val="0E7490"/>
          <w:sz w:val="23"/>
        </w:rPr>
        <w:t>🚀 INTEGRANTE 3 — Dominio de la Infraestructura, Scripts, Roles y Despliegue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Carpetas asignadas: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manage.py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config/wsgi.py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Procfile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4338CA"/>
          <w:sz w:val="19"/>
        </w:rPr>
        <w:t>build.sh</w:t>
      </w:r>
      <w:r>
        <w:rPr>
          <w:rFonts w:ascii="Arial" w:hAnsi="Arial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iniciar_servidor_red.bat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iniciar_servidor_red.py</w:t>
      </w:r>
      <w:r>
        <w:rPr>
          <w:rFonts w:ascii="Arial" w:hAnsi="Arial"/>
          <w:sz w:val="20"/>
        </w:rPr>
        <w:t xml:space="preserve"> (Conectividad en red local).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scripts/backup_diario.bat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firewall.bat</w:t>
      </w:r>
      <w:r>
        <w:rPr>
          <w:rFonts w:ascii="Arial" w:hAnsi="Arial"/>
          <w:sz w:val="20"/>
        </w:rPr>
        <w:t xml:space="preserve"> (Seguridad perimetral y respaldos).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4338CA"/>
          <w:sz w:val="19"/>
        </w:rPr>
        <w:t>apps/students/</w:t>
      </w:r>
      <w:r>
        <w:rPr>
          <w:rFonts w:ascii="Arial" w:hAnsi="Arial"/>
          <w:sz w:val="20"/>
        </w:rPr>
        <w:t xml:space="preserve"> y </w:t>
      </w:r>
      <w:r>
        <w:rPr>
          <w:rFonts w:ascii="Arial" w:hAnsi="Arial"/>
          <w:color w:val="4338CA"/>
          <w:sz w:val="19"/>
        </w:rPr>
        <w:t>apps/teachers/</w:t>
      </w:r>
      <w:r>
        <w:rPr>
          <w:rFonts w:ascii="Arial" w:hAnsi="Arial"/>
          <w:sz w:val="20"/>
        </w:rPr>
        <w:t xml:space="preserve"> (Aprovisionamiento y matrículas del manual de roles).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Defensa clave: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"Yo domino la puesta en marcha, infraestructura de red y aprovisionamiento. Conozco cómo se configuran las IPs, cómo se protegen las terminales con VLANs y scripts, y el orden exacto de creación de usuarios para evitar fallos de integridad."</w:t>
      </w:r>
    </w:p>
    <w:p>
      <w:pPr>
        <w:spacing w:before="80" w:after="120"/>
      </w:pPr>
      <w:r>
        <w:rPr>
          <w:rFonts w:ascii="Arial" w:hAnsi="Arial"/>
          <w:color w:val="CBD5E1"/>
          <w:sz w:val="16"/>
        </w:rPr>
        <w:t>_______________________________________________________________________________</w:t>
      </w:r>
    </w:p>
    <w:p>
      <w:pPr>
        <w:keepNext/>
        <w:spacing w:before="280" w:after="100"/>
      </w:pPr>
      <w:r>
        <w:rPr>
          <w:rFonts w:ascii="Arial" w:hAnsi="Arial"/>
          <w:b/>
          <w:color w:val="1E40AF"/>
          <w:sz w:val="28"/>
        </w:rPr>
        <w:t>📖 9. Glosario Técnico Rápido para Responder Preguntas del Jurado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es el ORM?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(Object-Relational Mapping):</w:t>
      </w:r>
      <w:r>
        <w:rPr>
          <w:rFonts w:ascii="Arial" w:hAnsi="Arial"/>
          <w:sz w:val="20"/>
        </w:rPr>
        <w:t xml:space="preserve"> Es la herramienta de Django que traduce código Python a sentencias SQL automáticamente, evitando tener que escribir </w:t>
      </w:r>
      <w:r>
        <w:rPr>
          <w:rFonts w:ascii="Arial" w:hAnsi="Arial"/>
          <w:color w:val="4338CA"/>
          <w:sz w:val="19"/>
        </w:rPr>
        <w:t>SELECT</w:t>
      </w:r>
      <w:r>
        <w:rPr>
          <w:rFonts w:ascii="Arial" w:hAnsi="Arial"/>
          <w:sz w:val="20"/>
        </w:rPr>
        <w:t xml:space="preserve"> o </w:t>
      </w:r>
      <w:r>
        <w:rPr>
          <w:rFonts w:ascii="Arial" w:hAnsi="Arial"/>
          <w:color w:val="4338CA"/>
          <w:sz w:val="19"/>
        </w:rPr>
        <w:t>INSERT</w:t>
      </w:r>
      <w:r>
        <w:rPr>
          <w:rFonts w:ascii="Arial" w:hAnsi="Arial"/>
          <w:sz w:val="20"/>
        </w:rPr>
        <w:t xml:space="preserve"> manuales y protegiendo contra inyecciones SQL.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es una Migración?</w:t>
      </w:r>
      <w:r>
        <w:rPr>
          <w:rFonts w:ascii="Arial" w:hAnsi="Arial"/>
          <w:sz w:val="20"/>
        </w:rPr>
        <w:t xml:space="preserve"> Es un archivo que registra cómo evoluciona la base de datos (por ejemplo, cuando se añade un campo nuevo a un modelo) y lo sincroniza con la base de datos real (</w:t>
      </w:r>
      <w:r>
        <w:rPr>
          <w:rFonts w:ascii="Arial" w:hAnsi="Arial"/>
          <w:color w:val="4338CA"/>
          <w:sz w:val="19"/>
        </w:rPr>
        <w:t>python manage.py migrate</w:t>
      </w:r>
      <w:r>
        <w:rPr>
          <w:rFonts w:ascii="Arial" w:hAnsi="Arial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es un Context Processor?</w:t>
      </w:r>
      <w:r>
        <w:rPr>
          <w:rFonts w:ascii="Arial" w:hAnsi="Arial"/>
          <w:sz w:val="20"/>
        </w:rPr>
        <w:t xml:space="preserve"> Es una función que inyecta variables globales a todas las plantillas HTML (como el nombre y escudo de la institución activa en Academix).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es RBAC?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(Role-Based Access Control):</w:t>
      </w:r>
      <w:r>
        <w:rPr>
          <w:rFonts w:ascii="Arial" w:hAnsi="Arial"/>
          <w:sz w:val="20"/>
        </w:rPr>
        <w:t xml:space="preserve"> Control de acceso basado en roles. Garantiza que un estudiante no pueda ver las pantallas de secretaría ni un profesor modificar cursos ajenos.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¿Qué es CSRF Token?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(Cross-Site Request Forgery):</w:t>
      </w:r>
      <w:r>
        <w:rPr>
          <w:rFonts w:ascii="Arial" w:hAnsi="Arial"/>
          <w:sz w:val="20"/>
        </w:rPr>
        <w:t xml:space="preserve"> Un código de seguridad invisible que Django coloca en cada formulario para certificar que la petición proviene de un usuario legítimo y no de un atacante externo.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