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20"/>
      </w:pPr>
      <w:r>
        <w:rPr>
          <w:b/>
          <w:color w:val="0F172A"/>
          <w:sz w:val="32"/>
        </w:rPr>
        <w:t>INFORME TÉCNICO DE INGENIERÍA: IMPLANTACIÓN DE LA SOLUCIÓN ACADEMIX</w:t>
      </w:r>
    </w:p>
    <w:p>
      <w:pPr>
        <w:spacing w:before="0" w:after="80" w:line="276" w:lineRule="auto"/>
      </w:pPr>
      <w:r/>
      <w:r>
        <w:rPr>
          <w:b/>
        </w:rPr>
        <w:t>Programa de Formación:</w:t>
      </w:r>
      <w:r>
        <w:t xml:space="preserve"> Análisis y Desarrollo de Software (ADSO) - SENA</w:t>
      </w:r>
    </w:p>
    <w:p>
      <w:pPr>
        <w:spacing w:before="0" w:after="80" w:line="276" w:lineRule="auto"/>
      </w:pPr>
      <w:r/>
      <w:r>
        <w:rPr>
          <w:b/>
        </w:rPr>
        <w:t>Resultado de Aprendizaje (RAP):</w:t>
      </w:r>
      <w:r>
        <w:t xml:space="preserve"> Elaborar informes técnicos relacionados con la solución informática implantada, de acuerdo con las propuestas de alternativas aplicadas, teniendo en cuenta las técnicas de comunicación y según normas y protocolos establecidos.</w:t>
      </w:r>
    </w:p>
    <w:p>
      <w:pPr>
        <w:spacing w:before="0" w:after="80" w:line="276" w:lineRule="auto"/>
      </w:pPr>
      <w:r/>
      <w:r>
        <w:rPr>
          <w:b/>
        </w:rPr>
        <w:t>Instructor:</w:t>
      </w:r>
      <w:r>
        <w:t xml:space="preserve"> Aníbal López | </w:t>
      </w:r>
      <w:r>
        <w:rPr>
          <w:b/>
        </w:rPr>
        <w:t>Valoración:</w:t>
      </w:r>
      <w:r>
        <w:t xml:space="preserve"> 100 puntos</w:t>
      </w:r>
    </w:p>
    <w:p>
      <w:pPr>
        <w:spacing w:before="0" w:after="80" w:line="276" w:lineRule="auto"/>
      </w:pPr>
      <w:r/>
      <w:r>
        <w:rPr>
          <w:b/>
        </w:rPr>
        <w:t>Proyecto:</w:t>
      </w:r>
      <w:r>
        <w:t xml:space="preserve"> Plataforma de Gestión Escolar "Academix"</w:t>
      </w:r>
    </w:p>
    <w:p>
      <w:pPr>
        <w:spacing w:before="0" w:after="80" w:line="276" w:lineRule="auto"/>
      </w:pPr>
      <w:r/>
      <w:r>
        <w:rPr>
          <w:b/>
        </w:rPr>
        <w:t>Autor:</w:t>
      </w:r>
      <w:r>
        <w:t xml:space="preserve"> Equipo de Desarrollo Academix</w:t>
      </w:r>
    </w:p>
    <w:p>
      <w:pPr>
        <w:spacing w:before="0" w:after="80" w:line="276" w:lineRule="auto"/>
      </w:pPr>
      <w:r/>
      <w:r>
        <w:rPr>
          <w:b/>
        </w:rPr>
        <w:t>Estado:</w:t>
      </w:r>
      <w:r>
        <w:t xml:space="preserve"> Sistema Implantado, Validado y Operativo</w:t>
      </w:r>
    </w:p>
    <w:p>
      <w:pPr>
        <w:keepNext/>
        <w:spacing w:before="240" w:after="80"/>
      </w:pPr>
      <w:r>
        <w:rPr>
          <w:b/>
          <w:color w:val="1E3A8A"/>
          <w:sz w:val="26"/>
        </w:rPr>
        <w:t>1. DESPLIEGUE Y CONFIGURACIÓN DE LA SOLUCIÓN</w:t>
      </w:r>
    </w:p>
    <w:p>
      <w:pPr>
        <w:spacing w:before="0" w:after="80" w:line="276" w:lineRule="auto"/>
      </w:pPr>
      <w:r>
        <w:t>En esta etapa se puso en marcha la infraestructura necesaria para que el sistema funcione tanto en internet como en la red interna de la institución.</w:t>
      </w:r>
    </w:p>
    <w:p>
      <w:pPr>
        <w:keepNext/>
        <w:spacing w:before="160" w:after="60"/>
      </w:pPr>
      <w:r>
        <w:rPr>
          <w:b/>
          <w:color w:val="0284C7"/>
          <w:sz w:val="23"/>
        </w:rPr>
        <w:t>A. Infraestructura Tecnológica</w:t>
      </w:r>
    </w:p>
    <w:p>
      <w:pPr>
        <w:spacing w:before="0" w:after="80" w:line="276" w:lineRule="auto"/>
        <w:ind w:left="360"/>
      </w:pPr>
      <w:r>
        <w:rPr>
          <w:b/>
          <w:color w:val="1E3A8A"/>
        </w:rPr>
        <w:t xml:space="preserve">▪ </w:t>
      </w:r>
      <w:r/>
      <w:r>
        <w:rPr>
          <w:b/>
        </w:rPr>
        <w:t>Servidor Web y de Aplicación (Nube):</w:t>
      </w:r>
      <w:r>
        <w:t xml:space="preserve"> Se desplegó en </w:t>
      </w:r>
      <w:r>
        <w:rPr>
          <w:b/>
        </w:rPr>
        <w:t>Render (Linux)</w:t>
      </w:r>
      <w:r>
        <w:t xml:space="preserve"> utilizando el servidor </w:t>
      </w:r>
      <w:r>
        <w:rPr>
          <w:b/>
        </w:rPr>
        <w:t>Gunicorn</w:t>
      </w:r>
      <w:r>
        <w:t>, encargado de atender múltiples peticiones concurrentes bajo Python 3.12 y Django 5.1.</w:t>
      </w:r>
    </w:p>
    <w:p>
      <w:pPr>
        <w:spacing w:before="0" w:after="80" w:line="276" w:lineRule="auto"/>
        <w:ind w:left="360"/>
      </w:pPr>
      <w:r>
        <w:rPr>
          <w:b/>
          <w:color w:val="1E3A8A"/>
        </w:rPr>
        <w:t xml:space="preserve">▪ </w:t>
      </w:r>
      <w:r/>
      <w:r>
        <w:rPr>
          <w:b/>
        </w:rPr>
        <w:t>Servidor de Respaldo Local (Intranet):</w:t>
      </w:r>
      <w:r>
        <w:t xml:space="preserve"> Para casos donde no haya internet en el colegio, se configuró </w:t>
      </w:r>
      <w:r>
        <w:rPr>
          <w:b/>
        </w:rPr>
        <w:t>Waitress WSGI</w:t>
      </w:r>
      <w:r>
        <w:t xml:space="preserve"> en Windows sobre el puerto `8000`, permitiendo iniciar el sistema con un solo clic mediante un archivo por lotes (`iniciar_servidor_produccion.bat`).</w:t>
      </w:r>
    </w:p>
    <w:p>
      <w:pPr>
        <w:spacing w:before="0" w:after="80" w:line="276" w:lineRule="auto"/>
        <w:ind w:left="360"/>
      </w:pPr>
      <w:r>
        <w:rPr>
          <w:b/>
          <w:color w:val="1E3A8A"/>
        </w:rPr>
        <w:t xml:space="preserve">▪ </w:t>
      </w:r>
      <w:r/>
      <w:r>
        <w:rPr>
          <w:b/>
        </w:rPr>
        <w:t>Base de Datos:</w:t>
      </w:r>
      <w:r/>
    </w:p>
    <w:p>
      <w:pPr>
        <w:spacing w:before="0" w:after="80" w:line="276" w:lineRule="auto"/>
      </w:pPr>
      <w:r>
        <w:t xml:space="preserve">* *Producción Nube:* </w:t>
      </w:r>
      <w:r>
        <w:rPr>
          <w:b/>
        </w:rPr>
        <w:t>PostgreSQL 16</w:t>
      </w:r>
      <w:r>
        <w:t>, base de datos relacional robusta que garantiza transacciones seguras y soporte multiusuario.</w:t>
      </w:r>
    </w:p>
    <w:p>
      <w:pPr>
        <w:spacing w:before="0" w:after="80" w:line="276" w:lineRule="auto"/>
      </w:pPr>
      <w:r>
        <w:t xml:space="preserve">* *Entorno Local:* </w:t>
      </w:r>
      <w:r>
        <w:rPr>
          <w:b/>
        </w:rPr>
        <w:t>SQLite 3</w:t>
      </w:r>
      <w:r>
        <w:t>, base de datos ligera embebida para pruebas y contingencia.</w:t>
      </w:r>
    </w:p>
    <w:p>
      <w:pPr>
        <w:spacing w:before="0" w:after="80" w:line="276" w:lineRule="auto"/>
        <w:ind w:left="360"/>
      </w:pPr>
      <w:r>
        <w:rPr>
          <w:b/>
          <w:color w:val="1E3A8A"/>
        </w:rPr>
        <w:t xml:space="preserve">▪ </w:t>
      </w:r>
      <w:r/>
      <w:r>
        <w:rPr>
          <w:b/>
        </w:rPr>
        <w:t>Gestión de Archivos Estáticos:</w:t>
      </w:r>
      <w:r>
        <w:t xml:space="preserve"> Se integró </w:t>
      </w:r>
      <w:r>
        <w:rPr>
          <w:b/>
        </w:rPr>
        <w:t>WhiteNoise</w:t>
      </w:r>
      <w:r>
        <w:t>, lo que permite que el diseño, estilos CSS, imágenes y scripts JavaScript se carguen directamente y de forma comprimida sin requerir un servidor web externo complejo.</w:t>
      </w:r>
    </w:p>
    <w:p>
      <w:pPr>
        <w:keepNext/>
        <w:spacing w:before="160" w:after="60"/>
      </w:pPr>
      <w:r>
        <w:rPr>
          <w:b/>
          <w:color w:val="0284C7"/>
          <w:sz w:val="23"/>
        </w:rPr>
        <w:t>B. Endurecimiento de Seguridad (Hardening), Cifrado y Red</w:t>
      </w:r>
    </w:p>
    <w:p>
      <w:pPr>
        <w:spacing w:before="0" w:after="80" w:line="276" w:lineRule="auto"/>
      </w:pPr>
      <w:r>
        <w:t>Para proteger el sistema contra vulnerabilidades y accesos no autorizados, se aplicaron las siguientes configuraciones:</w:t>
      </w:r>
    </w:p>
    <w:p>
      <w:pPr>
        <w:spacing w:before="0" w:after="80" w:line="276" w:lineRule="auto"/>
      </w:pPr>
      <w:r>
        <w:t xml:space="preserve">1. </w:t>
      </w:r>
      <w:r>
        <w:rPr>
          <w:b/>
        </w:rPr>
        <w:t>Cifrado en Tránsito (HTTPS/SSL):</w:t>
      </w:r>
      <w:r/>
    </w:p>
    <w:p>
      <w:pPr>
        <w:spacing w:before="0" w:after="80" w:line="276" w:lineRule="auto"/>
      </w:pPr>
      <w:r>
        <w:t>* Se forzó la navegación segura (`SECURE_SSL_REDIRECT = True`). Si alguien escribe `http://`, el sistema lo pasa automáticamente a `https://`.</w:t>
      </w:r>
    </w:p>
    <w:p>
      <w:pPr>
        <w:spacing w:before="0" w:after="80" w:line="276" w:lineRule="auto"/>
      </w:pPr>
      <w:r>
        <w:t>* Se configuró el certificado de seguridad TLS para encriptar todos los datos que viajan entre el navegador y el servidor.</w:t>
      </w:r>
    </w:p>
    <w:p>
      <w:pPr>
        <w:spacing w:before="0" w:after="80" w:line="276" w:lineRule="auto"/>
      </w:pPr>
      <w:r>
        <w:t xml:space="preserve">2. </w:t>
      </w:r>
      <w:r>
        <w:rPr>
          <w:b/>
        </w:rPr>
        <w:t>Protección de Sesiones y Cookies:</w:t>
      </w:r>
      <w:r/>
    </w:p>
    <w:p>
      <w:pPr>
        <w:spacing w:before="0" w:after="80" w:line="276" w:lineRule="auto"/>
      </w:pPr>
      <w:r>
        <w:t>* Las cookies de sesión y de formulario se marcaron como seguras (`SESSION_COOKIE_SECURE = True`, `CSRF_COOKIE_SECURE = True`). Esto asegura que nadie pueda interceptar o robar la sesión de un usuario.</w:t>
      </w:r>
    </w:p>
    <w:p>
      <w:pPr>
        <w:spacing w:before="0" w:after="80" w:line="276" w:lineRule="auto"/>
      </w:pPr>
      <w:r>
        <w:t>* Se activó la directiva `HttpOnly` para evitar que scripts maliciosos lean las credenciales (protección contra ataques XSS).</w:t>
      </w:r>
    </w:p>
    <w:p>
      <w:pPr>
        <w:spacing w:before="0" w:after="80" w:line="276" w:lineRule="auto"/>
      </w:pPr>
      <w:r>
        <w:t xml:space="preserve">3. </w:t>
      </w:r>
      <w:r>
        <w:rPr>
          <w:b/>
        </w:rPr>
        <w:t>Control de Acceso Basado en Roles:</w:t>
      </w:r>
      <w:r/>
    </w:p>
    <w:p>
      <w:pPr>
        <w:spacing w:before="0" w:after="80" w:line="276" w:lineRule="auto"/>
      </w:pPr>
      <w:r>
        <w:t xml:space="preserve">* Cada usuario tiene permisos según su función: </w:t>
      </w:r>
      <w:r>
        <w:rPr>
          <w:b/>
        </w:rPr>
        <w:t>Rector/Admin</w:t>
      </w:r>
      <w:r>
        <w:t xml:space="preserve"> (control total), </w:t>
      </w:r>
      <w:r>
        <w:rPr>
          <w:b/>
        </w:rPr>
        <w:t>Docente</w:t>
      </w:r>
      <w:r>
        <w:t xml:space="preserve"> (calificar y llamar a lista en sus cursos) y </w:t>
      </w:r>
      <w:r>
        <w:rPr>
          <w:b/>
        </w:rPr>
        <w:t>Estudiante/Acudiente</w:t>
      </w:r>
      <w:r>
        <w:t xml:space="preserve"> (solo consulta de notas y boletines).</w:t>
      </w:r>
    </w:p>
    <w:p>
      <w:pPr>
        <w:spacing w:before="0" w:after="80" w:line="276" w:lineRule="auto"/>
      </w:pPr>
      <w:r>
        <w:t xml:space="preserve">* Las contraseñas nunca se guardan en texto plano; se utiliza el algoritmo de cifrado irreversible </w:t>
      </w:r>
      <w:r>
        <w:rPr>
          <w:b/>
        </w:rPr>
        <w:t>PBKDF2 con hash SHA-256</w:t>
      </w:r>
      <w:r>
        <w:t>.</w:t>
      </w:r>
    </w:p>
    <w:p>
      <w:pPr>
        <w:spacing w:before="0" w:after="80" w:line="276" w:lineRule="auto"/>
      </w:pPr>
      <w:r>
        <w:t xml:space="preserve">4. </w:t>
      </w:r>
      <w:r>
        <w:rPr>
          <w:b/>
        </w:rPr>
        <w:t>Segmentación y Firewall de Red:</w:t>
      </w:r>
      <w:r/>
    </w:p>
    <w:p>
      <w:pPr>
        <w:spacing w:before="0" w:after="80" w:line="276" w:lineRule="auto"/>
      </w:pPr>
      <w:r>
        <w:t>* En el entorno local se creó una regla en el Firewall de Windows (`firewall.bat`) que autoriza únicamente las conexiones entrantes por el puerto `8000`, manteniendo cerrados los demás puertos de la máquina.</w:t>
      </w:r>
    </w:p>
    <w:p>
      <w:pPr>
        <w:keepNext/>
        <w:spacing w:before="240" w:after="80"/>
      </w:pPr>
      <w:r>
        <w:rPr>
          <w:b/>
          <w:color w:val="1E3A8A"/>
          <w:sz w:val="26"/>
        </w:rPr>
        <w:t>2. EVALUACIÓN Y JUSTIFICACIÓN DE ALTERNATIVAS TECNOLÓGICAS</w:t>
      </w:r>
    </w:p>
    <w:p>
      <w:pPr>
        <w:spacing w:before="0" w:after="80" w:line="276" w:lineRule="auto"/>
      </w:pPr>
      <w:r>
        <w:t>Antes de desplegar el software, se compararon dos alternativas para determinar cuál ofrecía la mejor relación entre costo, disponibilidad y facilidad de uso:</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3120"/>
            <w:vAlign w:val="center"/>
            <w:tcMar>
              <w:top w:w="80" w:type="dxa"/>
              <w:bottom w:w="80" w:type="dxa"/>
              <w:left w:w="100" w:type="dxa"/>
              <w:right w:w="100" w:type="dxa"/>
            </w:tcMar>
            <w:shd w:fill="1E3A8A"/>
          </w:tcPr>
          <w:p>
            <w:pPr>
              <w:spacing w:before="20" w:after="20" w:line="252" w:lineRule="auto"/>
            </w:pPr>
            <w:r>
              <w:rPr>
                <w:b/>
                <w:color w:val="FFFFFF"/>
                <w:sz w:val="19"/>
              </w:rPr>
              <w:t>Criterio de Comparación</w:t>
            </w:r>
          </w:p>
        </w:tc>
        <w:tc>
          <w:tcPr>
            <w:tcW w:type="dxa" w:w="3120"/>
            <w:vAlign w:val="center"/>
            <w:tcMar>
              <w:top w:w="80" w:type="dxa"/>
              <w:bottom w:w="80" w:type="dxa"/>
              <w:left w:w="100" w:type="dxa"/>
              <w:right w:w="100" w:type="dxa"/>
            </w:tcMar>
            <w:shd w:fill="1E3A8A"/>
          </w:tcPr>
          <w:p>
            <w:pPr>
              <w:spacing w:before="20" w:after="20" w:line="252" w:lineRule="auto"/>
            </w:pPr>
            <w:r>
              <w:rPr>
                <w:b/>
                <w:color w:val="FFFFFF"/>
                <w:sz w:val="19"/>
              </w:rPr>
              <w:t>Alternativa 1: Servidor Físico Local (On-Premise)</w:t>
            </w:r>
          </w:p>
        </w:tc>
        <w:tc>
          <w:tcPr>
            <w:tcW w:type="dxa" w:w="3120"/>
            <w:vAlign w:val="center"/>
            <w:tcMar>
              <w:top w:w="80" w:type="dxa"/>
              <w:bottom w:w="80" w:type="dxa"/>
              <w:left w:w="100" w:type="dxa"/>
              <w:right w:w="100" w:type="dxa"/>
            </w:tcMar>
            <w:shd w:fill="1E3A8A"/>
          </w:tcPr>
          <w:p>
            <w:pPr>
              <w:spacing w:before="20" w:after="20" w:line="252" w:lineRule="auto"/>
            </w:pPr>
            <w:r>
              <w:rPr>
                <w:b/>
                <w:color w:val="FFFFFF"/>
                <w:sz w:val="19"/>
              </w:rPr>
              <w:t>Alternativa 2: Plataforma en la Nube (PaaS - Render + PostgreSQL)</w:t>
            </w:r>
          </w:p>
        </w:tc>
      </w:tr>
      <w:tr>
        <w:tc>
          <w:tcPr>
            <w:tcW w:type="dxa" w:w="3120"/>
            <w:vAlign w:val="center"/>
            <w:tcMar>
              <w:top w:w="80" w:type="dxa"/>
              <w:bottom w:w="80" w:type="dxa"/>
              <w:left w:w="100" w:type="dxa"/>
              <w:right w:w="100" w:type="dxa"/>
            </w:tcMar>
            <w:shd w:fill="F8FAFC"/>
          </w:tcPr>
          <w:p>
            <w:pPr>
              <w:spacing w:before="20" w:after="20" w:line="252" w:lineRule="auto"/>
            </w:pPr>
            <w:r>
              <w:rPr>
                <w:sz w:val="18"/>
              </w:rPr>
            </w:r>
            <w:r>
              <w:rPr>
                <w:b/>
                <w:sz w:val="18"/>
              </w:rPr>
              <w:t>¿Dónde se aloja?</w:t>
            </w:r>
            <w:r>
              <w:rPr>
                <w:sz w:val="18"/>
              </w:rPr>
            </w:r>
          </w:p>
        </w:tc>
        <w:tc>
          <w:tcPr>
            <w:tcW w:type="dxa" w:w="3120"/>
            <w:vAlign w:val="center"/>
            <w:tcMar>
              <w:top w:w="80" w:type="dxa"/>
              <w:bottom w:w="80" w:type="dxa"/>
              <w:left w:w="100" w:type="dxa"/>
              <w:right w:w="100" w:type="dxa"/>
            </w:tcMar>
            <w:shd w:fill="F8FAFC"/>
          </w:tcPr>
          <w:p>
            <w:pPr>
              <w:spacing w:before="20" w:after="20" w:line="252" w:lineRule="auto"/>
            </w:pPr>
            <w:r>
              <w:rPr>
                <w:sz w:val="18"/>
              </w:rPr>
              <w:t>En un computador o servidor dentro del colegio.</w:t>
            </w:r>
          </w:p>
        </w:tc>
        <w:tc>
          <w:tcPr>
            <w:tcW w:type="dxa" w:w="3120"/>
            <w:vAlign w:val="center"/>
            <w:tcMar>
              <w:top w:w="80" w:type="dxa"/>
              <w:bottom w:w="80" w:type="dxa"/>
              <w:left w:w="100" w:type="dxa"/>
              <w:right w:w="100" w:type="dxa"/>
            </w:tcMar>
            <w:shd w:fill="F8FAFC"/>
          </w:tcPr>
          <w:p>
            <w:pPr>
              <w:spacing w:before="20" w:after="20" w:line="252" w:lineRule="auto"/>
            </w:pPr>
            <w:r>
              <w:rPr>
                <w:sz w:val="18"/>
              </w:rPr>
              <w:t>En centros de datos en la nube (Render).</w:t>
            </w:r>
          </w:p>
        </w:tc>
      </w:tr>
      <w:tr>
        <w:tc>
          <w:tcPr>
            <w:tcW w:type="dxa" w:w="3120"/>
            <w:vAlign w:val="center"/>
            <w:tcMar>
              <w:top w:w="80" w:type="dxa"/>
              <w:bottom w:w="80" w:type="dxa"/>
              <w:left w:w="100" w:type="dxa"/>
              <w:right w:w="100" w:type="dxa"/>
            </w:tcMar>
            <w:shd w:fill="FFFFFF"/>
          </w:tcPr>
          <w:p>
            <w:pPr>
              <w:spacing w:before="20" w:after="20" w:line="252" w:lineRule="auto"/>
            </w:pPr>
            <w:r>
              <w:rPr>
                <w:sz w:val="18"/>
              </w:rPr>
            </w:r>
            <w:r>
              <w:rPr>
                <w:b/>
                <w:sz w:val="18"/>
              </w:rPr>
              <w:t>Acceso para usuarios</w:t>
            </w:r>
            <w:r>
              <w:rPr>
                <w:sz w:val="18"/>
              </w:rPr>
            </w:r>
          </w:p>
        </w:tc>
        <w:tc>
          <w:tcPr>
            <w:tcW w:type="dxa" w:w="3120"/>
            <w:vAlign w:val="center"/>
            <w:tcMar>
              <w:top w:w="80" w:type="dxa"/>
              <w:bottom w:w="80" w:type="dxa"/>
              <w:left w:w="100" w:type="dxa"/>
              <w:right w:w="100" w:type="dxa"/>
            </w:tcMar>
            <w:shd w:fill="FFFFFF"/>
          </w:tcPr>
          <w:p>
            <w:pPr>
              <w:spacing w:before="20" w:after="20" w:line="252" w:lineRule="auto"/>
            </w:pPr>
            <w:r>
              <w:rPr>
                <w:sz w:val="18"/>
              </w:rPr>
              <w:t>Solo dentro del colegio, salvo que se contrate una IP pública fija costosa.</w:t>
            </w:r>
          </w:p>
        </w:tc>
        <w:tc>
          <w:tcPr>
            <w:tcW w:type="dxa" w:w="3120"/>
            <w:vAlign w:val="center"/>
            <w:tcMar>
              <w:top w:w="80" w:type="dxa"/>
              <w:bottom w:w="80" w:type="dxa"/>
              <w:left w:w="100" w:type="dxa"/>
              <w:right w:w="100" w:type="dxa"/>
            </w:tcMar>
            <w:shd w:fill="FFFFFF"/>
          </w:tcPr>
          <w:p>
            <w:pPr>
              <w:spacing w:before="20" w:after="20" w:line="252" w:lineRule="auto"/>
            </w:pPr>
            <w:r>
              <w:rPr>
                <w:sz w:val="18"/>
              </w:rPr>
              <w:t>Desde cualquier lugar, celular, tablet o PC con conexión a internet.</w:t>
            </w:r>
          </w:p>
        </w:tc>
      </w:tr>
      <w:tr>
        <w:tc>
          <w:tcPr>
            <w:tcW w:type="dxa" w:w="3120"/>
            <w:vAlign w:val="center"/>
            <w:tcMar>
              <w:top w:w="80" w:type="dxa"/>
              <w:bottom w:w="80" w:type="dxa"/>
              <w:left w:w="100" w:type="dxa"/>
              <w:right w:w="100" w:type="dxa"/>
            </w:tcMar>
            <w:shd w:fill="F8FAFC"/>
          </w:tcPr>
          <w:p>
            <w:pPr>
              <w:spacing w:before="20" w:after="20" w:line="252" w:lineRule="auto"/>
            </w:pPr>
            <w:r>
              <w:rPr>
                <w:sz w:val="18"/>
              </w:rPr>
            </w:r>
            <w:r>
              <w:rPr>
                <w:b/>
                <w:sz w:val="18"/>
              </w:rPr>
              <w:t>Seguridad y Certificados</w:t>
            </w:r>
            <w:r>
              <w:rPr>
                <w:sz w:val="18"/>
              </w:rPr>
            </w:r>
          </w:p>
        </w:tc>
        <w:tc>
          <w:tcPr>
            <w:tcW w:type="dxa" w:w="3120"/>
            <w:vAlign w:val="center"/>
            <w:tcMar>
              <w:top w:w="80" w:type="dxa"/>
              <w:bottom w:w="80" w:type="dxa"/>
              <w:left w:w="100" w:type="dxa"/>
              <w:right w:w="100" w:type="dxa"/>
            </w:tcMar>
            <w:shd w:fill="F8FAFC"/>
          </w:tcPr>
          <w:p>
            <w:pPr>
              <w:spacing w:before="20" w:after="20" w:line="252" w:lineRule="auto"/>
            </w:pPr>
            <w:r>
              <w:rPr>
                <w:sz w:val="18"/>
              </w:rPr>
              <w:t>Hay que configurar el firewall y renovar certificados SSL manualmente.</w:t>
            </w:r>
          </w:p>
        </w:tc>
        <w:tc>
          <w:tcPr>
            <w:tcW w:type="dxa" w:w="3120"/>
            <w:vAlign w:val="center"/>
            <w:tcMar>
              <w:top w:w="80" w:type="dxa"/>
              <w:bottom w:w="80" w:type="dxa"/>
              <w:left w:w="100" w:type="dxa"/>
              <w:right w:w="100" w:type="dxa"/>
            </w:tcMar>
            <w:shd w:fill="F8FAFC"/>
          </w:tcPr>
          <w:p>
            <w:pPr>
              <w:spacing w:before="20" w:after="20" w:line="252" w:lineRule="auto"/>
            </w:pPr>
            <w:r>
              <w:rPr>
                <w:sz w:val="18"/>
              </w:rPr>
              <w:t>Certificados HTTPS/SSL automáticos y protección contra ataques incluida.</w:t>
            </w:r>
          </w:p>
        </w:tc>
      </w:tr>
      <w:tr>
        <w:tc>
          <w:tcPr>
            <w:tcW w:type="dxa" w:w="3120"/>
            <w:vAlign w:val="center"/>
            <w:tcMar>
              <w:top w:w="80" w:type="dxa"/>
              <w:bottom w:w="80" w:type="dxa"/>
              <w:left w:w="100" w:type="dxa"/>
              <w:right w:w="100" w:type="dxa"/>
            </w:tcMar>
            <w:shd w:fill="FFFFFF"/>
          </w:tcPr>
          <w:p>
            <w:pPr>
              <w:spacing w:before="20" w:after="20" w:line="252" w:lineRule="auto"/>
            </w:pPr>
            <w:r>
              <w:rPr>
                <w:sz w:val="18"/>
              </w:rPr>
            </w:r>
            <w:r>
              <w:rPr>
                <w:b/>
                <w:sz w:val="18"/>
              </w:rPr>
              <w:t>Mantenimiento y Costos</w:t>
            </w:r>
            <w:r>
              <w:rPr>
                <w:sz w:val="18"/>
              </w:rPr>
            </w:r>
          </w:p>
        </w:tc>
        <w:tc>
          <w:tcPr>
            <w:tcW w:type="dxa" w:w="3120"/>
            <w:vAlign w:val="center"/>
            <w:tcMar>
              <w:top w:w="80" w:type="dxa"/>
              <w:bottom w:w="80" w:type="dxa"/>
              <w:left w:w="100" w:type="dxa"/>
              <w:right w:w="100" w:type="dxa"/>
            </w:tcMar>
            <w:shd w:fill="FFFFFF"/>
          </w:tcPr>
          <w:p>
            <w:pPr>
              <w:spacing w:before="20" w:after="20" w:line="252" w:lineRule="auto"/>
            </w:pPr>
            <w:r>
              <w:rPr>
                <w:sz w:val="18"/>
              </w:rPr>
              <w:t>Alto: requiere luz 24/7, aire acondicionado, mantenimiento de hardware y copias manuales.</w:t>
            </w:r>
          </w:p>
        </w:tc>
        <w:tc>
          <w:tcPr>
            <w:tcW w:type="dxa" w:w="3120"/>
            <w:vAlign w:val="center"/>
            <w:tcMar>
              <w:top w:w="80" w:type="dxa"/>
              <w:bottom w:w="80" w:type="dxa"/>
              <w:left w:w="100" w:type="dxa"/>
              <w:right w:w="100" w:type="dxa"/>
            </w:tcMar>
            <w:shd w:fill="FFFFFF"/>
          </w:tcPr>
          <w:p>
            <w:pPr>
              <w:spacing w:before="20" w:after="20" w:line="252" w:lineRule="auto"/>
            </w:pPr>
            <w:r>
              <w:rPr>
                <w:sz w:val="18"/>
              </w:rPr>
              <w:t>Mínimo: sin costo de hardware, despliegues automáticos desde GitHub y copias en la nube.</w:t>
            </w:r>
          </w:p>
        </w:tc>
      </w:tr>
      <w:tr>
        <w:tc>
          <w:tcPr>
            <w:tcW w:type="dxa" w:w="3120"/>
            <w:vAlign w:val="center"/>
            <w:tcMar>
              <w:top w:w="80" w:type="dxa"/>
              <w:bottom w:w="80" w:type="dxa"/>
              <w:left w:w="100" w:type="dxa"/>
              <w:right w:w="100" w:type="dxa"/>
            </w:tcMar>
            <w:shd w:fill="F8FAFC"/>
          </w:tcPr>
          <w:p>
            <w:pPr>
              <w:spacing w:before="20" w:after="20" w:line="252" w:lineRule="auto"/>
            </w:pPr>
            <w:r>
              <w:rPr>
                <w:sz w:val="18"/>
              </w:rPr>
            </w:r>
            <w:r>
              <w:rPr>
                <w:b/>
                <w:sz w:val="18"/>
              </w:rPr>
              <w:t>Disponibilidad</w:t>
            </w:r>
            <w:r>
              <w:rPr>
                <w:sz w:val="18"/>
              </w:rPr>
            </w:r>
          </w:p>
        </w:tc>
        <w:tc>
          <w:tcPr>
            <w:tcW w:type="dxa" w:w="3120"/>
            <w:vAlign w:val="center"/>
            <w:tcMar>
              <w:top w:w="80" w:type="dxa"/>
              <w:bottom w:w="80" w:type="dxa"/>
              <w:left w:w="100" w:type="dxa"/>
              <w:right w:w="100" w:type="dxa"/>
            </w:tcMar>
            <w:shd w:fill="F8FAFC"/>
          </w:tcPr>
          <w:p>
            <w:pPr>
              <w:spacing w:before="20" w:after="20" w:line="252" w:lineRule="auto"/>
            </w:pPr>
            <w:r>
              <w:rPr>
                <w:sz w:val="18"/>
              </w:rPr>
              <w:t>Si se va la luz o el internet en el colegio, nadie puede ver sus notas.</w:t>
            </w:r>
          </w:p>
        </w:tc>
        <w:tc>
          <w:tcPr>
            <w:tcW w:type="dxa" w:w="3120"/>
            <w:vAlign w:val="center"/>
            <w:tcMar>
              <w:top w:w="80" w:type="dxa"/>
              <w:bottom w:w="80" w:type="dxa"/>
              <w:left w:w="100" w:type="dxa"/>
              <w:right w:w="100" w:type="dxa"/>
            </w:tcMar>
            <w:shd w:fill="F8FAFC"/>
          </w:tcPr>
          <w:p>
            <w:pPr>
              <w:spacing w:before="20" w:after="20" w:line="252" w:lineRule="auto"/>
            </w:pPr>
            <w:r>
              <w:rPr>
                <w:sz w:val="18"/>
              </w:rPr>
              <w:t>Alta disponibilidad (99.9% del tiempo en línea).</w:t>
            </w:r>
          </w:p>
        </w:tc>
      </w:tr>
    </w:tbl>
    <w:p>
      <w:pPr>
        <w:spacing w:after="120"/>
      </w:pPr>
    </w:p>
    <w:p>
      <w:pPr>
        <w:keepNext/>
        <w:spacing w:before="160" w:after="60"/>
      </w:pPr>
      <w:r>
        <w:rPr>
          <w:b/>
          <w:color w:val="0284C7"/>
          <w:sz w:val="23"/>
        </w:rPr>
        <w:t>Justificación Técnica de la Elección:</w:t>
      </w:r>
    </w:p>
    <w:p>
      <w:pPr>
        <w:spacing w:before="0" w:after="80" w:line="276" w:lineRule="auto"/>
      </w:pPr>
      <w:r>
        <w:t xml:space="preserve">Se seleccionó la </w:t>
      </w:r>
      <w:r>
        <w:rPr>
          <w:b/>
        </w:rPr>
        <w:t>Alternativa 2 (Nube con Render y PostgreSQL)</w:t>
      </w:r>
      <w:r>
        <w:t xml:space="preserve"> como solución definitiva porque permite a los acudientes y estudiantes consultar sus calificaciones desde sus hogares en cualquier momento, sin obligar a la institución a gastar en servidores costosos ni en personal de soporte físico permanente.</w:t>
      </w:r>
    </w:p>
    <w:p>
      <w:pPr>
        <w:spacing w:before="0" w:after="80" w:line="276" w:lineRule="auto"/>
      </w:pPr>
      <w:r>
        <w:t xml:space="preserve">Adicionalmente, se conservó la </w:t>
      </w:r>
      <w:r>
        <w:rPr>
          <w:b/>
        </w:rPr>
        <w:t>Alternativa 1</w:t>
      </w:r>
      <w:r>
        <w:t xml:space="preserve"> como un mecanismo de contingencia para que el colegio pueda seguir registrando notas localmente si la conexión a internet externa llega a fallar.</w:t>
      </w:r>
    </w:p>
    <w:p>
      <w:pPr>
        <w:keepNext/>
        <w:spacing w:before="240" w:after="80"/>
      </w:pPr>
      <w:r>
        <w:rPr>
          <w:b/>
          <w:color w:val="1E3A8A"/>
          <w:sz w:val="26"/>
        </w:rPr>
        <w:t>3. EJECUCIÓN DE PRUEBAS Y VALIDACIÓN (BITÁCORA UAT)</w:t>
      </w:r>
    </w:p>
    <w:p>
      <w:pPr>
        <w:spacing w:before="0" w:after="80" w:line="276" w:lineRule="auto"/>
      </w:pPr>
      <w:r>
        <w:t xml:space="preserve">Se llevaron a cabo </w:t>
      </w:r>
      <w:r>
        <w:rPr>
          <w:b/>
        </w:rPr>
        <w:t>Pruebas de Aceptación de Usuario (UAT)</w:t>
      </w:r>
      <w:r>
        <w:t xml:space="preserve"> para confirmar que cada función del sistema responde a las necesidades reales de los directivos y profesores, y que la seguridad actúa como se espera:</w:t>
      </w:r>
    </w:p>
    <w:p>
      <w:pPr>
        <w:keepNext/>
        <w:spacing w:before="160" w:after="60"/>
      </w:pPr>
      <w:r>
        <w:rPr>
          <w:b/>
          <w:color w:val="0284C7"/>
          <w:sz w:val="23"/>
        </w:rPr>
        <w:t>Bitácora Técnica de Pruebas</w:t>
      </w:r>
    </w:p>
    <w:tbl>
      <w:tblPr>
        <w:tblW w:type="auto" w:w="0"/>
        <w:jc w:val="center"/>
        <w:tblLayout w:type="autofit"/>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560"/>
        <w:gridCol w:w="1560"/>
        <w:gridCol w:w="1560"/>
        <w:gridCol w:w="1560"/>
        <w:gridCol w:w="1560"/>
        <w:gridCol w:w="1560"/>
      </w:tblGrid>
      <w:tr>
        <w:tc>
          <w:tcPr>
            <w:tcW w:type="dxa" w:w="1560"/>
            <w:vAlign w:val="center"/>
            <w:tcMar>
              <w:top w:w="80" w:type="dxa"/>
              <w:bottom w:w="80" w:type="dxa"/>
              <w:left w:w="100" w:type="dxa"/>
              <w:right w:w="100" w:type="dxa"/>
            </w:tcMar>
            <w:shd w:fill="1E3A8A"/>
          </w:tcPr>
          <w:p>
            <w:pPr>
              <w:spacing w:before="20" w:after="20" w:line="252" w:lineRule="auto"/>
            </w:pPr>
            <w:r>
              <w:rPr>
                <w:b/>
                <w:color w:val="FFFFFF"/>
                <w:sz w:val="19"/>
              </w:rPr>
              <w:t>Código</w:t>
            </w:r>
          </w:p>
        </w:tc>
        <w:tc>
          <w:tcPr>
            <w:tcW w:type="dxa" w:w="1560"/>
            <w:vAlign w:val="center"/>
            <w:tcMar>
              <w:top w:w="80" w:type="dxa"/>
              <w:bottom w:w="80" w:type="dxa"/>
              <w:left w:w="100" w:type="dxa"/>
              <w:right w:w="100" w:type="dxa"/>
            </w:tcMar>
            <w:shd w:fill="1E3A8A"/>
          </w:tcPr>
          <w:p>
            <w:pPr>
              <w:spacing w:before="20" w:after="20" w:line="252" w:lineRule="auto"/>
            </w:pPr>
            <w:r>
              <w:rPr>
                <w:b/>
                <w:color w:val="FFFFFF"/>
                <w:sz w:val="19"/>
              </w:rPr>
              <w:t>Módulo / Función</w:t>
            </w:r>
          </w:p>
        </w:tc>
        <w:tc>
          <w:tcPr>
            <w:tcW w:type="dxa" w:w="1560"/>
            <w:vAlign w:val="center"/>
            <w:tcMar>
              <w:top w:w="80" w:type="dxa"/>
              <w:bottom w:w="80" w:type="dxa"/>
              <w:left w:w="100" w:type="dxa"/>
              <w:right w:w="100" w:type="dxa"/>
            </w:tcMar>
            <w:shd w:fill="1E3A8A"/>
          </w:tcPr>
          <w:p>
            <w:pPr>
              <w:spacing w:before="20" w:after="20" w:line="252" w:lineRule="auto"/>
            </w:pPr>
            <w:r>
              <w:rPr>
                <w:b/>
                <w:color w:val="FFFFFF"/>
                <w:sz w:val="19"/>
              </w:rPr>
              <w:t>¿Qué se probó?</w:t>
            </w:r>
          </w:p>
        </w:tc>
        <w:tc>
          <w:tcPr>
            <w:tcW w:type="dxa" w:w="1560"/>
            <w:vAlign w:val="center"/>
            <w:tcMar>
              <w:top w:w="80" w:type="dxa"/>
              <w:bottom w:w="80" w:type="dxa"/>
              <w:left w:w="100" w:type="dxa"/>
              <w:right w:w="100" w:type="dxa"/>
            </w:tcMar>
            <w:shd w:fill="1E3A8A"/>
          </w:tcPr>
          <w:p>
            <w:pPr>
              <w:spacing w:before="20" w:after="20" w:line="252" w:lineRule="auto"/>
            </w:pPr>
            <w:r>
              <w:rPr>
                <w:b/>
                <w:color w:val="FFFFFF"/>
                <w:sz w:val="19"/>
              </w:rPr>
              <w:t>¿Qué debía ocurrir?</w:t>
            </w:r>
          </w:p>
        </w:tc>
        <w:tc>
          <w:tcPr>
            <w:tcW w:type="dxa" w:w="1560"/>
            <w:vAlign w:val="center"/>
            <w:tcMar>
              <w:top w:w="80" w:type="dxa"/>
              <w:bottom w:w="80" w:type="dxa"/>
              <w:left w:w="100" w:type="dxa"/>
              <w:right w:w="100" w:type="dxa"/>
            </w:tcMar>
            <w:shd w:fill="1E3A8A"/>
          </w:tcPr>
          <w:p>
            <w:pPr>
              <w:spacing w:before="20" w:after="20" w:line="252" w:lineRule="auto"/>
            </w:pPr>
            <w:r>
              <w:rPr>
                <w:b/>
                <w:color w:val="FFFFFF"/>
                <w:sz w:val="19"/>
              </w:rPr>
              <w:t>¿Qué ocurrió? (Resultado)</w:t>
            </w:r>
          </w:p>
        </w:tc>
        <w:tc>
          <w:tcPr>
            <w:tcW w:type="dxa" w:w="1560"/>
            <w:vAlign w:val="center"/>
            <w:tcMar>
              <w:top w:w="80" w:type="dxa"/>
              <w:bottom w:w="80" w:type="dxa"/>
              <w:left w:w="100" w:type="dxa"/>
              <w:right w:w="100" w:type="dxa"/>
            </w:tcMar>
            <w:shd w:fill="1E3A8A"/>
          </w:tcPr>
          <w:p>
            <w:pPr>
              <w:spacing w:before="20" w:after="20" w:line="252" w:lineRule="auto"/>
            </w:pPr>
            <w:r>
              <w:rPr>
                <w:b/>
                <w:color w:val="FFFFFF"/>
                <w:sz w:val="19"/>
              </w:rPr>
              <w:t>Estado</w:t>
            </w:r>
          </w:p>
        </w:tc>
      </w:tr>
      <w:tr>
        <w:tc>
          <w:tcPr>
            <w:tcW w:type="dxa" w:w="1560"/>
            <w:vAlign w:val="center"/>
            <w:tcMar>
              <w:top w:w="80" w:type="dxa"/>
              <w:bottom w:w="80" w:type="dxa"/>
              <w:left w:w="100" w:type="dxa"/>
              <w:right w:w="100" w:type="dxa"/>
            </w:tcMar>
            <w:shd w:fill="F8FAFC"/>
          </w:tcPr>
          <w:p>
            <w:pPr>
              <w:spacing w:before="20" w:after="20" w:line="252" w:lineRule="auto"/>
            </w:pPr>
            <w:r>
              <w:rPr>
                <w:sz w:val="18"/>
              </w:rPr>
            </w:r>
            <w:r>
              <w:rPr>
                <w:b/>
                <w:sz w:val="18"/>
              </w:rPr>
              <w:t>UAT-01</w:t>
            </w:r>
            <w:r>
              <w:rPr>
                <w:sz w:val="18"/>
              </w:rPr>
            </w:r>
          </w:p>
        </w:tc>
        <w:tc>
          <w:tcPr>
            <w:tcW w:type="dxa" w:w="1560"/>
            <w:vAlign w:val="center"/>
            <w:tcMar>
              <w:top w:w="80" w:type="dxa"/>
              <w:bottom w:w="80" w:type="dxa"/>
              <w:left w:w="100" w:type="dxa"/>
              <w:right w:w="100" w:type="dxa"/>
            </w:tcMar>
            <w:shd w:fill="F8FAFC"/>
          </w:tcPr>
          <w:p>
            <w:pPr>
              <w:spacing w:before="20" w:after="20" w:line="252" w:lineRule="auto"/>
            </w:pPr>
            <w:r>
              <w:rPr>
                <w:sz w:val="18"/>
              </w:rPr>
              <w:t>Inicio de Sesión y Roles</w:t>
            </w:r>
          </w:p>
        </w:tc>
        <w:tc>
          <w:tcPr>
            <w:tcW w:type="dxa" w:w="1560"/>
            <w:vAlign w:val="center"/>
            <w:tcMar>
              <w:top w:w="80" w:type="dxa"/>
              <w:bottom w:w="80" w:type="dxa"/>
              <w:left w:w="100" w:type="dxa"/>
              <w:right w:w="100" w:type="dxa"/>
            </w:tcMar>
            <w:shd w:fill="F8FAFC"/>
          </w:tcPr>
          <w:p>
            <w:pPr>
              <w:spacing w:before="20" w:after="20" w:line="252" w:lineRule="auto"/>
            </w:pPr>
            <w:r>
              <w:rPr>
                <w:sz w:val="18"/>
              </w:rPr>
              <w:t>Un docente intenta ingresar a la sección de administración del sistema (`/admin/`).</w:t>
            </w:r>
          </w:p>
        </w:tc>
        <w:tc>
          <w:tcPr>
            <w:tcW w:type="dxa" w:w="1560"/>
            <w:vAlign w:val="center"/>
            <w:tcMar>
              <w:top w:w="80" w:type="dxa"/>
              <w:bottom w:w="80" w:type="dxa"/>
              <w:left w:w="100" w:type="dxa"/>
              <w:right w:w="100" w:type="dxa"/>
            </w:tcMar>
            <w:shd w:fill="F8FAFC"/>
          </w:tcPr>
          <w:p>
            <w:pPr>
              <w:spacing w:before="20" w:after="20" w:line="252" w:lineRule="auto"/>
            </w:pPr>
            <w:r>
              <w:rPr>
                <w:sz w:val="18"/>
              </w:rPr>
              <w:t>El sistema debe negarle el paso y proteger las opciones directivas.</w:t>
            </w:r>
          </w:p>
        </w:tc>
        <w:tc>
          <w:tcPr>
            <w:tcW w:type="dxa" w:w="1560"/>
            <w:vAlign w:val="center"/>
            <w:tcMar>
              <w:top w:w="80" w:type="dxa"/>
              <w:bottom w:w="80" w:type="dxa"/>
              <w:left w:w="100" w:type="dxa"/>
              <w:right w:w="100" w:type="dxa"/>
            </w:tcMar>
            <w:shd w:fill="F8FAFC"/>
          </w:tcPr>
          <w:p>
            <w:pPr>
              <w:spacing w:before="20" w:after="20" w:line="252" w:lineRule="auto"/>
            </w:pPr>
            <w:r>
              <w:rPr>
                <w:sz w:val="18"/>
              </w:rPr>
              <w:t>Bloqueó el acceso y mostró error de permisos.</w:t>
            </w:r>
          </w:p>
        </w:tc>
        <w:tc>
          <w:tcPr>
            <w:tcW w:type="dxa" w:w="1560"/>
            <w:vAlign w:val="center"/>
            <w:tcMar>
              <w:top w:w="80" w:type="dxa"/>
              <w:bottom w:w="80" w:type="dxa"/>
              <w:left w:w="100" w:type="dxa"/>
              <w:right w:w="100" w:type="dxa"/>
            </w:tcMar>
            <w:shd w:fill="F8FAFC"/>
          </w:tcPr>
          <w:p>
            <w:pPr>
              <w:spacing w:before="20" w:after="20" w:line="252" w:lineRule="auto"/>
            </w:pPr>
            <w:r>
              <w:rPr>
                <w:sz w:val="18"/>
              </w:rPr>
            </w:r>
            <w:r>
              <w:rPr>
                <w:b/>
                <w:sz w:val="18"/>
              </w:rPr>
              <w:t>APROBADO</w:t>
            </w:r>
            <w:r>
              <w:rPr>
                <w:sz w:val="18"/>
              </w:rPr>
            </w:r>
          </w:p>
        </w:tc>
      </w:tr>
      <w:tr>
        <w:tc>
          <w:tcPr>
            <w:tcW w:type="dxa" w:w="1560"/>
            <w:vAlign w:val="center"/>
            <w:tcMar>
              <w:top w:w="80" w:type="dxa"/>
              <w:bottom w:w="80" w:type="dxa"/>
              <w:left w:w="100" w:type="dxa"/>
              <w:right w:w="100" w:type="dxa"/>
            </w:tcMar>
            <w:shd w:fill="FFFFFF"/>
          </w:tcPr>
          <w:p>
            <w:pPr>
              <w:spacing w:before="20" w:after="20" w:line="252" w:lineRule="auto"/>
            </w:pPr>
            <w:r>
              <w:rPr>
                <w:sz w:val="18"/>
              </w:rPr>
            </w:r>
            <w:r>
              <w:rPr>
                <w:b/>
                <w:sz w:val="18"/>
              </w:rPr>
              <w:t>UAT-02</w:t>
            </w:r>
            <w:r>
              <w:rPr>
                <w:sz w:val="18"/>
              </w:rPr>
            </w:r>
          </w:p>
        </w:tc>
        <w:tc>
          <w:tcPr>
            <w:tcW w:type="dxa" w:w="1560"/>
            <w:vAlign w:val="center"/>
            <w:tcMar>
              <w:top w:w="80" w:type="dxa"/>
              <w:bottom w:w="80" w:type="dxa"/>
              <w:left w:w="100" w:type="dxa"/>
              <w:right w:w="100" w:type="dxa"/>
            </w:tcMar>
            <w:shd w:fill="FFFFFF"/>
          </w:tcPr>
          <w:p>
            <w:pPr>
              <w:spacing w:before="20" w:after="20" w:line="252" w:lineRule="auto"/>
            </w:pPr>
            <w:r>
              <w:rPr>
                <w:sz w:val="18"/>
              </w:rPr>
              <w:t>Cifrado de Conexión</w:t>
            </w:r>
          </w:p>
        </w:tc>
        <w:tc>
          <w:tcPr>
            <w:tcW w:type="dxa" w:w="1560"/>
            <w:vAlign w:val="center"/>
            <w:tcMar>
              <w:top w:w="80" w:type="dxa"/>
              <w:bottom w:w="80" w:type="dxa"/>
              <w:left w:w="100" w:type="dxa"/>
              <w:right w:w="100" w:type="dxa"/>
            </w:tcMar>
            <w:shd w:fill="FFFFFF"/>
          </w:tcPr>
          <w:p>
            <w:pPr>
              <w:spacing w:before="20" w:after="20" w:line="252" w:lineRule="auto"/>
            </w:pPr>
            <w:r>
              <w:rPr>
                <w:sz w:val="18"/>
              </w:rPr>
              <w:t>Se escribió la dirección del sistema usando `http://` en lugar de `https://`.</w:t>
            </w:r>
          </w:p>
        </w:tc>
        <w:tc>
          <w:tcPr>
            <w:tcW w:type="dxa" w:w="1560"/>
            <w:vAlign w:val="center"/>
            <w:tcMar>
              <w:top w:w="80" w:type="dxa"/>
              <w:bottom w:w="80" w:type="dxa"/>
              <w:left w:w="100" w:type="dxa"/>
              <w:right w:w="100" w:type="dxa"/>
            </w:tcMar>
            <w:shd w:fill="FFFFFF"/>
          </w:tcPr>
          <w:p>
            <w:pPr>
              <w:spacing w:before="20" w:after="20" w:line="252" w:lineRule="auto"/>
            </w:pPr>
            <w:r>
              <w:rPr>
                <w:sz w:val="18"/>
              </w:rPr>
              <w:t>La plataforma debe redirigir al protocolo seguro automáticamente.</w:t>
            </w:r>
          </w:p>
        </w:tc>
        <w:tc>
          <w:tcPr>
            <w:tcW w:type="dxa" w:w="1560"/>
            <w:vAlign w:val="center"/>
            <w:tcMar>
              <w:top w:w="80" w:type="dxa"/>
              <w:bottom w:w="80" w:type="dxa"/>
              <w:left w:w="100" w:type="dxa"/>
              <w:right w:w="100" w:type="dxa"/>
            </w:tcMar>
            <w:shd w:fill="FFFFFF"/>
          </w:tcPr>
          <w:p>
            <w:pPr>
              <w:spacing w:before="20" w:after="20" w:line="252" w:lineRule="auto"/>
            </w:pPr>
            <w:r>
              <w:rPr>
                <w:sz w:val="18"/>
              </w:rPr>
              <w:t>Redirigió a `https://` y activó el candado de seguridad.</w:t>
            </w:r>
          </w:p>
        </w:tc>
        <w:tc>
          <w:tcPr>
            <w:tcW w:type="dxa" w:w="1560"/>
            <w:vAlign w:val="center"/>
            <w:tcMar>
              <w:top w:w="80" w:type="dxa"/>
              <w:bottom w:w="80" w:type="dxa"/>
              <w:left w:w="100" w:type="dxa"/>
              <w:right w:w="100" w:type="dxa"/>
            </w:tcMar>
            <w:shd w:fill="FFFFFF"/>
          </w:tcPr>
          <w:p>
            <w:pPr>
              <w:spacing w:before="20" w:after="20" w:line="252" w:lineRule="auto"/>
            </w:pPr>
            <w:r>
              <w:rPr>
                <w:sz w:val="18"/>
              </w:rPr>
            </w:r>
            <w:r>
              <w:rPr>
                <w:b/>
                <w:sz w:val="18"/>
              </w:rPr>
              <w:t>APROBADO</w:t>
            </w:r>
            <w:r>
              <w:rPr>
                <w:sz w:val="18"/>
              </w:rPr>
            </w:r>
          </w:p>
        </w:tc>
      </w:tr>
      <w:tr>
        <w:tc>
          <w:tcPr>
            <w:tcW w:type="dxa" w:w="1560"/>
            <w:vAlign w:val="center"/>
            <w:tcMar>
              <w:top w:w="80" w:type="dxa"/>
              <w:bottom w:w="80" w:type="dxa"/>
              <w:left w:w="100" w:type="dxa"/>
              <w:right w:w="100" w:type="dxa"/>
            </w:tcMar>
            <w:shd w:fill="F8FAFC"/>
          </w:tcPr>
          <w:p>
            <w:pPr>
              <w:spacing w:before="20" w:after="20" w:line="252" w:lineRule="auto"/>
            </w:pPr>
            <w:r>
              <w:rPr>
                <w:sz w:val="18"/>
              </w:rPr>
            </w:r>
            <w:r>
              <w:rPr>
                <w:b/>
                <w:sz w:val="18"/>
              </w:rPr>
              <w:t>UAT-03</w:t>
            </w:r>
            <w:r>
              <w:rPr>
                <w:sz w:val="18"/>
              </w:rPr>
            </w:r>
          </w:p>
        </w:tc>
        <w:tc>
          <w:tcPr>
            <w:tcW w:type="dxa" w:w="1560"/>
            <w:vAlign w:val="center"/>
            <w:tcMar>
              <w:top w:w="80" w:type="dxa"/>
              <w:bottom w:w="80" w:type="dxa"/>
              <w:left w:w="100" w:type="dxa"/>
              <w:right w:w="100" w:type="dxa"/>
            </w:tcMar>
            <w:shd w:fill="F8FAFC"/>
          </w:tcPr>
          <w:p>
            <w:pPr>
              <w:spacing w:before="20" w:after="20" w:line="252" w:lineRule="auto"/>
            </w:pPr>
            <w:r>
              <w:rPr>
                <w:sz w:val="18"/>
              </w:rPr>
              <w:t>Calificaciones</w:t>
            </w:r>
          </w:p>
        </w:tc>
        <w:tc>
          <w:tcPr>
            <w:tcW w:type="dxa" w:w="1560"/>
            <w:vAlign w:val="center"/>
            <w:tcMar>
              <w:top w:w="80" w:type="dxa"/>
              <w:bottom w:w="80" w:type="dxa"/>
              <w:left w:w="100" w:type="dxa"/>
              <w:right w:w="100" w:type="dxa"/>
            </w:tcMar>
            <w:shd w:fill="F8FAFC"/>
          </w:tcPr>
          <w:p>
            <w:pPr>
              <w:spacing w:before="20" w:after="20" w:line="252" w:lineRule="auto"/>
            </w:pPr>
            <w:r>
              <w:rPr>
                <w:sz w:val="18"/>
              </w:rPr>
              <w:t>Un profesor digitó notas de periodo y porcentajes de evaluación en su planilla.</w:t>
            </w:r>
          </w:p>
        </w:tc>
        <w:tc>
          <w:tcPr>
            <w:tcW w:type="dxa" w:w="1560"/>
            <w:vAlign w:val="center"/>
            <w:tcMar>
              <w:top w:w="80" w:type="dxa"/>
              <w:bottom w:w="80" w:type="dxa"/>
              <w:left w:w="100" w:type="dxa"/>
              <w:right w:w="100" w:type="dxa"/>
            </w:tcMar>
            <w:shd w:fill="F8FAFC"/>
          </w:tcPr>
          <w:p>
            <w:pPr>
              <w:spacing w:before="20" w:after="20" w:line="252" w:lineRule="auto"/>
            </w:pPr>
            <w:r>
              <w:rPr>
                <w:sz w:val="18"/>
              </w:rPr>
              <w:t>El sistema debe calcular la nota definitiva y guardarla en la base de datos.</w:t>
            </w:r>
          </w:p>
        </w:tc>
        <w:tc>
          <w:tcPr>
            <w:tcW w:type="dxa" w:w="1560"/>
            <w:vAlign w:val="center"/>
            <w:tcMar>
              <w:top w:w="80" w:type="dxa"/>
              <w:bottom w:w="80" w:type="dxa"/>
              <w:left w:w="100" w:type="dxa"/>
              <w:right w:w="100" w:type="dxa"/>
            </w:tcMar>
            <w:shd w:fill="F8FAFC"/>
          </w:tcPr>
          <w:p>
            <w:pPr>
              <w:spacing w:before="20" w:after="20" w:line="252" w:lineRule="auto"/>
            </w:pPr>
            <w:r>
              <w:rPr>
                <w:sz w:val="18"/>
              </w:rPr>
              <w:t>Calculó los promedios al instante y guardó sin errores.</w:t>
            </w:r>
          </w:p>
        </w:tc>
        <w:tc>
          <w:tcPr>
            <w:tcW w:type="dxa" w:w="1560"/>
            <w:vAlign w:val="center"/>
            <w:tcMar>
              <w:top w:w="80" w:type="dxa"/>
              <w:bottom w:w="80" w:type="dxa"/>
              <w:left w:w="100" w:type="dxa"/>
              <w:right w:w="100" w:type="dxa"/>
            </w:tcMar>
            <w:shd w:fill="F8FAFC"/>
          </w:tcPr>
          <w:p>
            <w:pPr>
              <w:spacing w:before="20" w:after="20" w:line="252" w:lineRule="auto"/>
            </w:pPr>
            <w:r>
              <w:rPr>
                <w:sz w:val="18"/>
              </w:rPr>
            </w:r>
            <w:r>
              <w:rPr>
                <w:b/>
                <w:sz w:val="18"/>
              </w:rPr>
              <w:t>APROBADO</w:t>
            </w:r>
            <w:r>
              <w:rPr>
                <w:sz w:val="18"/>
              </w:rPr>
            </w:r>
          </w:p>
        </w:tc>
      </w:tr>
      <w:tr>
        <w:tc>
          <w:tcPr>
            <w:tcW w:type="dxa" w:w="1560"/>
            <w:vAlign w:val="center"/>
            <w:tcMar>
              <w:top w:w="80" w:type="dxa"/>
              <w:bottom w:w="80" w:type="dxa"/>
              <w:left w:w="100" w:type="dxa"/>
              <w:right w:w="100" w:type="dxa"/>
            </w:tcMar>
            <w:shd w:fill="FFFFFF"/>
          </w:tcPr>
          <w:p>
            <w:pPr>
              <w:spacing w:before="20" w:after="20" w:line="252" w:lineRule="auto"/>
            </w:pPr>
            <w:r>
              <w:rPr>
                <w:sz w:val="18"/>
              </w:rPr>
            </w:r>
            <w:r>
              <w:rPr>
                <w:b/>
                <w:sz w:val="18"/>
              </w:rPr>
              <w:t>UAT-04</w:t>
            </w:r>
            <w:r>
              <w:rPr>
                <w:sz w:val="18"/>
              </w:rPr>
            </w:r>
          </w:p>
        </w:tc>
        <w:tc>
          <w:tcPr>
            <w:tcW w:type="dxa" w:w="1560"/>
            <w:vAlign w:val="center"/>
            <w:tcMar>
              <w:top w:w="80" w:type="dxa"/>
              <w:bottom w:w="80" w:type="dxa"/>
              <w:left w:w="100" w:type="dxa"/>
              <w:right w:w="100" w:type="dxa"/>
            </w:tcMar>
            <w:shd w:fill="FFFFFF"/>
          </w:tcPr>
          <w:p>
            <w:pPr>
              <w:spacing w:before="20" w:after="20" w:line="252" w:lineRule="auto"/>
            </w:pPr>
            <w:r>
              <w:rPr>
                <w:sz w:val="18"/>
              </w:rPr>
              <w:t>Descarga de Boletines</w:t>
            </w:r>
          </w:p>
        </w:tc>
        <w:tc>
          <w:tcPr>
            <w:tcW w:type="dxa" w:w="1560"/>
            <w:vAlign w:val="center"/>
            <w:tcMar>
              <w:top w:w="80" w:type="dxa"/>
              <w:bottom w:w="80" w:type="dxa"/>
              <w:left w:w="100" w:type="dxa"/>
              <w:right w:w="100" w:type="dxa"/>
            </w:tcMar>
            <w:shd w:fill="FFFFFF"/>
          </w:tcPr>
          <w:p>
            <w:pPr>
              <w:spacing w:before="20" w:after="20" w:line="252" w:lineRule="auto"/>
            </w:pPr>
            <w:r>
              <w:rPr>
                <w:sz w:val="18"/>
              </w:rPr>
              <w:t>Se solicitó generar un boletín académico en formato PDF con código QR.</w:t>
            </w:r>
          </w:p>
        </w:tc>
        <w:tc>
          <w:tcPr>
            <w:tcW w:type="dxa" w:w="1560"/>
            <w:vAlign w:val="center"/>
            <w:tcMar>
              <w:top w:w="80" w:type="dxa"/>
              <w:bottom w:w="80" w:type="dxa"/>
              <w:left w:w="100" w:type="dxa"/>
              <w:right w:w="100" w:type="dxa"/>
            </w:tcMar>
            <w:shd w:fill="FFFFFF"/>
          </w:tcPr>
          <w:p>
            <w:pPr>
              <w:spacing w:before="20" w:after="20" w:line="252" w:lineRule="auto"/>
            </w:pPr>
            <w:r>
              <w:rPr>
                <w:sz w:val="18"/>
              </w:rPr>
              <w:t>El documento debe salir con el diseño institucional y el QR debe ser legible.</w:t>
            </w:r>
          </w:p>
        </w:tc>
        <w:tc>
          <w:tcPr>
            <w:tcW w:type="dxa" w:w="1560"/>
            <w:vAlign w:val="center"/>
            <w:tcMar>
              <w:top w:w="80" w:type="dxa"/>
              <w:bottom w:w="80" w:type="dxa"/>
              <w:left w:w="100" w:type="dxa"/>
              <w:right w:w="100" w:type="dxa"/>
            </w:tcMar>
            <w:shd w:fill="FFFFFF"/>
          </w:tcPr>
          <w:p>
            <w:pPr>
              <w:spacing w:before="20" w:after="20" w:line="252" w:lineRule="auto"/>
            </w:pPr>
            <w:r>
              <w:rPr>
                <w:sz w:val="18"/>
              </w:rPr>
              <w:t>El PDF se descargó en 1 segundo y el QR fue leído por un celular.</w:t>
            </w:r>
          </w:p>
        </w:tc>
        <w:tc>
          <w:tcPr>
            <w:tcW w:type="dxa" w:w="1560"/>
            <w:vAlign w:val="center"/>
            <w:tcMar>
              <w:top w:w="80" w:type="dxa"/>
              <w:bottom w:w="80" w:type="dxa"/>
              <w:left w:w="100" w:type="dxa"/>
              <w:right w:w="100" w:type="dxa"/>
            </w:tcMar>
            <w:shd w:fill="FFFFFF"/>
          </w:tcPr>
          <w:p>
            <w:pPr>
              <w:spacing w:before="20" w:after="20" w:line="252" w:lineRule="auto"/>
            </w:pPr>
            <w:r>
              <w:rPr>
                <w:sz w:val="18"/>
              </w:rPr>
            </w:r>
            <w:r>
              <w:rPr>
                <w:b/>
                <w:sz w:val="18"/>
              </w:rPr>
              <w:t>APROBADO</w:t>
            </w:r>
            <w:r>
              <w:rPr>
                <w:sz w:val="18"/>
              </w:rPr>
            </w:r>
          </w:p>
        </w:tc>
      </w:tr>
      <w:tr>
        <w:tc>
          <w:tcPr>
            <w:tcW w:type="dxa" w:w="1560"/>
            <w:vAlign w:val="center"/>
            <w:tcMar>
              <w:top w:w="80" w:type="dxa"/>
              <w:bottom w:w="80" w:type="dxa"/>
              <w:left w:w="100" w:type="dxa"/>
              <w:right w:w="100" w:type="dxa"/>
            </w:tcMar>
            <w:shd w:fill="F8FAFC"/>
          </w:tcPr>
          <w:p>
            <w:pPr>
              <w:spacing w:before="20" w:after="20" w:line="252" w:lineRule="auto"/>
            </w:pPr>
            <w:r>
              <w:rPr>
                <w:sz w:val="18"/>
              </w:rPr>
            </w:r>
            <w:r>
              <w:rPr>
                <w:b/>
                <w:sz w:val="18"/>
              </w:rPr>
              <w:t>UAT-05</w:t>
            </w:r>
            <w:r>
              <w:rPr>
                <w:sz w:val="18"/>
              </w:rPr>
            </w:r>
          </w:p>
        </w:tc>
        <w:tc>
          <w:tcPr>
            <w:tcW w:type="dxa" w:w="1560"/>
            <w:vAlign w:val="center"/>
            <w:tcMar>
              <w:top w:w="80" w:type="dxa"/>
              <w:bottom w:w="80" w:type="dxa"/>
              <w:left w:w="100" w:type="dxa"/>
              <w:right w:w="100" w:type="dxa"/>
            </w:tcMar>
            <w:shd w:fill="F8FAFC"/>
          </w:tcPr>
          <w:p>
            <w:pPr>
              <w:spacing w:before="20" w:after="20" w:line="252" w:lineRule="auto"/>
            </w:pPr>
            <w:r>
              <w:rPr>
                <w:sz w:val="18"/>
              </w:rPr>
              <w:t>Carga y Concurrencia</w:t>
            </w:r>
          </w:p>
        </w:tc>
        <w:tc>
          <w:tcPr>
            <w:tcW w:type="dxa" w:w="1560"/>
            <w:vAlign w:val="center"/>
            <w:tcMar>
              <w:top w:w="80" w:type="dxa"/>
              <w:bottom w:w="80" w:type="dxa"/>
              <w:left w:w="100" w:type="dxa"/>
              <w:right w:w="100" w:type="dxa"/>
            </w:tcMar>
            <w:shd w:fill="F8FAFC"/>
          </w:tcPr>
          <w:p>
            <w:pPr>
              <w:spacing w:before="20" w:after="20" w:line="252" w:lineRule="auto"/>
            </w:pPr>
            <w:r>
              <w:rPr>
                <w:sz w:val="18"/>
              </w:rPr>
              <w:t>Se simularon varios accesos simultáneos consultando boletines.</w:t>
            </w:r>
          </w:p>
        </w:tc>
        <w:tc>
          <w:tcPr>
            <w:tcW w:type="dxa" w:w="1560"/>
            <w:vAlign w:val="center"/>
            <w:tcMar>
              <w:top w:w="80" w:type="dxa"/>
              <w:bottom w:w="80" w:type="dxa"/>
              <w:left w:w="100" w:type="dxa"/>
              <w:right w:w="100" w:type="dxa"/>
            </w:tcMar>
            <w:shd w:fill="F8FAFC"/>
          </w:tcPr>
          <w:p>
            <w:pPr>
              <w:spacing w:before="20" w:after="20" w:line="252" w:lineRule="auto"/>
            </w:pPr>
            <w:r>
              <w:rPr>
                <w:sz w:val="18"/>
              </w:rPr>
              <w:t>El servidor no debe caerse ni mostrar pantallas de error.</w:t>
            </w:r>
          </w:p>
        </w:tc>
        <w:tc>
          <w:tcPr>
            <w:tcW w:type="dxa" w:w="1560"/>
            <w:vAlign w:val="center"/>
            <w:tcMar>
              <w:top w:w="80" w:type="dxa"/>
              <w:bottom w:w="80" w:type="dxa"/>
              <w:left w:w="100" w:type="dxa"/>
              <w:right w:w="100" w:type="dxa"/>
            </w:tcMar>
            <w:shd w:fill="F8FAFC"/>
          </w:tcPr>
          <w:p>
            <w:pPr>
              <w:spacing w:before="20" w:after="20" w:line="252" w:lineRule="auto"/>
            </w:pPr>
            <w:r>
              <w:rPr>
                <w:sz w:val="18"/>
              </w:rPr>
              <w:t>Respondió con fluidez con tiempos menores a 0.5 segundos.</w:t>
            </w:r>
          </w:p>
        </w:tc>
        <w:tc>
          <w:tcPr>
            <w:tcW w:type="dxa" w:w="1560"/>
            <w:vAlign w:val="center"/>
            <w:tcMar>
              <w:top w:w="80" w:type="dxa"/>
              <w:bottom w:w="80" w:type="dxa"/>
              <w:left w:w="100" w:type="dxa"/>
              <w:right w:w="100" w:type="dxa"/>
            </w:tcMar>
            <w:shd w:fill="F8FAFC"/>
          </w:tcPr>
          <w:p>
            <w:pPr>
              <w:spacing w:before="20" w:after="20" w:line="252" w:lineRule="auto"/>
            </w:pPr>
            <w:r>
              <w:rPr>
                <w:sz w:val="18"/>
              </w:rPr>
            </w:r>
            <w:r>
              <w:rPr>
                <w:b/>
                <w:sz w:val="18"/>
              </w:rPr>
              <w:t>APROBADO</w:t>
            </w:r>
            <w:r>
              <w:rPr>
                <w:sz w:val="18"/>
              </w:rPr>
            </w:r>
          </w:p>
        </w:tc>
      </w:tr>
      <w:tr>
        <w:tc>
          <w:tcPr>
            <w:tcW w:type="dxa" w:w="1560"/>
            <w:vAlign w:val="center"/>
            <w:tcMar>
              <w:top w:w="80" w:type="dxa"/>
              <w:bottom w:w="80" w:type="dxa"/>
              <w:left w:w="100" w:type="dxa"/>
              <w:right w:w="100" w:type="dxa"/>
            </w:tcMar>
            <w:shd w:fill="FFFFFF"/>
          </w:tcPr>
          <w:p>
            <w:pPr>
              <w:spacing w:before="20" w:after="20" w:line="252" w:lineRule="auto"/>
            </w:pPr>
            <w:r>
              <w:rPr>
                <w:sz w:val="18"/>
              </w:rPr>
            </w:r>
            <w:r>
              <w:rPr>
                <w:b/>
                <w:sz w:val="18"/>
              </w:rPr>
              <w:t>UAT-06</w:t>
            </w:r>
            <w:r>
              <w:rPr>
                <w:sz w:val="18"/>
              </w:rPr>
            </w:r>
          </w:p>
        </w:tc>
        <w:tc>
          <w:tcPr>
            <w:tcW w:type="dxa" w:w="1560"/>
            <w:vAlign w:val="center"/>
            <w:tcMar>
              <w:top w:w="80" w:type="dxa"/>
              <w:bottom w:w="80" w:type="dxa"/>
              <w:left w:w="100" w:type="dxa"/>
              <w:right w:w="100" w:type="dxa"/>
            </w:tcMar>
            <w:shd w:fill="FFFFFF"/>
          </w:tcPr>
          <w:p>
            <w:pPr>
              <w:spacing w:before="20" w:after="20" w:line="252" w:lineRule="auto"/>
            </w:pPr>
            <w:r>
              <w:rPr>
                <w:sz w:val="18"/>
              </w:rPr>
              <w:t>Contingencia Local</w:t>
            </w:r>
          </w:p>
        </w:tc>
        <w:tc>
          <w:tcPr>
            <w:tcW w:type="dxa" w:w="1560"/>
            <w:vAlign w:val="center"/>
            <w:tcMar>
              <w:top w:w="80" w:type="dxa"/>
              <w:bottom w:w="80" w:type="dxa"/>
              <w:left w:w="100" w:type="dxa"/>
              <w:right w:w="100" w:type="dxa"/>
            </w:tcMar>
            <w:shd w:fill="FFFFFF"/>
          </w:tcPr>
          <w:p>
            <w:pPr>
              <w:spacing w:before="20" w:after="20" w:line="252" w:lineRule="auto"/>
            </w:pPr>
            <w:r>
              <w:rPr>
                <w:sz w:val="18"/>
              </w:rPr>
              <w:t>Se desconectó el cable de internet y se abrió el servidor local con el script BAT.</w:t>
            </w:r>
          </w:p>
        </w:tc>
        <w:tc>
          <w:tcPr>
            <w:tcW w:type="dxa" w:w="1560"/>
            <w:vAlign w:val="center"/>
            <w:tcMar>
              <w:top w:w="80" w:type="dxa"/>
              <w:bottom w:w="80" w:type="dxa"/>
              <w:left w:w="100" w:type="dxa"/>
              <w:right w:w="100" w:type="dxa"/>
            </w:tcMar>
            <w:shd w:fill="FFFFFF"/>
          </w:tcPr>
          <w:p>
            <w:pPr>
              <w:spacing w:before="20" w:after="20" w:line="252" w:lineRule="auto"/>
            </w:pPr>
            <w:r>
              <w:rPr>
                <w:sz w:val="18"/>
              </w:rPr>
              <w:t>El sistema debe abrir en la red local y permitir guardar información.</w:t>
            </w:r>
          </w:p>
        </w:tc>
        <w:tc>
          <w:tcPr>
            <w:tcW w:type="dxa" w:w="1560"/>
            <w:vAlign w:val="center"/>
            <w:tcMar>
              <w:top w:w="80" w:type="dxa"/>
              <w:bottom w:w="80" w:type="dxa"/>
              <w:left w:w="100" w:type="dxa"/>
              <w:right w:w="100" w:type="dxa"/>
            </w:tcMar>
            <w:shd w:fill="FFFFFF"/>
          </w:tcPr>
          <w:p>
            <w:pPr>
              <w:spacing w:before="20" w:after="20" w:line="252" w:lineRule="auto"/>
            </w:pPr>
            <w:r>
              <w:rPr>
                <w:sz w:val="18"/>
              </w:rPr>
              <w:t>Funcionó en `http://localhost:8000` usando SQLite.</w:t>
            </w:r>
          </w:p>
        </w:tc>
        <w:tc>
          <w:tcPr>
            <w:tcW w:type="dxa" w:w="1560"/>
            <w:vAlign w:val="center"/>
            <w:tcMar>
              <w:top w:w="80" w:type="dxa"/>
              <w:bottom w:w="80" w:type="dxa"/>
              <w:left w:w="100" w:type="dxa"/>
              <w:right w:w="100" w:type="dxa"/>
            </w:tcMar>
            <w:shd w:fill="FFFFFF"/>
          </w:tcPr>
          <w:p>
            <w:pPr>
              <w:spacing w:before="20" w:after="20" w:line="252" w:lineRule="auto"/>
            </w:pPr>
            <w:r>
              <w:rPr>
                <w:sz w:val="18"/>
              </w:rPr>
            </w:r>
            <w:r>
              <w:rPr>
                <w:b/>
                <w:sz w:val="18"/>
              </w:rPr>
              <w:t>APROBADO</w:t>
            </w:r>
            <w:r>
              <w:rPr>
                <w:sz w:val="18"/>
              </w:rPr>
            </w:r>
          </w:p>
        </w:tc>
      </w:tr>
    </w:tbl>
    <w:p>
      <w:pPr>
        <w:spacing w:after="120"/>
      </w:pPr>
    </w:p>
    <w:p>
      <w:pPr>
        <w:keepNext/>
        <w:spacing w:before="240" w:after="80"/>
      </w:pPr>
      <w:r>
        <w:rPr>
          <w:b/>
          <w:color w:val="1E3A8A"/>
          <w:sz w:val="26"/>
        </w:rPr>
        <w:t>4. INFORME TÉCNICO DE INGENIERÍA</w:t>
      </w:r>
    </w:p>
    <w:p>
      <w:pPr>
        <w:keepNext/>
        <w:spacing w:before="160" w:after="60"/>
      </w:pPr>
      <w:r>
        <w:rPr>
          <w:b/>
          <w:color w:val="0284C7"/>
          <w:sz w:val="23"/>
        </w:rPr>
        <w:t>4.1. Diagrama de Arquitectura de la Solución (Topología)</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pPr>
            <w:r>
              <w:rPr>
                <w:rFonts w:ascii="Consolas" w:hAnsi="Consolas"/>
                <w:color w:val="0F172A"/>
                <w:sz w:val="17"/>
              </w:rPr>
              <w:t>graph TD</w:t>
              <w:br/>
              <w:t xml:space="preserve">    subgraph Usuarios ["Comunidad Educativa"]</w:t>
              <w:br/>
              <w:t xml:space="preserve">        DOC["Docentes y Directivos (PC / Portátil)"]</w:t>
              <w:br/>
              <w:t xml:space="preserve">        EST["Estudiantes y Acudientes (Móvil / Tablet)"]</w:t>
              <w:br/>
              <w:t xml:space="preserve">    end</w:t>
              <w:br/>
              <w:br/>
              <w:t xml:space="preserve">    subgraph Internet_Seguro ["Canal Cifrado"]</w:t>
              <w:br/>
              <w:t xml:space="preserve">        SSL["Canal Seguro HTTPS (Puerto 443 / TLS 1.3)"]</w:t>
              <w:br/>
              <w:t xml:space="preserve">    end</w:t>
              <w:br/>
              <w:br/>
              <w:t xml:space="preserve">    subgraph Servidor_Nube ["Servidor en la Nube (Render PaaS)"]</w:t>
              <w:br/>
              <w:t xml:space="preserve">        PROXY["Proxy Reverso y Balanceador"]</w:t>
              <w:br/>
              <w:t xml:space="preserve">        APP["Servidor Gunicorn + Django 5.1 (Lógica de Academix)"]</w:t>
              <w:br/>
              <w:t xml:space="preserve">        STATIC["WhiteNoise (Archivos de Diseño y CSS)"]</w:t>
              <w:br/>
              <w:t xml:space="preserve">        DB[("Base de Datos PostgreSQL 16")]</w:t>
              <w:br/>
              <w:t xml:space="preserve">        </w:t>
              <w:br/>
              <w:t xml:space="preserve">        PROXY --&gt; APP</w:t>
              <w:br/>
              <w:t xml:space="preserve">        APP --&gt; STATIC</w:t>
              <w:br/>
              <w:t xml:space="preserve">        APP --&gt; DB</w:t>
              <w:br/>
              <w:t xml:space="preserve">    end</w:t>
              <w:br/>
              <w:br/>
              <w:t xml:space="preserve">    subgraph Modo_Local ["Respaldo Local (Sin Internet)"]</w:t>
              <w:br/>
              <w:t xml:space="preserve">        BAT["iniciar_servidor_produccion.bat"] --&gt; WTR["Waitress WSGI (Puerto 8000)"]</w:t>
              <w:br/>
              <w:t xml:space="preserve">        FW["Firewall de Windows"] --&gt; WTR</w:t>
              <w:br/>
              <w:t xml:space="preserve">        WTR --&gt; DBLOCAL[("Base de Datos SQLite")]</w:t>
              <w:br/>
              <w:t xml:space="preserve">    end</w:t>
              <w:br/>
              <w:br/>
              <w:t xml:space="preserve">    DOC --&gt; SSL</w:t>
              <w:br/>
              <w:t xml:space="preserve">    EST --&gt; SSL</w:t>
              <w:br/>
              <w:t xml:space="preserve">    SSL --&gt; PROXY</w:t>
            </w:r>
          </w:p>
        </w:tc>
      </w:tr>
    </w:tbl>
    <w:p>
      <w:pPr>
        <w:spacing w:after="80"/>
      </w:pPr>
    </w:p>
    <w:p>
      <w:pPr>
        <w:keepNext/>
        <w:spacing w:before="160" w:after="60"/>
      </w:pPr>
      <w:r>
        <w:rPr>
          <w:b/>
          <w:color w:val="0284C7"/>
          <w:sz w:val="23"/>
        </w:rPr>
        <w:t>4.2. Especificaciones de los Componentes</w:t>
      </w:r>
    </w:p>
    <w:p>
      <w:pPr>
        <w:spacing w:before="0" w:after="80" w:line="276" w:lineRule="auto"/>
        <w:ind w:left="360"/>
      </w:pPr>
      <w:r>
        <w:rPr>
          <w:b/>
          <w:color w:val="1E3A8A"/>
        </w:rPr>
        <w:t xml:space="preserve">▪ </w:t>
      </w:r>
      <w:r/>
      <w:r>
        <w:rPr>
          <w:b/>
        </w:rPr>
        <w:t>Lenguaje:</w:t>
      </w:r>
      <w:r>
        <w:t xml:space="preserve"> Python 3.12.</w:t>
      </w:r>
    </w:p>
    <w:p>
      <w:pPr>
        <w:spacing w:before="0" w:after="80" w:line="276" w:lineRule="auto"/>
        <w:ind w:left="360"/>
      </w:pPr>
      <w:r>
        <w:rPr>
          <w:b/>
          <w:color w:val="1E3A8A"/>
        </w:rPr>
        <w:t xml:space="preserve">▪ </w:t>
      </w:r>
      <w:r/>
      <w:r>
        <w:rPr>
          <w:b/>
        </w:rPr>
        <w:t>Framework:</w:t>
      </w:r>
      <w:r>
        <w:t xml:space="preserve"> Django 5.1 (manejo de modelos, vistas, controladores y seguridad CSRF/ORM).</w:t>
      </w:r>
    </w:p>
    <w:p>
      <w:pPr>
        <w:spacing w:before="0" w:after="80" w:line="276" w:lineRule="auto"/>
        <w:ind w:left="360"/>
      </w:pPr>
      <w:r>
        <w:rPr>
          <w:b/>
          <w:color w:val="1E3A8A"/>
        </w:rPr>
        <w:t xml:space="preserve">▪ </w:t>
      </w:r>
      <w:r/>
      <w:r>
        <w:rPr>
          <w:b/>
        </w:rPr>
        <w:t>Servidores Web:</w:t>
      </w:r>
      <w:r>
        <w:t xml:space="preserve"> Gunicorn 22.0 (nube Linux) y Waitress 3.0 (red local Windows).</w:t>
      </w:r>
    </w:p>
    <w:p>
      <w:pPr>
        <w:spacing w:before="0" w:after="80" w:line="276" w:lineRule="auto"/>
        <w:ind w:left="360"/>
      </w:pPr>
      <w:r>
        <w:rPr>
          <w:b/>
          <w:color w:val="1E3A8A"/>
        </w:rPr>
        <w:t xml:space="preserve">▪ </w:t>
      </w:r>
      <w:r/>
      <w:r>
        <w:rPr>
          <w:b/>
        </w:rPr>
        <w:t>Bases de Datos:</w:t>
      </w:r>
      <w:r>
        <w:t xml:space="preserve"> PostgreSQL 16 (producción) y SQLite 3 (contingencia local).</w:t>
      </w:r>
    </w:p>
    <w:p>
      <w:pPr>
        <w:spacing w:before="0" w:after="80" w:line="276" w:lineRule="auto"/>
        <w:ind w:left="360"/>
      </w:pPr>
      <w:r>
        <w:rPr>
          <w:b/>
          <w:color w:val="1E3A8A"/>
        </w:rPr>
        <w:t xml:space="preserve">▪ </w:t>
      </w:r>
      <w:r/>
      <w:r>
        <w:rPr>
          <w:b/>
        </w:rPr>
        <w:t>Herramientas de Apoyo:</w:t>
      </w:r>
      <w:r>
        <w:t xml:space="preserve"> `weasyprint` y `reportlab` (creación de boletines PDF), `qrcode` (sellos de autenticidad), `openpyxl` (exportación de notas a Excel).</w:t>
      </w:r>
    </w:p>
    <w:p>
      <w:pPr>
        <w:keepNext/>
        <w:spacing w:before="160" w:after="60"/>
      </w:pPr>
      <w:r>
        <w:rPr>
          <w:b/>
          <w:color w:val="0284C7"/>
          <w:sz w:val="23"/>
        </w:rPr>
        <w:t>4.3. Fragmentos de Configuración Clave</w:t>
      </w:r>
    </w:p>
    <w:p>
      <w:pPr>
        <w:spacing w:before="0" w:after="80" w:line="276" w:lineRule="auto"/>
        <w:ind w:left="360"/>
      </w:pPr>
      <w:r>
        <w:rPr>
          <w:b/>
          <w:color w:val="1E3A8A"/>
        </w:rPr>
        <w:t xml:space="preserve">▪ </w:t>
      </w:r>
      <w:r/>
      <w:r>
        <w:rPr>
          <w:b/>
        </w:rPr>
        <w:t>1. Variables de seguridad en la nube (`render.yaml`):</w:t>
      </w:r>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pPr>
            <w:r>
              <w:rPr>
                <w:rFonts w:ascii="Consolas" w:hAnsi="Consolas"/>
                <w:color w:val="0F172A"/>
                <w:sz w:val="17"/>
              </w:rPr>
              <w:t>services:</w:t>
              <w:br/>
              <w:t xml:space="preserve">  - type: web</w:t>
              <w:br/>
              <w:t xml:space="preserve">    name: academix-app</w:t>
              <w:br/>
              <w:t xml:space="preserve">    runtime: python</w:t>
              <w:br/>
              <w:t xml:space="preserve">    buildCommand: "./build.sh"</w:t>
              <w:br/>
              <w:t xml:space="preserve">    startCommand: "gunicorn config.wsgi:application"</w:t>
              <w:br/>
              <w:t xml:space="preserve">    envVars:</w:t>
              <w:br/>
              <w:t xml:space="preserve">      - key: DEBUG</w:t>
              <w:br/>
              <w:t xml:space="preserve">        value: "False"</w:t>
              <w:br/>
              <w:t xml:space="preserve">      - key: SECURE_SSL_REDIRECT</w:t>
              <w:br/>
              <w:t xml:space="preserve">        value: "True"</w:t>
              <w:br/>
              <w:t xml:space="preserve">      - key: SESSION_COOKIE_SECURE</w:t>
              <w:br/>
              <w:t xml:space="preserve">        value: "True"</w:t>
              <w:br/>
              <w:t xml:space="preserve">      - key: CSRF_COOKIE_SECURE</w:t>
              <w:br/>
              <w:t xml:space="preserve">        value: "True"</w:t>
            </w:r>
          </w:p>
        </w:tc>
      </w:tr>
    </w:tbl>
    <w:p>
      <w:pPr>
        <w:spacing w:after="80"/>
      </w:pPr>
    </w:p>
    <w:p>
      <w:pPr>
        <w:spacing w:before="0" w:after="80" w:line="276" w:lineRule="auto"/>
        <w:ind w:left="360"/>
      </w:pPr>
      <w:r>
        <w:rPr>
          <w:b/>
          <w:color w:val="1E3A8A"/>
        </w:rPr>
        <w:t xml:space="preserve">▪ </w:t>
      </w:r>
      <w:r/>
      <w:r>
        <w:rPr>
          <w:b/>
        </w:rPr>
        <w:t>2. Regla de firewall para red interna (`firewall.bat`):</w:t>
      </w:r>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50" w:type="dxa"/>
              <w:right w:w="150" w:type="dxa"/>
            </w:tcMar>
          </w:tcPr>
          <w:p>
            <w:pPr>
              <w:spacing w:before="40" w:after="40"/>
            </w:pPr>
            <w:r>
              <w:rPr>
                <w:rFonts w:ascii="Consolas" w:hAnsi="Consolas"/>
                <w:color w:val="0F172A"/>
                <w:sz w:val="17"/>
              </w:rPr>
              <w:t>netsh advfirewall firewall add rule name="Academix Web Server" dir=in action=allow protocol=TCP localport=8000</w:t>
            </w:r>
          </w:p>
        </w:tc>
      </w:tr>
    </w:tbl>
    <w:p>
      <w:pPr>
        <w:spacing w:after="80"/>
      </w:pPr>
    </w:p>
    <w:p>
      <w:pPr>
        <w:keepNext/>
        <w:spacing w:before="160" w:after="60"/>
      </w:pPr>
      <w:r>
        <w:rPr>
          <w:b/>
          <w:color w:val="0284C7"/>
          <w:sz w:val="23"/>
        </w:rPr>
        <w:t>4.4. Hallazgos durante las Pruebas y Soluciones Aplicadas</w:t>
      </w:r>
    </w:p>
    <w:p>
      <w:pPr>
        <w:spacing w:before="0" w:after="80" w:line="276" w:lineRule="auto"/>
      </w:pPr>
      <w:r>
        <w:t xml:space="preserve">1. </w:t>
      </w:r>
      <w:r>
        <w:rPr>
          <w:b/>
        </w:rPr>
        <w:t>Problema con los estilos visuales en la nube:</w:t>
      </w:r>
      <w:r>
        <w:t xml:space="preserve"> En el primer despliegue los botones y estilos no cargaban porque el servidor en la nube no traía un servidor Nginx por defecto.</w:t>
      </w:r>
    </w:p>
    <w:p>
      <w:pPr>
        <w:spacing w:before="0" w:after="80" w:line="276" w:lineRule="auto"/>
      </w:pPr>
      <w:r>
        <w:t xml:space="preserve">* *Solución:* Se instaló y configuró la librería </w:t>
      </w:r>
      <w:r>
        <w:rPr>
          <w:b/>
        </w:rPr>
        <w:t>WhiteNoise</w:t>
      </w:r>
      <w:r>
        <w:t>, logrando que Django entregue los archivos estáticos de forma comprimida y rápida sin costo extra.</w:t>
      </w:r>
    </w:p>
    <w:p>
      <w:pPr>
        <w:spacing w:before="0" w:after="80" w:line="276" w:lineRule="auto"/>
      </w:pPr>
      <w:r>
        <w:t xml:space="preserve">2. </w:t>
      </w:r>
      <w:r>
        <w:rPr>
          <w:b/>
        </w:rPr>
        <w:t>Bloqueo de formularios por protección CSRF:</w:t>
      </w:r>
      <w:r>
        <w:t xml:space="preserve"> Al iniciar sesión en el dominio de Render, el sistema rechazaba la petición por seguridad de origen.</w:t>
      </w:r>
    </w:p>
    <w:p>
      <w:pPr>
        <w:spacing w:before="0" w:after="80" w:line="276" w:lineRule="auto"/>
      </w:pPr>
      <w:r>
        <w:t>* *Solución:* Se agregó el dominio oficial a la lista de orígenes de confianza (`CSRF_TRUSTED_ORIGINS = ['https://*.onrender.com']`).</w:t>
      </w:r>
    </w:p>
    <w:p>
      <w:pPr>
        <w:keepNext/>
        <w:spacing w:before="160" w:after="60"/>
      </w:pPr>
      <w:r>
        <w:rPr>
          <w:b/>
          <w:color w:val="0284C7"/>
          <w:sz w:val="23"/>
        </w:rPr>
        <w:t>4.5. Conclusiones sobre Rendimiento y Seguridad</w:t>
      </w:r>
    </w:p>
    <w:p>
      <w:pPr>
        <w:spacing w:before="0" w:after="80" w:line="276" w:lineRule="auto"/>
        <w:ind w:left="360"/>
      </w:pPr>
      <w:r>
        <w:rPr>
          <w:b/>
          <w:color w:val="1E3A8A"/>
        </w:rPr>
        <w:t xml:space="preserve">▪ </w:t>
      </w:r>
      <w:r/>
      <w:r>
        <w:rPr>
          <w:b/>
        </w:rPr>
        <w:t>Rendimiento:</w:t>
      </w:r>
      <w:r>
        <w:t xml:space="preserve"> Las pruebas demostraron que el sistema responde en menos de 0.5 segundos por petición, soportando el trabajo simultáneo de docentes en cierre de periodo sin ralentizarse ni generar bloqueos en la base de datos.</w:t>
      </w:r>
    </w:p>
    <w:p>
      <w:pPr>
        <w:spacing w:before="0" w:after="80" w:line="276" w:lineRule="auto"/>
        <w:ind w:left="360"/>
      </w:pPr>
      <w:r>
        <w:rPr>
          <w:b/>
          <w:color w:val="1E3A8A"/>
        </w:rPr>
        <w:t xml:space="preserve">▪ </w:t>
      </w:r>
      <w:r/>
      <w:r>
        <w:rPr>
          <w:b/>
        </w:rPr>
        <w:t>Seguridad:</w:t>
      </w:r>
      <w:r>
        <w:t xml:space="preserve"> Con las medidas de cifrado HTTPS, cookies protegidas, contraseñas hasheadas y control de acceso por roles, la plataforma cumple con los estándares de protección de datos personales de la comunidad educativa.</w:t>
      </w:r>
    </w:p>
    <w:p>
      <w:pPr>
        <w:spacing w:before="0" w:after="80" w:line="276" w:lineRule="auto"/>
        <w:ind w:left="360"/>
      </w:pPr>
      <w:r>
        <w:rPr>
          <w:b/>
          <w:color w:val="1E3A8A"/>
        </w:rPr>
        <w:t xml:space="preserve">▪ </w:t>
      </w:r>
      <w:r/>
      <w:r>
        <w:rPr>
          <w:b/>
        </w:rPr>
        <w:t>Resultado Final:</w:t>
      </w:r>
      <w:r>
        <w:t xml:space="preserve"> La solución implantada es confiable, fácil de usar y garantiza que el colegio mantenga sus notas y boletines siempre disponibles y seguros.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