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66592" w14:textId="77777777" w:rsidR="00246AA1" w:rsidRDefault="00000000">
      <w:pPr>
        <w:spacing w:before="200" w:after="100"/>
        <w:jc w:val="center"/>
      </w:pPr>
      <w:r>
        <w:rPr>
          <w:b/>
          <w:bCs/>
          <w:color w:val="0F4C2A"/>
          <w:sz w:val="40"/>
          <w:szCs w:val="40"/>
        </w:rPr>
        <w:t>YEŞİLİZ — Kapsam, Sınırlar ve Girdi/Çıktı Tanımı</w:t>
      </w:r>
    </w:p>
    <w:p w14:paraId="7B935C71" w14:textId="77777777" w:rsidR="00246AA1" w:rsidRDefault="00000000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>Gün sonu toplantısı çalışma belgesi — v2</w:t>
      </w:r>
    </w:p>
    <w:p w14:paraId="5F4E430D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586F280E" w14:textId="77777777" w:rsidR="00246AA1" w:rsidRDefault="00000000">
      <w:pPr>
        <w:pStyle w:val="Heading1"/>
      </w:pPr>
      <w:r>
        <w:t>1. AMAÇ</w:t>
      </w:r>
    </w:p>
    <w:p w14:paraId="3B60953A" w14:textId="77777777" w:rsidR="00246AA1" w:rsidRDefault="00000000">
      <w:pPr>
        <w:pStyle w:val="Heading2"/>
      </w:pPr>
      <w:r>
        <w:t>Tek cümle</w:t>
      </w:r>
    </w:p>
    <w:p w14:paraId="03499A61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Yeşilİz, kullanıcının telefon kullanımını sağlıksız bir örüntüden sağlıklı bir örüntüye taşımayı hedefleyen; ölçen, risk seviyesi belirleyen, bu seviyeye uygun müdahale sunan ve gerektiğinde gerçek destek mekanizmasına yönlendiren bir mobil davranış değişikliği sistemidir.</w:t>
      </w:r>
    </w:p>
    <w:p w14:paraId="39B43994" w14:textId="77777777" w:rsidR="00246AA1" w:rsidRDefault="00000000">
      <w:pPr>
        <w:pStyle w:val="Heading2"/>
      </w:pPr>
      <w:r>
        <w:t>Açılım — üç işlev, tek amaç</w:t>
      </w:r>
    </w:p>
    <w:tbl>
      <w:tblPr>
        <w:tblStyle w:val="Normal"/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D22AE3" w14:paraId="0E80F652" w14:textId="77777777">
        <w:trPr>
          <w:tblHeader/>
        </w:trPr>
        <w:tc>
          <w:tcPr>
            <w:tcW w:w="3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1C167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İşlev</w:t>
            </w:r>
          </w:p>
        </w:tc>
        <w:tc>
          <w:tcPr>
            <w:tcW w:w="6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66B6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 yapar</w:t>
            </w:r>
          </w:p>
        </w:tc>
      </w:tr>
    </w:tbl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D22AE3" w14:paraId="4CF6C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50C0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Ölç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BAC1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Ekran süresini değil, </w:t>
            </w:r>
            <w:r>
              <w:rPr>
                <w:i/>
                <w:iCs/>
                <w:sz w:val="19"/>
                <w:szCs w:val="19"/>
              </w:rPr>
              <w:t>kullanım örüntüsünü</w:t>
            </w:r>
            <w:r>
              <w:rPr>
                <w:sz w:val="19"/>
                <w:szCs w:val="19"/>
              </w:rPr>
              <w:t xml:space="preserve"> ölçer (hangi kategori, ne kadar kesintisiz, hangi saatte)</w:t>
            </w:r>
          </w:p>
        </w:tc>
      </w:tr>
      <w:tr w:rsidR="00D22AE3" w14:paraId="5F345C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5A98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Sınıflandır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6259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Kullanıcıyı risk seviyesine yerleştirir (düşük / orta / yüksek)</w:t>
            </w:r>
          </w:p>
        </w:tc>
      </w:tr>
      <w:tr w:rsidR="00D22AE3" w14:paraId="36E84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726B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Müdahale et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53DD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Risk seviyesine uygun, orantılı yönlendirme sunar; sağlıklı davranışı ödüllendirir</w:t>
            </w:r>
          </w:p>
        </w:tc>
      </w:tr>
    </w:tbl>
    <w:p w14:paraId="2EC132AF" w14:textId="77777777" w:rsidR="00246AA1" w:rsidRDefault="00246AA1">
      <w:pPr>
        <w:spacing w:after="160"/>
      </w:pPr>
    </w:p>
    <w:p w14:paraId="44C24189" w14:textId="77777777" w:rsidR="00246AA1" w:rsidRDefault="00000000">
      <w:pPr>
        <w:spacing w:after="140" w:line="276" w:lineRule="auto"/>
        <w:jc w:val="both"/>
      </w:pPr>
      <w:r>
        <w:t xml:space="preserve">Amaç telefonu bıraktırmak </w:t>
      </w:r>
      <w:r>
        <w:rPr>
          <w:b/>
          <w:bCs/>
        </w:rPr>
        <w:t>değil</w:t>
      </w:r>
      <w:r>
        <w:t>. Amaç, kullanımı işlevsel olmayan bir örüntüden işlevsel bir örüntüye taşımak.</w:t>
      </w:r>
    </w:p>
    <w:p w14:paraId="6B58F610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4EE4C716" w14:textId="77777777" w:rsidR="00246AA1" w:rsidRDefault="00000000">
      <w:pPr>
        <w:pStyle w:val="Heading1"/>
      </w:pPr>
      <w:r>
        <w:t>2. NEDEN / NİÇİN</w:t>
      </w:r>
    </w:p>
    <w:p w14:paraId="39B679D3" w14:textId="77777777" w:rsidR="00246AA1" w:rsidRDefault="00000000">
      <w:pPr>
        <w:pStyle w:val="Heading2"/>
      </w:pPr>
      <w:r>
        <w:t>2.1. Neden bu problem? (Problemin varlığı)</w:t>
      </w:r>
    </w:p>
    <w:p w14:paraId="286C5D89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Önerilen sağlıklı ekran süresi ile gerçek kullanım arasında büyük bir uçurum var. Yeşilay/TBM önerisi 12 yaş üstü için günde ~120 dakika iken, saha verileri öğrencilerin bunun kat kat üzerinde kaldığını gösteriyor.</w:t>
      </w:r>
    </w:p>
    <w:p w14:paraId="604D07FD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Problemli telefon kullanımı literatürde ölçülebilir, sınıflandırılabilir bir olgu. Doğrulanmış ölçekler ve </w:t>
      </w:r>
      <w:r w:rsidRPr="00D22AE3">
        <w:t>kesme puanları</w:t>
      </w:r>
      <w:r>
        <w:t xml:space="preserve"> mevcut (SAS-SV: erkek 31, kadın 33; Türkçe uyarlamada 29,5).</w:t>
      </w:r>
    </w:p>
    <w:p w14:paraId="06387019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Ergenlikte kendini düzenleme kapasitesi henüz olgunlaşmamış olduğundan bu yaş grubu özellikle kırılgan. Uzunlamasına çalışmalar, ergenlerin bir kısmının "yüksek-sabit" bir kullanım örüntüsüne yerleştiğini, çoğunluğun ise "orta-artan" bir eğilim izlediğini gösteriyor. Problem kendiliğinden çözülmüyor, ilerliyor.</w:t>
      </w:r>
    </w:p>
    <w:p w14:paraId="3E3113DF" w14:textId="77777777" w:rsidR="00246AA1" w:rsidRDefault="00000000">
      <w:pPr>
        <w:pStyle w:val="Heading2"/>
      </w:pPr>
      <w:r>
        <w:t>2.2. Neden mevcut çözümler yetmiyor? (Boşluğun varlığı)</w:t>
      </w:r>
    </w:p>
    <w:p w14:paraId="7BD432F7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a) Sadece ölçen araçlar davranışı değiştirmiyor.</w:t>
      </w:r>
    </w:p>
    <w:p w14:paraId="16B42F96" w14:textId="77777777" w:rsidR="00246AA1" w:rsidRDefault="00000000">
      <w:pPr>
        <w:spacing w:after="140" w:line="276" w:lineRule="auto"/>
        <w:jc w:val="both"/>
      </w:pPr>
      <w:r>
        <w:t>Tüketici araştırmaları, insanların ekran sürelerini izlemekten memnun olduğunu ama azaltmaya yanaşmadığını gösteriyor — kısıtlayıcı alternatifleri daha etkili bulmalarına rağmen sadece bilgi veren takibi tercih ediyorlar. Apple Screen Time / Google Digital Wellbeing tam bu tuzakta.</w:t>
      </w:r>
    </w:p>
    <w:p w14:paraId="199238BA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b) Sert engelleyiciler direnç doğuruyor.</w:t>
      </w:r>
    </w:p>
    <w:p w14:paraId="199709FE" w14:textId="77777777" w:rsidR="00246AA1" w:rsidRDefault="00000000">
      <w:pPr>
        <w:spacing w:after="140" w:line="276" w:lineRule="auto"/>
        <w:jc w:val="both"/>
      </w:pPr>
      <w:r>
        <w:t>Uygulama kilitleyen araçlar kullanıcı özerkliğini elinden alıyor; kullanıcı ya aracı siliyor ya da etrafından dolaşıyor.</w:t>
      </w:r>
    </w:p>
    <w:p w14:paraId="5267279E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lastRenderedPageBreak/>
        <w:t>c) Hiçbiri riskli kullanıcıyı gerçek desteğe bağlamıyor.</w:t>
      </w:r>
    </w:p>
    <w:p w14:paraId="5A67CA23" w14:textId="77777777" w:rsidR="00246AA1" w:rsidRDefault="00000000">
      <w:pPr>
        <w:spacing w:after="140" w:line="276" w:lineRule="auto"/>
        <w:jc w:val="both"/>
      </w:pPr>
      <w:r>
        <w:t>Kullanıcı yüksek riske geçtiğinde ticari uygulamalar onu yalnız bırakıyor. Kurumsal destek ağına köprü kuran bir çözüm yok.</w:t>
      </w:r>
    </w:p>
    <w:p w14:paraId="5AC29693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d) Hiçbiri "ne için kullanıldığını" hesaba katmıyor.</w:t>
      </w:r>
    </w:p>
    <w:p w14:paraId="76177AE3" w14:textId="77777777" w:rsidR="00246AA1" w:rsidRDefault="00000000">
      <w:pPr>
        <w:spacing w:after="140" w:line="276" w:lineRule="auto"/>
        <w:jc w:val="both"/>
      </w:pPr>
      <w:r>
        <w:t>Ekran süresi kör bir metrik. CapCut'ta video kurgulayan biriyle 6 saat TikTok kaydıran biri aynı sayıyı üretir. Mevcut araçların hiçbiri bu ayrımı risk hesabına katmıyor.</w:t>
      </w:r>
    </w:p>
    <w:p w14:paraId="7DD24F78" w14:textId="77777777" w:rsidR="00246AA1" w:rsidRDefault="00000000">
      <w:pPr>
        <w:pStyle w:val="Heading2"/>
      </w:pPr>
      <w:r>
        <w:t>2.3. Neden bizim yaklaşımımız çalışır? (Kanıt)</w:t>
      </w:r>
    </w:p>
    <w:p w14:paraId="083FBC49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Nudge işe yarıyor:</w:t>
      </w:r>
      <w:r>
        <w:t xml:space="preserve"> Olson ve ark. (2022) — on nudge stratejisiyle problemli kullanım, ekran süresi ve depresif belirtiler iki haftada düşmüş; etki en az 6 hafta korunmuş.</w:t>
      </w:r>
    </w:p>
    <w:p w14:paraId="10270295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Kişiselleştirme etkiyi artırıyor:</w:t>
      </w:r>
      <w:r>
        <w:t xml:space="preserve"> Wellspent RCT (2026) — kullanıcının kendi tanımladığı problemli uygulamayı hedefleyen nudge'larla günlük ~29 dakika azalma.</w:t>
      </w:r>
    </w:p>
    <w:p w14:paraId="439ABB3C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Pasif veriden risk tahmini mümkün:</w:t>
      </w:r>
      <w:r>
        <w:t xml:space="preserve"> Kadirvelu ve ark. (2026) — aktif öz-bildirim + pasif sensör verisi birleşimiyle ergenlerde erken risk tespiti uygulanabilir.</w:t>
      </w:r>
    </w:p>
    <w:p w14:paraId="220DD3FA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Sosyal karşılaştırma bir kaldıraç:</w:t>
      </w:r>
      <w:r>
        <w:t xml:space="preserve"> Ergenlerde feedback/sosyal karşılaştırma fonksiyonu test edilmiş bir müdahale mekaniği.</w:t>
      </w:r>
    </w:p>
    <w:p w14:paraId="0789D5DF" w14:textId="77777777" w:rsidR="00246AA1" w:rsidRDefault="00000000">
      <w:pPr>
        <w:pStyle w:val="Heading2"/>
      </w:pPr>
      <w:r>
        <w:t>2.4. Niçin biz? (Özgün katkı)</w:t>
      </w:r>
    </w:p>
    <w:p w14:paraId="4DDE7A64" w14:textId="77777777" w:rsidR="00246AA1" w:rsidRDefault="00000000">
      <w:pPr>
        <w:spacing w:after="140" w:line="276" w:lineRule="auto"/>
        <w:jc w:val="both"/>
      </w:pPr>
      <w:r>
        <w:t xml:space="preserve">Literatürde bu bileşenler </w:t>
      </w:r>
      <w:r>
        <w:rPr>
          <w:b/>
          <w:bCs/>
        </w:rPr>
        <w:t>ayrı ayrı</w:t>
      </w:r>
      <w:r>
        <w:t xml:space="preserve"> var, </w:t>
      </w:r>
      <w:r>
        <w:rPr>
          <w:b/>
          <w:bCs/>
        </w:rPr>
        <w:t>birleşik hâli yok</w:t>
      </w:r>
      <w:r>
        <w:t xml:space="preserve">. Alanın 2026 sistematik derlemesi, çalışmaların hâlâ </w:t>
      </w:r>
      <w:r>
        <w:rPr>
          <w:i/>
          <w:iCs/>
        </w:rPr>
        <w:t>tespit odaklı</w:t>
      </w:r>
      <w:r>
        <w:t xml:space="preserve"> kaldığını, müdahaleye geçişin sınırlı olduğunu söylüyor.</w:t>
      </w:r>
    </w:p>
    <w:p w14:paraId="6B0A38E0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Tespit + müdahale + destek köprüsü</w:t>
      </w:r>
      <w:r>
        <w:t xml:space="preserve"> tek kapalı döngüde</w:t>
      </w:r>
    </w:p>
    <w:p w14:paraId="0234CE75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Kategori duyarlı ölçüm</w:t>
      </w:r>
      <w:r>
        <w:t xml:space="preserve"> — süre değil, </w:t>
      </w:r>
      <w:r>
        <w:rPr>
          <w:i/>
          <w:iCs/>
        </w:rPr>
        <w:t>ne için</w:t>
      </w:r>
      <w:r>
        <w:t xml:space="preserve"> kullanıldığı belirleyici</w:t>
      </w:r>
    </w:p>
    <w:p w14:paraId="3EE11354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Yerli kurumsal entegrasyon</w:t>
      </w:r>
      <w:r>
        <w:t xml:space="preserve"> — Yeşilay ekosistemi, YEDAM yönlendirmesi, Yeşilay market kuponu, fidan bağışı</w:t>
      </w:r>
    </w:p>
    <w:p w14:paraId="5BAF5987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710A82FB" w14:textId="77777777" w:rsidR="00246AA1" w:rsidRDefault="00000000">
      <w:pPr>
        <w:pStyle w:val="Heading1"/>
      </w:pPr>
      <w:r>
        <w:t>3. NET KAPSAM</w:t>
      </w:r>
    </w:p>
    <w:p w14:paraId="3B4FC973" w14:textId="77777777" w:rsidR="00246AA1" w:rsidRDefault="00000000">
      <w:pPr>
        <w:pStyle w:val="Heading2"/>
      </w:pPr>
      <w:r>
        <w:t>Kapsam içi</w:t>
      </w:r>
    </w:p>
    <w:p w14:paraId="7EF01AC3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Odak:</w:t>
      </w:r>
      <w:r>
        <w:t xml:space="preserve"> Dijital/davranışsal bağımlılık — telefon, sosyal medya, oyun kullanımı</w:t>
      </w:r>
    </w:p>
    <w:p w14:paraId="5C3FB0CF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Hedef kitle:</w:t>
      </w:r>
      <w:r>
        <w:t xml:space="preserve"> Birincil olarak gençler ve öğrenciler; ikincil olarak ebeveyn takibiyle 18 yaş altı kullanıcılar</w:t>
      </w:r>
    </w:p>
    <w:p w14:paraId="126EECB7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Platform:</w:t>
      </w:r>
      <w:r>
        <w:t xml:space="preserve"> Android tam sürüm, iOS kısıtlı sürüm (bkz. §4.2)</w:t>
      </w:r>
    </w:p>
    <w:p w14:paraId="447BD117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İşlevler:</w:t>
      </w:r>
      <w:r>
        <w:t xml:space="preserve"> Ölçüm → risk sınıflandırma → seviyeye uygun müdahale → ödüllendirme → izinli destek yönlendirmesi</w:t>
      </w:r>
    </w:p>
    <w:p w14:paraId="5D114A6D" w14:textId="77777777" w:rsidR="00246AA1" w:rsidRDefault="00000000">
      <w:pPr>
        <w:pStyle w:val="Heading2"/>
      </w:pPr>
      <w:r>
        <w:t>Kapsam dışı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D22AE3" w14:paraId="09480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12716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Yapmıyoruz</w:t>
            </w:r>
          </w:p>
        </w:tc>
        <w:tc>
          <w:tcPr>
            <w:tcW w:w="6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581FC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Gerekçe</w:t>
            </w:r>
          </w:p>
        </w:tc>
      </w:tr>
      <w:tr w:rsidR="00D22AE3" w14:paraId="3BC4B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B7D4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Klinik teşhis ve tedavi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126A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Yetkimiz yok, etik değil. YEDAM'a yönlendirmeyle bırakılır.</w:t>
            </w:r>
          </w:p>
        </w:tc>
      </w:tr>
      <w:tr w:rsidR="00D22AE3" w14:paraId="56871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9600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"Bağımlısın" etiketi koymak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70F2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Damgalayıcı. Sistem betimleyici dil kullanır.</w:t>
            </w:r>
          </w:p>
        </w:tc>
      </w:tr>
      <w:tr w:rsidR="00D22AE3" w14:paraId="05340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0B20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İçerik okuma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B654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Mesaj, fotoğraf, yazışma, arama geçmişi, rehber hiç toplanmaz.</w:t>
            </w:r>
          </w:p>
        </w:tc>
      </w:tr>
      <w:tr w:rsidR="00D22AE3" w14:paraId="5DDA5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3673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Zorla engelleme / kilitleme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AAD9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Direnç doğuruyor, kalıcı etkisi zayıf. Yaklaşımımız nudge.</w:t>
            </w:r>
          </w:p>
        </w:tc>
      </w:tr>
      <w:tr w:rsidR="00D22AE3" w14:paraId="4CB15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18E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Madde bağımlılığı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D38A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 sürümün konusu değil.</w:t>
            </w:r>
          </w:p>
        </w:tc>
      </w:tr>
      <w:tr w:rsidR="00D22AE3" w14:paraId="79658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679B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Konum/GPS takibi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7372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Gerekli değil, mahremiyet yükü ağır.</w:t>
            </w:r>
          </w:p>
        </w:tc>
      </w:tr>
    </w:tbl>
    <w:p w14:paraId="61AB65BE" w14:textId="77777777" w:rsidR="00246AA1" w:rsidRDefault="00246AA1">
      <w:pPr>
        <w:spacing w:after="160"/>
      </w:pPr>
    </w:p>
    <w:p w14:paraId="076B1E17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336E19B2" w14:textId="77777777" w:rsidR="00246AA1" w:rsidRDefault="00000000">
      <w:pPr>
        <w:pStyle w:val="Heading1"/>
      </w:pPr>
      <w:r>
        <w:t>4. NET SINIRLAR</w:t>
      </w:r>
    </w:p>
    <w:p w14:paraId="21DC8421" w14:textId="77777777" w:rsidR="00246AA1" w:rsidRDefault="00000000">
      <w:pPr>
        <w:pStyle w:val="Heading2"/>
      </w:pPr>
      <w:r>
        <w:t>4.1. Etik ve yasal sınırlar</w:t>
      </w:r>
    </w:p>
    <w:p w14:paraId="23C59DE3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Teşhis konulmaz, tanı dili kullanılmaz.</w:t>
      </w:r>
    </w:p>
    <w:p w14:paraId="6F46D445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Tüm izinler kademeli alınır; her verinin niçin istendiği açıkça anlatılır.</w:t>
      </w:r>
    </w:p>
    <w:p w14:paraId="0B4A4DDC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Kullanıcı toplanan veriyi görebilir, izni kapatabilir, geçmişi silebilir, hesabı kaldırabilir.</w:t>
      </w:r>
    </w:p>
    <w:p w14:paraId="3C99AEE3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Yeşilay/YEDAM'a veri paylaşımı </w:t>
      </w:r>
      <w:r>
        <w:rPr>
          <w:b/>
          <w:bCs/>
        </w:rPr>
        <w:t>yalnızca</w:t>
      </w:r>
      <w:r>
        <w:t xml:space="preserve"> açık, geri alınabilir onayla.</w:t>
      </w:r>
    </w:p>
    <w:p w14:paraId="6ED71C9E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18 yaş altında ebeveyn onayı zorunlu; KVKK açısından ayrı rejim.</w:t>
      </w:r>
    </w:p>
    <w:p w14:paraId="4D71D7A7" w14:textId="77777777" w:rsidR="00246AA1" w:rsidRDefault="00000000">
      <w:pPr>
        <w:pStyle w:val="Heading2"/>
      </w:pPr>
      <w:r>
        <w:t>4.2. Platform sınırları — KRİTİK</w:t>
      </w:r>
    </w:p>
    <w:p w14:paraId="236AFE0E" w14:textId="77777777" w:rsidR="00246AA1" w:rsidRDefault="00000000">
      <w:pPr>
        <w:spacing w:after="140" w:line="276" w:lineRule="auto"/>
        <w:jc w:val="both"/>
      </w:pPr>
      <w:r>
        <w:t xml:space="preserve">Bu bölüm pazarlık edilebilir değil, işletim sistemi kısıtları. </w:t>
      </w:r>
      <w:r>
        <w:rPr>
          <w:b/>
          <w:bCs/>
        </w:rPr>
        <w:t>Android ve iOS aynı ürünü çalıştıramaz.</w:t>
      </w:r>
    </w:p>
    <w:p w14:paraId="5AA13780" w14:textId="77777777" w:rsidR="00246AA1" w:rsidRDefault="00000000">
      <w:pPr>
        <w:pStyle w:val="Heading3"/>
        <w:spacing w:before="220" w:after="110"/>
      </w:pPr>
      <w:r>
        <w:t>Karşılaştırma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0"/>
      </w:tblGrid>
      <w:tr w:rsidR="00D22AE3" w14:paraId="0D35B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B1039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Yetenek</w:t>
            </w:r>
          </w:p>
        </w:tc>
        <w:tc>
          <w:tcPr>
            <w:tcW w:w="3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A5C08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Android</w:t>
            </w:r>
          </w:p>
        </w:tc>
        <w:tc>
          <w:tcPr>
            <w:tcW w:w="3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98C60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iOS</w:t>
            </w:r>
          </w:p>
        </w:tc>
      </w:tr>
      <w:tr w:rsidR="00D22AE3" w14:paraId="7AD2ED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D9D1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Uygulama kimliğini bilme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F4E5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Gerçek paket adı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0F0"/>
              </w:rPr>
              <w:t>com.zhiliaoapp.musically</w:t>
            </w:r>
            <w:r>
              <w:rPr>
                <w:sz w:val="19"/>
                <w:szCs w:val="19"/>
              </w:rPr>
              <w:t xml:space="preserve"> = TikTok)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D768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❌ Opak token — hangi uygulama olduğu asla bilinemez</w:t>
            </w:r>
          </w:p>
        </w:tc>
      </w:tr>
      <w:tr w:rsidR="00D22AE3" w14:paraId="1749A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8EE46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Kategori belirleme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9C01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Otomatik (manifest + kendi eşleme tablomuz)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AB87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Yalnızca kullanıcı beyanıyla (bkz. aşağıda)</w:t>
            </w:r>
          </w:p>
        </w:tc>
      </w:tr>
      <w:tr w:rsidR="00D22AE3" w14:paraId="1A582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4024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Kurulumda geçmiş veri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79615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Haftalar geriye dönük kullanım geçmişi mevcut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5AA6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❌ Sıfır. İzleme ancak izinden sonra başlar</w:t>
            </w:r>
          </w:p>
        </w:tc>
      </w:tr>
      <w:tr w:rsidR="00D22AE3" w14:paraId="0565D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8B65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İleriye dönük veri çözünürlüğü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8D27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Tam (dakika bazında)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1B4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Kuantize (yalnızca tanımlı eşikler)</w:t>
            </w:r>
          </w:p>
        </w:tc>
      </w:tr>
      <w:tr w:rsidR="00D22AE3" w14:paraId="68189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E688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Ham veriyi sunucuya taşıma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D8A4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E308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❌ Apple kullanım verisini geliştiriciye vermiyor</w:t>
            </w:r>
          </w:p>
        </w:tc>
      </w:tr>
      <w:tr w:rsidR="00D22AE3" w14:paraId="7303B9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1113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Eşik uyarısı (45 dk doldu)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E4D1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F2FB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0F0"/>
              </w:rPr>
              <w:t>DeviceActivityEvent</w:t>
            </w:r>
            <w:r>
              <w:rPr>
                <w:sz w:val="19"/>
                <w:szCs w:val="19"/>
              </w:rPr>
              <w:t xml:space="preserve"> ile mümkün</w:t>
            </w:r>
          </w:p>
        </w:tc>
      </w:tr>
      <w:tr w:rsidR="00D22AE3" w14:paraId="0474C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91A0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Özel müdahale ekranı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86B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Overlay izniyle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8A32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0F0F0"/>
              </w:rPr>
              <w:t>ShieldConfiguration</w:t>
            </w:r>
            <w:r>
              <w:rPr>
                <w:sz w:val="19"/>
                <w:szCs w:val="19"/>
              </w:rPr>
              <w:t xml:space="preserve"> ile</w:t>
            </w:r>
          </w:p>
        </w:tc>
      </w:tr>
      <w:tr w:rsidR="00D22AE3" w14:paraId="3F42F9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4EE2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Dağıtım engeli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1FA4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Standart izinler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A7B8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Apple'dan Family Controls entitlement başvurusu şart</w:t>
            </w:r>
          </w:p>
        </w:tc>
      </w:tr>
    </w:tbl>
    <w:p w14:paraId="1E31AC9B" w14:textId="77777777" w:rsidR="00246AA1" w:rsidRDefault="00246AA1">
      <w:pPr>
        <w:spacing w:after="160"/>
      </w:pPr>
    </w:p>
    <w:p w14:paraId="72B76BBB" w14:textId="77777777" w:rsidR="00246AA1" w:rsidRDefault="00000000">
      <w:pPr>
        <w:pStyle w:val="Heading3"/>
        <w:spacing w:before="220" w:after="110"/>
      </w:pPr>
      <w:r>
        <w:t>iOS'te kategori nasıl çözülür</w:t>
      </w:r>
    </w:p>
    <w:p w14:paraId="01ACD255" w14:textId="77777777" w:rsidR="00246AA1" w:rsidRDefault="00000000">
      <w:pPr>
        <w:spacing w:after="140" w:line="276" w:lineRule="auto"/>
        <w:jc w:val="both"/>
      </w:pPr>
      <w:r>
        <w:t xml:space="preserve">Tek picker yerine </w:t>
      </w:r>
      <w:r>
        <w:rPr>
          <w:b/>
          <w:bCs/>
        </w:rPr>
        <w:t>kategori başına ayrı picker</w:t>
      </w:r>
      <w:r>
        <w:t xml:space="preserve"> gösterilir:</w:t>
      </w:r>
    </w:p>
    <w:p w14:paraId="5E0DC1D9" w14:textId="77777777" w:rsidR="00246AA1" w:rsidRDefault="00000000">
      <w:pPr>
        <w:pBdr>
          <w:left w:val="single" w:sz="12" w:space="12" w:color="1B7A43"/>
        </w:pBdr>
        <w:spacing w:after="80" w:line="276" w:lineRule="auto"/>
        <w:ind w:left="400"/>
      </w:pPr>
      <w:r>
        <w:rPr>
          <w:i/>
          <w:iCs/>
          <w:color w:val="555555"/>
        </w:rPr>
        <w:t>"Sosyal medya uygulamalarını seç" → token seti A (ağırlık 1.0)</w:t>
      </w:r>
    </w:p>
    <w:p w14:paraId="50D279CD" w14:textId="77777777" w:rsidR="00246AA1" w:rsidRDefault="00000000">
      <w:pPr>
        <w:pBdr>
          <w:left w:val="single" w:sz="12" w:space="12" w:color="1B7A43"/>
        </w:pBdr>
        <w:spacing w:after="80" w:line="276" w:lineRule="auto"/>
        <w:ind w:left="400"/>
      </w:pPr>
      <w:r>
        <w:rPr>
          <w:i/>
          <w:iCs/>
          <w:color w:val="555555"/>
        </w:rPr>
        <w:t>"Video/eğlence uygulamalarını seç" → token seti B (ağırlık 1.0)</w:t>
      </w:r>
    </w:p>
    <w:p w14:paraId="35978165" w14:textId="77777777" w:rsidR="00246AA1" w:rsidRDefault="00000000">
      <w:pPr>
        <w:pBdr>
          <w:left w:val="single" w:sz="12" w:space="12" w:color="1B7A43"/>
        </w:pBdr>
        <w:spacing w:after="80" w:line="276" w:lineRule="auto"/>
        <w:ind w:left="400"/>
      </w:pPr>
      <w:r>
        <w:rPr>
          <w:i/>
          <w:iCs/>
          <w:color w:val="555555"/>
        </w:rPr>
        <w:t>"Oyunları seç" → token seti C (ağırlık 0.8)</w:t>
      </w:r>
    </w:p>
    <w:p w14:paraId="104BC3F4" w14:textId="77777777" w:rsidR="00246AA1" w:rsidRDefault="00000000">
      <w:pPr>
        <w:pBdr>
          <w:left w:val="single" w:sz="12" w:space="12" w:color="1B7A43"/>
        </w:pBdr>
        <w:spacing w:after="80" w:line="276" w:lineRule="auto"/>
        <w:ind w:left="400"/>
      </w:pPr>
      <w:r>
        <w:rPr>
          <w:i/>
          <w:iCs/>
          <w:color w:val="555555"/>
        </w:rPr>
        <w:t>"İş/üretim uygulamalarını seç" → token seti D (ağırlık 0.3)</w:t>
      </w:r>
    </w:p>
    <w:p w14:paraId="45A92D53" w14:textId="77777777" w:rsidR="00246AA1" w:rsidRDefault="00246AA1">
      <w:pPr>
        <w:spacing w:after="120"/>
      </w:pPr>
    </w:p>
    <w:p w14:paraId="063CA026" w14:textId="77777777" w:rsidR="00246AA1" w:rsidRDefault="00000000">
      <w:pPr>
        <w:spacing w:after="140" w:line="276" w:lineRule="auto"/>
        <w:jc w:val="both"/>
      </w:pPr>
      <w:r>
        <w:t xml:space="preserve">Hangi uygulama olduğunu bilmeyiz ama </w:t>
      </w:r>
      <w:r>
        <w:rPr>
          <w:b/>
          <w:bCs/>
        </w:rPr>
        <w:t>hangi kategoride olduğunu kullanıcı söyler</w:t>
      </w:r>
      <w:r>
        <w:t>. Risk hesabı için yeterli.</w:t>
      </w:r>
    </w:p>
    <w:p w14:paraId="5ED880DC" w14:textId="77777777" w:rsidR="00246AA1" w:rsidRDefault="00000000">
      <w:pPr>
        <w:spacing w:after="140" w:line="276" w:lineRule="auto"/>
        <w:jc w:val="both"/>
      </w:pPr>
      <w:r>
        <w:rPr>
          <w:i/>
          <w:iCs/>
        </w:rPr>
        <w:t>Zayıflık:</w:t>
      </w:r>
      <w:r>
        <w:t xml:space="preserve"> Kullanıcı yanlış veya kasıtlı sınıflandırabilir (Instagram'ı "iş" işaretlemek). Karşı önlem: örüntü denetimi — "iş" denen sette gece 02:00'de 90 dk kesintisiz kullanım varsa sistem bunu işaretler.</w:t>
      </w:r>
    </w:p>
    <w:p w14:paraId="32D45476" w14:textId="77777777" w:rsidR="00246AA1" w:rsidRDefault="00000000">
      <w:pPr>
        <w:pStyle w:val="Heading3"/>
        <w:spacing w:before="220" w:after="110"/>
      </w:pPr>
      <w:r>
        <w:t>iOS'te veri nasıl birikir</w:t>
      </w:r>
    </w:p>
    <w:p w14:paraId="16B8F2DC" w14:textId="77777777" w:rsidR="00246AA1" w:rsidRDefault="00000000">
      <w:pPr>
        <w:spacing w:after="140" w:line="276" w:lineRule="auto"/>
        <w:jc w:val="both"/>
      </w:pPr>
      <w:r>
        <w:t xml:space="preserve">Her kategori seti için </w:t>
      </w:r>
      <w:r>
        <w:rPr>
          <w:b/>
          <w:bCs/>
        </w:rPr>
        <w:t>eşik merdiveni</w:t>
      </w:r>
      <w:r>
        <w:t xml:space="preserve"> kurulur (30/60/90/120/180 dk). Eşik dolunca </w:t>
      </w:r>
      <w:r>
        <w:rPr>
          <w:rFonts w:ascii="Consolas" w:eastAsia="Consolas" w:hAnsi="Consolas" w:cs="Consolas"/>
          <w:shd w:val="clear" w:color="auto" w:fill="F0F0F0"/>
        </w:rPr>
        <w:t>DeviceActivityMonitor</w:t>
      </w:r>
      <w:r>
        <w:t xml:space="preserve"> extension tetiklenir ve App Group'a yazar. Sonuç: kuantize günlük veri — "B seti bugün 120'yi geçti, 180'i geçmedi."</w:t>
      </w:r>
    </w:p>
    <w:p w14:paraId="50499A0B" w14:textId="77777777" w:rsidR="00246AA1" w:rsidRDefault="00000000">
      <w:pPr>
        <w:spacing w:after="140" w:line="276" w:lineRule="auto"/>
        <w:jc w:val="both"/>
      </w:pPr>
      <w:r>
        <w:rPr>
          <w:i/>
          <w:iCs/>
        </w:rPr>
        <w:t>Not:</w:t>
      </w:r>
      <w:r>
        <w:t xml:space="preserve"> Veri çıkarmayı engelleyen </w:t>
      </w:r>
      <w:r>
        <w:rPr>
          <w:rFonts w:ascii="Consolas" w:eastAsia="Consolas" w:hAnsi="Consolas" w:cs="Consolas"/>
          <w:shd w:val="clear" w:color="auto" w:fill="F0F0F0"/>
        </w:rPr>
        <w:t>DeviceActivityReport</w:t>
      </w:r>
      <w:r>
        <w:t xml:space="preserve"> extension'ından farklı bir extension kullanılır. Prototipte doğrulanmalı.</w:t>
      </w:r>
    </w:p>
    <w:p w14:paraId="32A773B6" w14:textId="77777777" w:rsidR="00246AA1" w:rsidRDefault="00000000">
      <w:pPr>
        <w:pStyle w:val="Heading3"/>
        <w:spacing w:before="220" w:after="110"/>
      </w:pPr>
      <w:r>
        <w:t>Karar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0"/>
      </w:tblGrid>
      <w:tr w:rsidR="00D22AE3" w14:paraId="1F998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CD2E" w14:textId="77777777" w:rsidR="00246AA1" w:rsidRDefault="00246AA1">
            <w:pPr>
              <w:spacing w:line="252" w:lineRule="auto"/>
            </w:pPr>
          </w:p>
        </w:tc>
        <w:tc>
          <w:tcPr>
            <w:tcW w:w="3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432B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Android</w:t>
            </w:r>
          </w:p>
        </w:tc>
        <w:tc>
          <w:tcPr>
            <w:tcW w:w="3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779D9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iOS</w:t>
            </w:r>
          </w:p>
        </w:tc>
      </w:tr>
      <w:tr w:rsidR="00D22AE3" w14:paraId="098BA9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A08C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Müdahale katmanı (nudge, uyarı)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FCA0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Tam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5710A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Tam</w:t>
            </w:r>
          </w:p>
        </w:tc>
      </w:tr>
      <w:tr w:rsidR="00D22AE3" w14:paraId="3B98F5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8BE4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Analiz katmanı (ML risk skoru)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180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Tam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EE93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Kaba granülerlik + anket ağırlıklı</w:t>
            </w:r>
          </w:p>
        </w:tc>
      </w:tr>
    </w:tbl>
    <w:p w14:paraId="7B227A97" w14:textId="77777777" w:rsidR="00246AA1" w:rsidRDefault="00246AA1">
      <w:pPr>
        <w:spacing w:after="160"/>
      </w:pPr>
    </w:p>
    <w:p w14:paraId="74C5DE14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Prototip Android üzerinden gösterilir.</w:t>
      </w:r>
      <w:r>
        <w:t xml:space="preserve"> iOS kısıtlı sürüm olarak konumlandırılır.</w:t>
      </w:r>
    </w:p>
    <w:p w14:paraId="65E58A0B" w14:textId="77777777" w:rsidR="00246AA1" w:rsidRDefault="00000000">
      <w:pPr>
        <w:pStyle w:val="Heading2"/>
      </w:pPr>
      <w:r>
        <w:t>4.3. Ölçüm sınırı — "sadece ekran süresi" yanılgısı</w:t>
      </w:r>
    </w:p>
    <w:p w14:paraId="31EDADAD" w14:textId="77777777" w:rsidR="00246AA1" w:rsidRDefault="00000000">
      <w:pPr>
        <w:spacing w:after="140" w:line="276" w:lineRule="auto"/>
        <w:jc w:val="both"/>
      </w:pPr>
      <w:r>
        <w:t>6 saat telefon kullanan iki kişi aynı değil:</w:t>
      </w:r>
    </w:p>
    <w:p w14:paraId="062C8BFC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Kişi A: CapCut'ta video kurguluyor, kamerayla çekim yapıyor — </w:t>
      </w:r>
      <w:r>
        <w:rPr>
          <w:b/>
          <w:bCs/>
        </w:rPr>
        <w:t>üretim</w:t>
      </w:r>
    </w:p>
    <w:p w14:paraId="7602F69E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Kişi B: 6 saat kısa video kaydırıyor, gece 01:00, 45 dk kesintisiz bloklar — </w:t>
      </w:r>
      <w:r>
        <w:rPr>
          <w:b/>
          <w:bCs/>
        </w:rPr>
        <w:t>tüketim</w:t>
      </w:r>
    </w:p>
    <w:p w14:paraId="6ABC14D1" w14:textId="77777777" w:rsidR="00246AA1" w:rsidRDefault="00000000">
      <w:pPr>
        <w:spacing w:after="140" w:line="276" w:lineRule="auto"/>
        <w:jc w:val="both"/>
      </w:pPr>
      <w:r>
        <w:t>Ham ekran süresi ikisini ayırt edemez. Risk skoru kategori ağırlıklı ve örüntü duyarlı olmak zorunda (bkz. §6.3).</w:t>
      </w:r>
    </w:p>
    <w:p w14:paraId="4C7774B6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1DC53B58" w14:textId="77777777" w:rsidR="00246AA1" w:rsidRDefault="00000000">
      <w:pPr>
        <w:pStyle w:val="Heading1"/>
      </w:pPr>
      <w:r>
        <w:t>5. GİRDİLER</w:t>
      </w:r>
    </w:p>
    <w:p w14:paraId="32824E8D" w14:textId="77777777" w:rsidR="00246AA1" w:rsidRDefault="00000000">
      <w:pPr>
        <w:pStyle w:val="Heading2"/>
      </w:pPr>
      <w:r>
        <w:t>5.1. Pasif girdiler (otomatik, izinle)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620"/>
      </w:tblGrid>
      <w:tr w:rsidR="00D22AE3" w14:paraId="78251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C37CF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Girdi</w:t>
            </w:r>
          </w:p>
        </w:tc>
        <w:tc>
          <w:tcPr>
            <w:tcW w:w="2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5F012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Android</w:t>
            </w:r>
          </w:p>
        </w:tc>
        <w:tc>
          <w:tcPr>
            <w:tcW w:w="2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79D48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iOS</w:t>
            </w:r>
          </w:p>
        </w:tc>
        <w:tc>
          <w:tcPr>
            <w:tcW w:w="26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9BC95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 için</w:t>
            </w:r>
          </w:p>
        </w:tc>
      </w:tr>
      <w:tr w:rsidR="00D22AE3" w14:paraId="38CEB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CAD5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Uygulama bazlı süre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2FEC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Tam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420A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Kategori seti bazında, kuantize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4BDB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Kategori ağırlıklandırma</w:t>
            </w:r>
          </w:p>
        </w:tc>
      </w:tr>
      <w:tr w:rsidR="00D22AE3" w14:paraId="6F516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0F93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Kategori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5BEF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Otomatik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B2F7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Kullanıcı beyanı</w:t>
            </w:r>
          </w:p>
        </w:tc>
        <w:tc>
          <w:tcPr>
            <w:tcW w:w="26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7E09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"Ne için kullanıyor" sorusu</w:t>
            </w:r>
          </w:p>
        </w:tc>
      </w:tr>
      <w:tr w:rsidR="00D22AE3" w14:paraId="479DE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795F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Kesintisiz kullanım blokları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263D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C902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Eşik olayı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4E0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45 dk aralıksız → nudge tetikleyici</w:t>
            </w:r>
          </w:p>
        </w:tc>
      </w:tr>
      <w:tr w:rsidR="00D22AE3" w14:paraId="30C0A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8717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Telefon açılış sıklığı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5D37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DA7D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❌</w:t>
            </w:r>
          </w:p>
        </w:tc>
        <w:tc>
          <w:tcPr>
            <w:tcW w:w="26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D8EE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Kompulsif kontrol göstergesi</w:t>
            </w:r>
          </w:p>
        </w:tc>
      </w:tr>
      <w:tr w:rsidR="00D22AE3" w14:paraId="00491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7726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Gece kullanımı (00:00 sonrası)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C3E5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8665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Zaman pencereli eşik ile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C04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 güçlü risk göstergelerinden</w:t>
            </w:r>
          </w:p>
        </w:tc>
      </w:tr>
      <w:tr w:rsidR="00D22AE3" w14:paraId="5EFD9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1CDF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Adım sayısı / hareket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6AB0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38B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 HealthKit</w:t>
            </w:r>
          </w:p>
        </w:tc>
        <w:tc>
          <w:tcPr>
            <w:tcW w:w="26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67FC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Fiziksel aktivite ilişkisi</w:t>
            </w:r>
          </w:p>
        </w:tc>
      </w:tr>
      <w:tr w:rsidR="00D22AE3" w14:paraId="19FA22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1064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Telefon dokunulmama boşluğu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A155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0FAF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⚠️ Sınırlı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82866" w14:textId="77777777" w:rsidR="00246AA1" w:rsidRDefault="00000000">
            <w:pPr>
              <w:spacing w:line="252" w:lineRule="auto"/>
            </w:pPr>
            <w:r w:rsidRPr="00D22AE3">
              <w:rPr>
                <w:sz w:val="19"/>
                <w:szCs w:val="19"/>
              </w:rPr>
              <w:t>Uyku aralığı tahmini</w:t>
            </w:r>
          </w:p>
        </w:tc>
      </w:tr>
    </w:tbl>
    <w:p w14:paraId="40A3DD9F" w14:textId="77777777" w:rsidR="00246AA1" w:rsidRDefault="00246AA1">
      <w:pPr>
        <w:spacing w:after="160"/>
      </w:pPr>
    </w:p>
    <w:p w14:paraId="6979F58D" w14:textId="77777777" w:rsidR="00246AA1" w:rsidRDefault="00000000">
      <w:pPr>
        <w:pStyle w:val="Heading2"/>
      </w:pPr>
      <w:r>
        <w:t>5.2. Aktif girdiler (kullanıcı beyanı — kısa, sürtünmesiz)</w:t>
      </w:r>
    </w:p>
    <w:p w14:paraId="06CE056E" w14:textId="77777777" w:rsidR="00246AA1" w:rsidRDefault="00000000">
      <w:pPr>
        <w:spacing w:after="140" w:line="276" w:lineRule="auto"/>
        <w:jc w:val="both"/>
      </w:pPr>
      <w:r>
        <w:t>Widget veya kalıcı bildirim paneli üzerinden alınır; uygulamayı açtırmaz.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0"/>
      </w:tblGrid>
      <w:tr w:rsidR="00D22AE3" w14:paraId="202F7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1352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Girdi</w:t>
            </w:r>
          </w:p>
        </w:tc>
        <w:tc>
          <w:tcPr>
            <w:tcW w:w="3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8F9C4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Nasıl</w:t>
            </w:r>
          </w:p>
        </w:tc>
        <w:tc>
          <w:tcPr>
            <w:tcW w:w="3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2D143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 zaman</w:t>
            </w:r>
          </w:p>
        </w:tc>
      </w:tr>
      <w:tr w:rsidR="00D22AE3" w14:paraId="1EF71B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B9AF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Uyku süresi doğrulama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5FA0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"Kaç saat uyudun?" — tek dokunuş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5029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Sabah ilk açılışta</w:t>
            </w:r>
          </w:p>
        </w:tc>
      </w:tr>
      <w:tr w:rsidR="00D22AE3" w14:paraId="46D87B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10F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Ruh hali / enerji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2C37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Emoji veya 1-5 kaydırma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9FC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Günde 1 kez</w:t>
            </w:r>
          </w:p>
        </w:tc>
      </w:tr>
      <w:tr w:rsidR="00D22AE3" w14:paraId="5EFB4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35FE7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Spor başlat / bitir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2EFD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Widget butonu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878F7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Kullanıcı inisiyatifi</w:t>
            </w:r>
          </w:p>
        </w:tc>
      </w:tr>
      <w:tr w:rsidR="00D22AE3" w14:paraId="119EAA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B8BD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Antrenman sonrası his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FE1D7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Tek dokunuş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7B3D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Spor bitiminde</w:t>
            </w:r>
          </w:p>
        </w:tc>
      </w:tr>
    </w:tbl>
    <w:p w14:paraId="0DFAF677" w14:textId="77777777" w:rsidR="00246AA1" w:rsidRDefault="00246AA1">
      <w:pPr>
        <w:spacing w:after="160"/>
      </w:pPr>
    </w:p>
    <w:p w14:paraId="6FCDECEC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Uyku algoritması:</w:t>
      </w:r>
      <w:r>
        <w:t xml:space="preserve"> Telefon uzun süre dokunulmamış + gece saati → uyku varsayımı. Ama kullanıcı yatmadan kitap okumuş ya da kalkınca başka iş yapmış olabilir. Bu yüzden tahmin </w:t>
      </w:r>
      <w:r>
        <w:rPr>
          <w:b/>
          <w:bCs/>
        </w:rPr>
        <w:t>kesin veri olarak işaretlenmez</w:t>
      </w:r>
      <w:r>
        <w:t>, sabah tek soruyla doğrulanır.</w:t>
      </w:r>
    </w:p>
    <w:p w14:paraId="4A0714B1" w14:textId="77777777" w:rsidR="00246AA1" w:rsidRDefault="00000000">
      <w:pPr>
        <w:pStyle w:val="Heading2"/>
      </w:pPr>
      <w:r>
        <w:t>5.3. Referans girdi — soğuk başlangıç çözümü</w:t>
      </w:r>
    </w:p>
    <w:p w14:paraId="0CB1A6FE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Sorun 1:</w:t>
      </w:r>
      <w:r>
        <w:t xml:space="preserve"> Sistem kullanıcıyı kendi geçmişiyle karşılaştırırsa, en baştan sağlıksız olan kişide anomali görünmez. Her gün 12 saat kullanan biri "stabil" görünür.</w:t>
      </w:r>
    </w:p>
    <w:p w14:paraId="166005D7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Sorun 2:</w:t>
      </w:r>
      <w:r>
        <w:t xml:space="preserve"> iOS'te kurulumda hiç geçmiş veri yok.</w:t>
      </w:r>
    </w:p>
    <w:p w14:paraId="7CCCB8FB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Çözüm:</w:t>
      </w:r>
      <w:r>
        <w:t xml:space="preserve"> Kurulumda doğrulanmış ölçek uygulanır — SAS-SV Türkçe formu, 10 madde, ~2 dakika. Davranış verisinden </w:t>
      </w:r>
      <w:r>
        <w:rPr>
          <w:b/>
          <w:bCs/>
        </w:rPr>
        <w:t>bağımsız</w:t>
      </w:r>
      <w:r>
        <w:t xml:space="preserve"> bir başlangıç referansı verir.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0"/>
      </w:tblGrid>
      <w:tr w:rsidR="00D22AE3" w14:paraId="1F9CD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7802" w14:textId="77777777" w:rsidR="00246AA1" w:rsidRDefault="00246AA1">
            <w:pPr>
              <w:spacing w:line="252" w:lineRule="auto"/>
            </w:pPr>
          </w:p>
        </w:tc>
        <w:tc>
          <w:tcPr>
            <w:tcW w:w="3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5C41C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Android</w:t>
            </w:r>
          </w:p>
        </w:tc>
        <w:tc>
          <w:tcPr>
            <w:tcW w:w="3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48C8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iOS</w:t>
            </w:r>
          </w:p>
        </w:tc>
      </w:tr>
      <w:tr w:rsidR="00D22AE3" w14:paraId="3DE9F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D6B7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Anketin rolü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F7B6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Modeli kalibre eder, davranış verisi ilk günden var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D345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Tek başına ilk risk seviyesini belirler</w:t>
            </w:r>
          </w:p>
        </w:tc>
      </w:tr>
      <w:tr w:rsidR="00D22AE3" w14:paraId="6F26DE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F8A9D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Davranış verisi ne zaman devreye girer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562A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Kurulumda (geçmiş veri)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694A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1-2 hafta sonra</w:t>
            </w:r>
          </w:p>
        </w:tc>
      </w:tr>
    </w:tbl>
    <w:p w14:paraId="142912CA" w14:textId="77777777" w:rsidR="00246AA1" w:rsidRDefault="00246AA1">
      <w:pPr>
        <w:spacing w:after="160"/>
      </w:pPr>
    </w:p>
    <w:p w14:paraId="06C286E9" w14:textId="77777777" w:rsidR="00246AA1" w:rsidRDefault="00000000">
      <w:pPr>
        <w:spacing w:after="140" w:line="276" w:lineRule="auto"/>
        <w:jc w:val="both"/>
      </w:pPr>
      <w:r>
        <w:t>Ölçek periyodik tekrarlanır (ör. 4 haftada bir): hem ilerlemeyi ölçer hem ML modelinin öğreneceği etiketi sağlar.</w:t>
      </w:r>
    </w:p>
    <w:p w14:paraId="6FBE3C9C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70280DB4" w14:textId="77777777" w:rsidR="00246AA1" w:rsidRDefault="00000000">
      <w:pPr>
        <w:pStyle w:val="Heading1"/>
      </w:pPr>
      <w:r>
        <w:t>6. ÇIKTILAR</w:t>
      </w:r>
    </w:p>
    <w:p w14:paraId="4BA294EC" w14:textId="77777777" w:rsidR="00246AA1" w:rsidRDefault="00000000">
      <w:pPr>
        <w:pStyle w:val="Heading2"/>
      </w:pPr>
      <w:r>
        <w:t>6.1. Kullanıcıya çıktılar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D22AE3" w14:paraId="70662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7F62E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Çıktı</w:t>
            </w:r>
          </w:p>
        </w:tc>
        <w:tc>
          <w:tcPr>
            <w:tcW w:w="6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1162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D22AE3" w14:paraId="7711B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26EF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Risk seviyesi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7240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Düşük / Orta / Yüksek — betimleyici dille, etiket olarak değil</w:t>
            </w:r>
          </w:p>
        </w:tc>
      </w:tr>
      <w:tr w:rsidR="00D22AE3" w14:paraId="2F45A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4EA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Ana ekran durum göstergesi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625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Durumu tek bakışta gösteren görsel metafor (§7)</w:t>
            </w:r>
          </w:p>
        </w:tc>
      </w:tr>
      <w:tr w:rsidR="00D22AE3" w14:paraId="2F452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7B16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Seviyeye uygun öneri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CA79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Risk bandına göre farklılaşan müdahale (§6.4)</w:t>
            </w:r>
          </w:p>
        </w:tc>
      </w:tr>
      <w:tr w:rsidR="00D22AE3" w14:paraId="39556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D2E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Anlık farkındalık nudge'ı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8E51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3-5 sn ekran bildirimi: "45 dakikadır bu uygulamadasın"</w:t>
            </w:r>
          </w:p>
        </w:tc>
      </w:tr>
      <w:tr w:rsidR="00D22AE3" w14:paraId="086F8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E1F1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İlerleme raporu</w:t>
            </w:r>
          </w:p>
        </w:tc>
        <w:tc>
          <w:tcPr>
            <w:tcW w:w="6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BA8B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Günlük/haftalık trend, kategori dağılımı, uyku-ekran ilişkisi</w:t>
            </w:r>
          </w:p>
        </w:tc>
      </w:tr>
      <w:tr w:rsidR="00D22AE3" w14:paraId="6333E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8F1D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Ödüller</w:t>
            </w:r>
          </w:p>
        </w:tc>
        <w:tc>
          <w:tcPr>
            <w:tcW w:w="6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2ECB7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Rozet, sıralama, kupon, fidan bağışı</w:t>
            </w:r>
          </w:p>
        </w:tc>
      </w:tr>
    </w:tbl>
    <w:p w14:paraId="13BE3D57" w14:textId="77777777" w:rsidR="00246AA1" w:rsidRDefault="00246AA1">
      <w:pPr>
        <w:spacing w:after="160"/>
      </w:pPr>
    </w:p>
    <w:p w14:paraId="0443E290" w14:textId="77777777" w:rsidR="00246AA1" w:rsidRDefault="00000000">
      <w:pPr>
        <w:pStyle w:val="Heading2"/>
      </w:pPr>
      <w:r>
        <w:t>6.2. Sisteme / kuruma çıktılar</w:t>
      </w:r>
    </w:p>
    <w:p w14:paraId="3B576B61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Anonim risk dağılımı istatistikleri (uzman paneli)</w:t>
      </w:r>
    </w:p>
    <w:p w14:paraId="23BF4381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İzinli durumlarda YEDAM yönlendirme kaydı</w:t>
      </w:r>
    </w:p>
    <w:p w14:paraId="7B8D687A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Yeşilay gönüllülük başvuruları</w:t>
      </w:r>
    </w:p>
    <w:p w14:paraId="7AEE0E7F" w14:textId="77777777" w:rsidR="00246AA1" w:rsidRDefault="00000000">
      <w:pPr>
        <w:pStyle w:val="Heading2"/>
      </w:pPr>
      <w:r>
        <w:t>6.3. Risk skoru hesap mantığı</w:t>
      </w:r>
    </w:p>
    <w:p w14:paraId="19AF19D9" w14:textId="77777777" w:rsidR="00246AA1" w:rsidRDefault="00000000">
      <w:pPr>
        <w:shd w:val="clear" w:color="auto" w:fill="F0F0F0"/>
        <w:spacing w:line="260" w:lineRule="auto"/>
        <w:ind w:left="280"/>
      </w:pPr>
      <w:r>
        <w:rPr>
          <w:rFonts w:ascii="Consolas" w:eastAsia="Consolas" w:hAnsi="Consolas" w:cs="Consolas"/>
          <w:color w:val="1A1A1A"/>
          <w:sz w:val="20"/>
          <w:szCs w:val="20"/>
        </w:rPr>
        <w:t>risk_katkısı = süre × kategori_ağırlığı × örüntü_çarpanı</w:t>
      </w:r>
    </w:p>
    <w:p w14:paraId="6D7F491C" w14:textId="77777777" w:rsidR="00246AA1" w:rsidRDefault="00246AA1">
      <w:pPr>
        <w:spacing w:after="140"/>
      </w:pPr>
    </w:p>
    <w:p w14:paraId="4724A89D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Kategori ağırlıkları (öneri — toplantıda netleşecek):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0"/>
      </w:tblGrid>
      <w:tr w:rsidR="00D22AE3" w14:paraId="7F4FE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56906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</w:p>
        </w:tc>
        <w:tc>
          <w:tcPr>
            <w:tcW w:w="3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AEACA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Ağırlık</w:t>
            </w:r>
          </w:p>
        </w:tc>
        <w:tc>
          <w:tcPr>
            <w:tcW w:w="30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1889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Mantık</w:t>
            </w:r>
          </w:p>
        </w:tc>
      </w:tr>
      <w:tr w:rsidR="00D22AE3" w14:paraId="1FB6FE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2BC4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Social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F1246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CA66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Sonsuz kaydırma, FoMO, kompulsif kontrol</w:t>
            </w:r>
          </w:p>
        </w:tc>
      </w:tr>
      <w:tr w:rsidR="00D22AE3" w14:paraId="4DC59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B4A7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Entertainment / Kısa video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416C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B0446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Pasif tüketim, algoritma güdümlü</w:t>
            </w:r>
          </w:p>
        </w:tc>
      </w:tr>
      <w:tr w:rsidR="00D22AE3" w14:paraId="40875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0D60A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Games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0023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0.8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0F35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Yüksek riskli ama oturum tabanlı</w:t>
            </w:r>
          </w:p>
        </w:tc>
      </w:tr>
      <w:tr w:rsidR="00D22AE3" w14:paraId="2CA03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63F75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Communication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D1A8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0BC7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İşlevsel ama aşırıya kaçabilir</w:t>
            </w:r>
          </w:p>
        </w:tc>
      </w:tr>
      <w:tr w:rsidR="00D22AE3" w14:paraId="1EB73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D728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Creativity / Productivity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F3D8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0.3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AA2D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Üretim odaklı (CapCut, Lightroom, Notion)</w:t>
            </w:r>
          </w:p>
        </w:tc>
      </w:tr>
      <w:tr w:rsidR="00D22AE3" w14:paraId="12BBB1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0E51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Education</w:t>
            </w:r>
          </w:p>
        </w:tc>
        <w:tc>
          <w:tcPr>
            <w:tcW w:w="3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0F04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0.2</w:t>
            </w:r>
          </w:p>
        </w:tc>
        <w:tc>
          <w:tcPr>
            <w:tcW w:w="30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DCC19" w14:textId="77777777" w:rsidR="00246AA1" w:rsidRDefault="00246AA1">
            <w:pPr>
              <w:spacing w:line="252" w:lineRule="auto"/>
            </w:pPr>
          </w:p>
        </w:tc>
      </w:tr>
      <w:tr w:rsidR="00D22AE3" w14:paraId="56E07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0702C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Health / Fitness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C2D83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3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AD927" w14:textId="77777777" w:rsidR="00246AA1" w:rsidRDefault="00246AA1">
            <w:pPr>
              <w:spacing w:line="252" w:lineRule="auto"/>
            </w:pPr>
          </w:p>
        </w:tc>
      </w:tr>
    </w:tbl>
    <w:p w14:paraId="21409C5B" w14:textId="77777777" w:rsidR="00246AA1" w:rsidRDefault="00246AA1">
      <w:pPr>
        <w:spacing w:after="160"/>
      </w:pPr>
    </w:p>
    <w:p w14:paraId="46BB0E86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Örüntü çarpanları:</w:t>
      </w:r>
      <w:r>
        <w:t xml:space="preserve"> gece kullanımı, kesintisiz blok uzunluğu, açılış sıklığı, bildirim sonrası refleks açma.</w:t>
      </w:r>
    </w:p>
    <w:p w14:paraId="1128FEC1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Önemli nüans:</w:t>
      </w:r>
      <w:r>
        <w:t xml:space="preserve"> Kategori "bağımlı değil" demez, risk katkısını </w:t>
      </w:r>
      <w:r>
        <w:rPr>
          <w:b/>
          <w:bCs/>
        </w:rPr>
        <w:t>azaltır</w:t>
      </w:r>
      <w:r>
        <w:t>. CapCut'ta günde 8 saat geçiren biri de sorunlu olabilir — bu yüzden mutlak süre eşiği tüm kategorilerde güvenlik ağı olarak kalır.</w:t>
      </w:r>
    </w:p>
    <w:p w14:paraId="6CC1DDF2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Asıl ayrım kategori değil, tüketim mi üretim mi.</w:t>
      </w:r>
      <w:r>
        <w:t xml:space="preserve"> CapCut = üretim. TikTok = tüketim. YouTube = belirsiz (ders de olabilir, 4 saat shorts da) — bu yüzden örüntü çarpanı şart.</w:t>
      </w:r>
    </w:p>
    <w:p w14:paraId="646C70B7" w14:textId="77777777" w:rsidR="00246AA1" w:rsidRDefault="00000000">
      <w:pPr>
        <w:pStyle w:val="Heading2"/>
      </w:pPr>
      <w:r>
        <w:t>6.4. Risk seviyesi → müdahale eşlemesi</w:t>
      </w:r>
    </w:p>
    <w:tbl>
      <w:tblPr>
        <w:tblW w:w="90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620"/>
      </w:tblGrid>
      <w:tr w:rsidR="00D22AE3" w14:paraId="20D97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1A96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Seviye</w:t>
            </w:r>
          </w:p>
        </w:tc>
        <w:tc>
          <w:tcPr>
            <w:tcW w:w="2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BADD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Gösterge</w:t>
            </w:r>
          </w:p>
        </w:tc>
        <w:tc>
          <w:tcPr>
            <w:tcW w:w="200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AB056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Müdahale tonu</w:t>
            </w:r>
          </w:p>
        </w:tc>
        <w:tc>
          <w:tcPr>
            <w:tcW w:w="2620" w:type="dxa"/>
            <w:shd w:val="clear" w:color="auto" w:fill="1B7A4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BBD6A" w14:textId="77777777" w:rsidR="00246AA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Örnek eylem</w:t>
            </w:r>
          </w:p>
        </w:tc>
      </w:tr>
      <w:tr w:rsidR="00D22AE3" w14:paraId="6A24E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BFF7A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Düşük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49AFA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Ölçek skoru eşik altı, örüntü stabil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A306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Koruyucu, hafif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EBE9E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Nefes egzersizi, kısa mola, farkındalık bilgisi, hedef sürdürme</w:t>
            </w:r>
          </w:p>
        </w:tc>
      </w:tr>
      <w:tr w:rsidR="00D22AE3" w14:paraId="71FB7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31F80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Orta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C5382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Eşiğe yakın veya artış eğilimi</w:t>
            </w:r>
          </w:p>
        </w:tc>
        <w:tc>
          <w:tcPr>
            <w:tcW w:w="20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C6C2F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Aktifleştirici</w:t>
            </w:r>
          </w:p>
        </w:tc>
        <w:tc>
          <w:tcPr>
            <w:tcW w:w="26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F0544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"Kalk yürü", spor başlat önerisi, gece kullanımı hedefi, kategori limiti</w:t>
            </w:r>
          </w:p>
        </w:tc>
      </w:tr>
      <w:tr w:rsidR="00D22AE3" w14:paraId="4AFE53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984F1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Yüksek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E1559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Eşik üstü ve yüksek-sabit örüntü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5E4A7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Destekleyici + yönlendirici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1B51B" w14:textId="77777777" w:rsidR="00246AA1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Yoğun aktivite planı, günlük takip, izinle YEDAM </w:t>
            </w:r>
            <w:r>
              <w:rPr>
                <w:sz w:val="19"/>
                <w:szCs w:val="19"/>
              </w:rPr>
              <w:lastRenderedPageBreak/>
              <w:t>yönlendirmesi, ebeveyn bilgilendirme (18 altı)</w:t>
            </w:r>
          </w:p>
        </w:tc>
      </w:tr>
    </w:tbl>
    <w:p w14:paraId="45409012" w14:textId="77777777" w:rsidR="00246AA1" w:rsidRDefault="00246AA1">
      <w:pPr>
        <w:spacing w:after="160"/>
      </w:pPr>
    </w:p>
    <w:p w14:paraId="58E3D3D6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Ölçüt kaynağı:</w:t>
      </w:r>
      <w:r>
        <w:t xml:space="preserve"> Ölçek kesme puanları (SAS-SV Türkçe ~29,5) + kullanım örüntüsü (yüksek-sabit / orta-artan / düşük-stabil) + mutlak süre eşiği (TBM önerileri).</w:t>
      </w:r>
    </w:p>
    <w:p w14:paraId="374295A7" w14:textId="77777777" w:rsidR="00246AA1" w:rsidRDefault="00000000">
      <w:pPr>
        <w:pStyle w:val="Heading2"/>
      </w:pPr>
      <w:r>
        <w:t>6.5. Ödül seti</w:t>
      </w:r>
    </w:p>
    <w:p w14:paraId="10740A80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Spor ürünü indirim kuponu (Decathlon vb.)</w:t>
      </w:r>
    </w:p>
    <w:p w14:paraId="4EC39A61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Kitap/kültür kuponu (D&amp;R vb.)</w:t>
      </w:r>
    </w:p>
    <w:p w14:paraId="410658D3" w14:textId="160FF2ED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Yeşilay market </w:t>
      </w:r>
      <w:r w:rsidR="00FE07B0">
        <w:rPr>
          <w:b/>
          <w:bCs/>
        </w:rPr>
        <w:t xml:space="preserve">&amp;YSLY </w:t>
      </w:r>
      <w:r>
        <w:rPr>
          <w:b/>
          <w:bCs/>
        </w:rPr>
        <w:t>kuponu</w:t>
      </w:r>
    </w:p>
    <w:p w14:paraId="2B8A6B79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Kullanıcı adına fidan bağışı</w:t>
      </w:r>
      <w:r>
        <w:t xml:space="preserve"> — opsiyonel; maddi ödül istemeyenler için anlamlı alternatif, marka ile uyumlu</w:t>
      </w:r>
    </w:p>
    <w:p w14:paraId="7849CC1B" w14:textId="77777777" w:rsidR="00246AA1" w:rsidRDefault="00000000">
      <w:pPr>
        <w:pStyle w:val="Heading2"/>
      </w:pPr>
      <w:r>
        <w:t>6.6. Ebeveyn modu (18 yaş altı)</w:t>
      </w:r>
    </w:p>
    <w:p w14:paraId="42282F21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Kurulum ebeveyn onayıyla yapılır</w:t>
      </w:r>
    </w:p>
    <w:p w14:paraId="1AA4E07A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Çocuk uygulamayı silerse ebeveyne bildirim gider</w:t>
      </w:r>
    </w:p>
    <w:p w14:paraId="424479D8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>Teknik yöntem: sunucu heartbeat. X saat sinyal gelmezse bildirim tetiklenir. (Doğrudan silme tespiti her iki platformda da güvenilir değil.)</w:t>
      </w:r>
    </w:p>
    <w:p w14:paraId="58031EEC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Ebeveyne gösterilecek veri kapsamı </w:t>
      </w:r>
      <w:r>
        <w:rPr>
          <w:b/>
          <w:bCs/>
        </w:rPr>
        <w:t>karar bekliyor</w:t>
      </w:r>
      <w:r>
        <w:t xml:space="preserve"> — mahremiyet/güven dengesi (§8)</w:t>
      </w:r>
    </w:p>
    <w:p w14:paraId="0AC61A35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6CE807E4" w14:textId="77777777" w:rsidR="00246AA1" w:rsidRDefault="00000000">
      <w:pPr>
        <w:pStyle w:val="Heading1"/>
      </w:pPr>
      <w:r>
        <w:t>7. ANA EKRAN GÖRSEL METAFORU</w:t>
      </w:r>
    </w:p>
    <w:p w14:paraId="1C83AF37" w14:textId="77777777" w:rsidR="00246AA1" w:rsidRDefault="00000000">
      <w:pPr>
        <w:spacing w:after="140" w:line="276" w:lineRule="auto"/>
        <w:jc w:val="both"/>
      </w:pPr>
      <w:r>
        <w:t xml:space="preserve">Önerilen: </w:t>
      </w:r>
      <w:r>
        <w:rPr>
          <w:b/>
          <w:bCs/>
        </w:rPr>
        <w:t>yaprakları kararmış, iyileştikçe yeşeren ağaç.</w:t>
      </w:r>
      <w:r>
        <w:t xml:space="preserve"> Marka ile uyumlu (Yeşilay, fidan bağışı), tek bakışta okunur, ilerleme duygusu verir.</w:t>
      </w:r>
    </w:p>
    <w:p w14:paraId="02E58E5A" w14:textId="77777777" w:rsidR="00246AA1" w:rsidRDefault="00000000">
      <w:pPr>
        <w:spacing w:after="140" w:line="276" w:lineRule="auto"/>
        <w:jc w:val="both"/>
      </w:pPr>
      <w:r>
        <w:rPr>
          <w:b/>
          <w:bCs/>
        </w:rPr>
        <w:t>Dikkat:</w:t>
      </w:r>
      <w:r>
        <w:t xml:space="preserve"> Metafor "kötü durumdasın" mesajını sürekli önüne koyarsa damgalayıcı hissettirir. Ağaç </w:t>
      </w:r>
      <w:r>
        <w:rPr>
          <w:b/>
          <w:bCs/>
        </w:rPr>
        <w:t>hiçbir zaman tamamen ölü görünmemeli</w:t>
      </w:r>
      <w:r>
        <w:t>, her zaman büyüme yönü göstermeli.</w:t>
      </w:r>
    </w:p>
    <w:p w14:paraId="3B92BD1B" w14:textId="77777777" w:rsidR="00246AA1" w:rsidRDefault="00000000">
      <w:pPr>
        <w:spacing w:after="140" w:line="276" w:lineRule="auto"/>
        <w:jc w:val="both"/>
      </w:pPr>
      <w:r>
        <w:t>Alternatifler:</w:t>
      </w:r>
    </w:p>
    <w:p w14:paraId="076D8750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Gündoğumu / gökyüzü:</w:t>
      </w:r>
      <w:r>
        <w:t xml:space="preserve"> Karanlıktan aydınlığa geçen ufuk. Daha az yargılayıcı, zamansal ilerlemeyi doğal anlatır.</w:t>
      </w:r>
    </w:p>
    <w:p w14:paraId="0FECABA8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Nehir/su:</w:t>
      </w:r>
      <w:r>
        <w:t xml:space="preserve"> Durgun ve bulanıktan berrak ve akan suya. Sakinlik çağrışımı güçlü.</w:t>
      </w:r>
    </w:p>
    <w:p w14:paraId="05820A3A" w14:textId="77777777" w:rsidR="00246AA1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Takımyıldız:</w:t>
      </w:r>
      <w:r>
        <w:t xml:space="preserve"> Sağlıklı gün geçtikçe yeni yıldız eklenir. Biriktirme hissi güçlü, geriye gitme cezalandırıcı görünmez.</w:t>
      </w:r>
    </w:p>
    <w:p w14:paraId="68CEFD67" w14:textId="77777777" w:rsidR="00246AA1" w:rsidRDefault="00246AA1">
      <w:pPr>
        <w:pBdr>
          <w:bottom w:val="single" w:sz="6" w:space="0" w:color="1B7A43"/>
        </w:pBdr>
        <w:spacing w:before="120" w:after="160"/>
      </w:pPr>
    </w:p>
    <w:p w14:paraId="67DC4A4F" w14:textId="77777777" w:rsidR="00246AA1" w:rsidRDefault="00000000">
      <w:pPr>
        <w:pStyle w:val="Heading1"/>
      </w:pPr>
      <w:r>
        <w:t>8. KARAR BEKLEYEN AÇIK MADDELER</w:t>
      </w:r>
    </w:p>
    <w:p w14:paraId="091B9623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Kategori ağırlıkları ve örüntü çarpanlarının kesin değerleri</w:t>
      </w:r>
    </w:p>
    <w:p w14:paraId="025B839A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Risk seviyesi eşikleri: ölçek skoru mu, davranış verisi mi ağır basar?</w:t>
      </w:r>
    </w:p>
    <w:p w14:paraId="0BD457FB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iOS kategori picker'ında kaç kategori sorulacak? (Çok sorarsan kurulum sürtünmesi artar)</w:t>
      </w:r>
    </w:p>
    <w:p w14:paraId="6C3FF207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Leaderboard kapsamı: küresel mi, arkadaş grubu mu, okul/sınıf bazlı mı?</w:t>
      </w:r>
    </w:p>
    <w:p w14:paraId="6C34F011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Ödül finansmanı ve gaming (sahte skor) önleme mekanizması</w:t>
      </w:r>
    </w:p>
    <w:p w14:paraId="45EA9E8E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lastRenderedPageBreak/>
        <w:t>Ebeveyn modunun kapsamı: sadece silme bildirimi mi, tam raporlama mı?</w:t>
      </w:r>
    </w:p>
    <w:p w14:paraId="54D19A75" w14:textId="77777777" w:rsidR="00246AA1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t>MVP kesimi: finale hangi bileşenler yetişecek?</w:t>
      </w:r>
    </w:p>
    <w:sectPr w:rsidR="00246AA1">
      <w:headerReference w:type="default" r:id="rId7"/>
      <w:footerReference w:type="default" r:id="rId8"/>
      <w:pgSz w:w="11906" w:h="16838"/>
      <w:pgMar w:top="1300" w:right="1240" w:bottom="130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13D4C" w14:textId="77777777" w:rsidR="0056135A" w:rsidRDefault="0056135A">
      <w:r>
        <w:separator/>
      </w:r>
    </w:p>
  </w:endnote>
  <w:endnote w:type="continuationSeparator" w:id="0">
    <w:p w14:paraId="4E28AA65" w14:textId="77777777" w:rsidR="0056135A" w:rsidRDefault="00561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DE8B3" w14:textId="77777777" w:rsidR="00246AA1" w:rsidRDefault="00000000">
    <w:pPr>
      <w:jc w:val="center"/>
    </w:pPr>
    <w:r>
      <w:rPr>
        <w:color w:val="888888"/>
        <w:sz w:val="16"/>
        <w:szCs w:val="16"/>
      </w:rPr>
      <w:t xml:space="preserve">Sayfa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1500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1500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48ED0F" w14:textId="77777777" w:rsidR="0056135A" w:rsidRDefault="0056135A">
      <w:r>
        <w:separator/>
      </w:r>
    </w:p>
  </w:footnote>
  <w:footnote w:type="continuationSeparator" w:id="0">
    <w:p w14:paraId="541802FA" w14:textId="77777777" w:rsidR="0056135A" w:rsidRDefault="00561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CA9D1B" w14:textId="77777777" w:rsidR="00246AA1" w:rsidRDefault="00000000">
    <w:pPr>
      <w:pBdr>
        <w:bottom w:val="single" w:sz="4" w:space="0" w:color="1B7A43"/>
      </w:pBdr>
      <w:jc w:val="right"/>
    </w:pPr>
    <w:r>
      <w:rPr>
        <w:b/>
        <w:bCs/>
        <w:color w:val="1B7A43"/>
        <w:sz w:val="16"/>
        <w:szCs w:val="16"/>
      </w:rPr>
      <w:t>YEŞİLİZ — Kapsam ve Sınırlar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613746"/>
    <w:multiLevelType w:val="hybridMultilevel"/>
    <w:tmpl w:val="6936B270"/>
    <w:lvl w:ilvl="0" w:tplc="F4AACBC6">
      <w:start w:val="1"/>
      <w:numFmt w:val="bullet"/>
      <w:lvlText w:val="●"/>
      <w:lvlJc w:val="left"/>
      <w:pPr>
        <w:ind w:left="720" w:hanging="360"/>
      </w:pPr>
    </w:lvl>
    <w:lvl w:ilvl="1" w:tplc="F17CAE84">
      <w:start w:val="1"/>
      <w:numFmt w:val="bullet"/>
      <w:lvlText w:val="○"/>
      <w:lvlJc w:val="left"/>
      <w:pPr>
        <w:ind w:left="1440" w:hanging="360"/>
      </w:pPr>
    </w:lvl>
    <w:lvl w:ilvl="2" w:tplc="89FC18E8">
      <w:start w:val="1"/>
      <w:numFmt w:val="bullet"/>
      <w:lvlText w:val="■"/>
      <w:lvlJc w:val="left"/>
      <w:pPr>
        <w:ind w:left="2160" w:hanging="360"/>
      </w:pPr>
    </w:lvl>
    <w:lvl w:ilvl="3" w:tplc="F4589676">
      <w:start w:val="1"/>
      <w:numFmt w:val="bullet"/>
      <w:lvlText w:val="●"/>
      <w:lvlJc w:val="left"/>
      <w:pPr>
        <w:ind w:left="2880" w:hanging="360"/>
      </w:pPr>
    </w:lvl>
    <w:lvl w:ilvl="4" w:tplc="B95CA094">
      <w:start w:val="1"/>
      <w:numFmt w:val="bullet"/>
      <w:lvlText w:val="○"/>
      <w:lvlJc w:val="left"/>
      <w:pPr>
        <w:ind w:left="3600" w:hanging="360"/>
      </w:pPr>
    </w:lvl>
    <w:lvl w:ilvl="5" w:tplc="DA3CB6BA">
      <w:start w:val="1"/>
      <w:numFmt w:val="bullet"/>
      <w:lvlText w:val="■"/>
      <w:lvlJc w:val="left"/>
      <w:pPr>
        <w:ind w:left="4320" w:hanging="360"/>
      </w:pPr>
    </w:lvl>
    <w:lvl w:ilvl="6" w:tplc="B380B59C">
      <w:start w:val="1"/>
      <w:numFmt w:val="bullet"/>
      <w:lvlText w:val="●"/>
      <w:lvlJc w:val="left"/>
      <w:pPr>
        <w:ind w:left="5040" w:hanging="360"/>
      </w:pPr>
    </w:lvl>
    <w:lvl w:ilvl="7" w:tplc="8E70ED5A">
      <w:start w:val="1"/>
      <w:numFmt w:val="bullet"/>
      <w:lvlText w:val="●"/>
      <w:lvlJc w:val="left"/>
      <w:pPr>
        <w:ind w:left="5760" w:hanging="360"/>
      </w:pPr>
    </w:lvl>
    <w:lvl w:ilvl="8" w:tplc="1EC01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E322D"/>
    <w:multiLevelType w:val="hybridMultilevel"/>
    <w:tmpl w:val="5E44DB0A"/>
    <w:lvl w:ilvl="0" w:tplc="A36CF1EC">
      <w:start w:val="1"/>
      <w:numFmt w:val="bullet"/>
      <w:lvlText w:val="•"/>
      <w:lvlJc w:val="left"/>
      <w:pPr>
        <w:ind w:left="440" w:hanging="250"/>
      </w:pPr>
      <w:rPr>
        <w:color w:val="1B7A43"/>
      </w:rPr>
    </w:lvl>
    <w:lvl w:ilvl="1" w:tplc="6D7E0602">
      <w:numFmt w:val="decimal"/>
      <w:lvlText w:val=""/>
      <w:lvlJc w:val="left"/>
    </w:lvl>
    <w:lvl w:ilvl="2" w:tplc="CC30D61C">
      <w:numFmt w:val="decimal"/>
      <w:lvlText w:val=""/>
      <w:lvlJc w:val="left"/>
    </w:lvl>
    <w:lvl w:ilvl="3" w:tplc="81EEEB4E">
      <w:numFmt w:val="decimal"/>
      <w:lvlText w:val=""/>
      <w:lvlJc w:val="left"/>
    </w:lvl>
    <w:lvl w:ilvl="4" w:tplc="B536669E">
      <w:numFmt w:val="decimal"/>
      <w:lvlText w:val=""/>
      <w:lvlJc w:val="left"/>
    </w:lvl>
    <w:lvl w:ilvl="5" w:tplc="4D3689F4">
      <w:numFmt w:val="decimal"/>
      <w:lvlText w:val=""/>
      <w:lvlJc w:val="left"/>
    </w:lvl>
    <w:lvl w:ilvl="6" w:tplc="C686B56C">
      <w:numFmt w:val="decimal"/>
      <w:lvlText w:val=""/>
      <w:lvlJc w:val="left"/>
    </w:lvl>
    <w:lvl w:ilvl="7" w:tplc="89B2E8D8">
      <w:numFmt w:val="decimal"/>
      <w:lvlText w:val=""/>
      <w:lvlJc w:val="left"/>
    </w:lvl>
    <w:lvl w:ilvl="8" w:tplc="54A83D16">
      <w:numFmt w:val="decimal"/>
      <w:lvlText w:val=""/>
      <w:lvlJc w:val="left"/>
    </w:lvl>
  </w:abstractNum>
  <w:abstractNum w:abstractNumId="2" w15:restartNumberingAfterBreak="0">
    <w:nsid w:val="76D05197"/>
    <w:multiLevelType w:val="hybridMultilevel"/>
    <w:tmpl w:val="B9CEBFF2"/>
    <w:lvl w:ilvl="0" w:tplc="6214FC42">
      <w:start w:val="1"/>
      <w:numFmt w:val="decimal"/>
      <w:lvlText w:val="%1."/>
      <w:lvlJc w:val="left"/>
      <w:pPr>
        <w:ind w:left="440" w:hanging="250"/>
      </w:pPr>
      <w:rPr>
        <w:b/>
        <w:bCs/>
        <w:color w:val="1B7A43"/>
      </w:rPr>
    </w:lvl>
    <w:lvl w:ilvl="1" w:tplc="288C046E">
      <w:numFmt w:val="decimal"/>
      <w:lvlText w:val=""/>
      <w:lvlJc w:val="left"/>
    </w:lvl>
    <w:lvl w:ilvl="2" w:tplc="62F2443A">
      <w:numFmt w:val="decimal"/>
      <w:lvlText w:val=""/>
      <w:lvlJc w:val="left"/>
    </w:lvl>
    <w:lvl w:ilvl="3" w:tplc="E5B852D4">
      <w:numFmt w:val="decimal"/>
      <w:lvlText w:val=""/>
      <w:lvlJc w:val="left"/>
    </w:lvl>
    <w:lvl w:ilvl="4" w:tplc="F834ADCE">
      <w:numFmt w:val="decimal"/>
      <w:lvlText w:val=""/>
      <w:lvlJc w:val="left"/>
    </w:lvl>
    <w:lvl w:ilvl="5" w:tplc="4C70C910">
      <w:numFmt w:val="decimal"/>
      <w:lvlText w:val=""/>
      <w:lvlJc w:val="left"/>
    </w:lvl>
    <w:lvl w:ilvl="6" w:tplc="E8720B12">
      <w:numFmt w:val="decimal"/>
      <w:lvlText w:val=""/>
      <w:lvlJc w:val="left"/>
    </w:lvl>
    <w:lvl w:ilvl="7" w:tplc="0AF47EC4">
      <w:numFmt w:val="decimal"/>
      <w:lvlText w:val=""/>
      <w:lvlJc w:val="left"/>
    </w:lvl>
    <w:lvl w:ilvl="8" w:tplc="B11C1364">
      <w:numFmt w:val="decimal"/>
      <w:lvlText w:val=""/>
      <w:lvlJc w:val="left"/>
    </w:lvl>
  </w:abstractNum>
  <w:num w:numId="1" w16cid:durableId="1350107988">
    <w:abstractNumId w:val="0"/>
    <w:lvlOverride w:ilvl="0">
      <w:startOverride w:val="1"/>
    </w:lvlOverride>
  </w:num>
  <w:num w:numId="2" w16cid:durableId="579097965">
    <w:abstractNumId w:val="1"/>
    <w:lvlOverride w:ilvl="0">
      <w:startOverride w:val="1"/>
    </w:lvlOverride>
  </w:num>
  <w:num w:numId="3" w16cid:durableId="20115245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A1"/>
    <w:rsid w:val="000B55C8"/>
    <w:rsid w:val="00246AA1"/>
    <w:rsid w:val="00315009"/>
    <w:rsid w:val="00514C32"/>
    <w:rsid w:val="0056135A"/>
    <w:rsid w:val="00D22AE3"/>
    <w:rsid w:val="00FE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0FFD8F"/>
  <w15:docId w15:val="{F8B790BD-8915-F440-90B9-B49EE9D5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50"/>
      <w:outlineLvl w:val="0"/>
    </w:pPr>
    <w:rPr>
      <w:b/>
      <w:bCs/>
      <w:color w:val="0F4C2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1B7A43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B7A4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1970</Words>
  <Characters>11351</Characters>
  <Application>Microsoft Office Word</Application>
  <DocSecurity>0</DocSecurity>
  <Lines>493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Yeşilİz — Kapsam, Sınırlar ve Girdi/Çıktı Tanımı</vt:lpstr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Yeşilİz — Kapsam, Sınırlar ve Girdi/Çıktı Tanımı</dc:title>
  <dc:subject/>
  <dc:creator>Yeşilİz Takımı</dc:creator>
  <cp:keywords/>
  <dc:description/>
  <cp:lastModifiedBy>Turan HASANKAHYA</cp:lastModifiedBy>
  <cp:revision>1</cp:revision>
  <cp:lastPrinted>2026-07-23T05:40:00Z</cp:lastPrinted>
  <dcterms:created xsi:type="dcterms:W3CDTF">2026-07-22T08:53:00Z</dcterms:created>
  <dcterms:modified xsi:type="dcterms:W3CDTF">2026-07-23T13:59:00Z</dcterms:modified>
</cp:coreProperties>
</file>