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D39F" w14:textId="77777777" w:rsidR="00F326BE" w:rsidRPr="00F326BE" w:rsidRDefault="00F326BE" w:rsidP="007776FD">
      <w:pPr>
        <w:jc w:val="center"/>
        <w:rPr>
          <w:b/>
          <w:bCs/>
        </w:rPr>
      </w:pPr>
      <w:r w:rsidRPr="00F326BE">
        <w:rPr>
          <w:b/>
          <w:bCs/>
        </w:rPr>
        <w:t>ПОЛИТИКА КОНФИДЕНЦИАЛЬНОСТИ</w:t>
      </w:r>
    </w:p>
    <w:p w14:paraId="68F2076B" w14:textId="77777777" w:rsidR="007776FD" w:rsidRDefault="00F326BE" w:rsidP="007776FD">
      <w:pPr>
        <w:jc w:val="both"/>
        <w:rPr>
          <w:b/>
          <w:bCs/>
        </w:rPr>
      </w:pPr>
      <w:r w:rsidRPr="00F326BE">
        <w:rPr>
          <w:b/>
          <w:bCs/>
        </w:rPr>
        <w:t>1. Общие положения</w:t>
      </w:r>
    </w:p>
    <w:p w14:paraId="7D6E6202" w14:textId="52C73F90" w:rsidR="00F326BE" w:rsidRDefault="00F326BE" w:rsidP="007776FD">
      <w:pPr>
        <w:jc w:val="both"/>
      </w:pPr>
      <w:r w:rsidRPr="00F326BE">
        <w:t>Настоящая Политика конфиденциальности (далее – Политика) определяет порядок обработки и защиты персональных данных физических лиц (далее – Пользователи), получаемых при использовании сервиса, который осуществляет взаимодействие с автоматизированной информационной системой органов исполнительного производства Министерства юстиции Республики Казахстан (далее – АИС ОИП).</w:t>
      </w:r>
    </w:p>
    <w:p w14:paraId="3434FB18" w14:textId="77777777" w:rsidR="007E0301" w:rsidRDefault="007E0301" w:rsidP="007E0301">
      <w:pPr>
        <w:jc w:val="both"/>
      </w:pPr>
      <w:r>
        <w:t>Оператор ставит своей целью соблюдение прав и свобод человека при обработке его персональных данных, включая защиту прав на неприкосновенность частной жизни.</w:t>
      </w:r>
    </w:p>
    <w:p w14:paraId="2D2987D7" w14:textId="77777777" w:rsidR="007776FD" w:rsidRDefault="00F326BE" w:rsidP="00F326BE">
      <w:pPr>
        <w:rPr>
          <w:b/>
          <w:bCs/>
        </w:rPr>
      </w:pPr>
      <w:r w:rsidRPr="00F326BE">
        <w:rPr>
          <w:b/>
          <w:bCs/>
        </w:rPr>
        <w:t>2. Оператор персональных данных</w:t>
      </w:r>
    </w:p>
    <w:p w14:paraId="0EB2F29F" w14:textId="262596D8" w:rsidR="00F326BE" w:rsidRPr="00F326BE" w:rsidRDefault="00F326BE" w:rsidP="007776FD">
      <w:pPr>
        <w:jc w:val="both"/>
      </w:pPr>
      <w:r w:rsidRPr="00F326BE">
        <w:t xml:space="preserve">Оператором персональных данных является </w:t>
      </w:r>
      <w:r w:rsidR="007776FD" w:rsidRPr="00527197">
        <w:t>ТОО «Process Lab»</w:t>
      </w:r>
      <w:r w:rsidR="007776FD">
        <w:t>.</w:t>
      </w:r>
    </w:p>
    <w:p w14:paraId="4B4826B4" w14:textId="77777777" w:rsidR="007776FD" w:rsidRDefault="00F326BE" w:rsidP="00F326BE">
      <w:pPr>
        <w:rPr>
          <w:b/>
          <w:bCs/>
        </w:rPr>
      </w:pPr>
      <w:r w:rsidRPr="00F326BE">
        <w:rPr>
          <w:b/>
          <w:bCs/>
        </w:rPr>
        <w:t>3. Правовое основание обработки</w:t>
      </w:r>
    </w:p>
    <w:p w14:paraId="1946FA8F" w14:textId="49033AF9" w:rsidR="00F326BE" w:rsidRPr="00F326BE" w:rsidRDefault="00FA73CC" w:rsidP="007776FD">
      <w:pPr>
        <w:jc w:val="both"/>
      </w:pPr>
      <w:r>
        <w:t>Сбор и о</w:t>
      </w:r>
      <w:r w:rsidR="00F326BE" w:rsidRPr="00F326BE">
        <w:t xml:space="preserve">бработка персональных данных осуществляется в соответствии с </w:t>
      </w:r>
      <w:r>
        <w:t xml:space="preserve">требованиями </w:t>
      </w:r>
      <w:r w:rsidR="00F326BE" w:rsidRPr="00F326BE">
        <w:t>Закон</w:t>
      </w:r>
      <w:r>
        <w:t>а</w:t>
      </w:r>
      <w:r w:rsidR="00F326BE" w:rsidRPr="00F326BE">
        <w:t xml:space="preserve"> Республики Казахстан от 21 мая 2013 года № 94-V «О персональных данных и их защите».</w:t>
      </w:r>
    </w:p>
    <w:p w14:paraId="01289BF3" w14:textId="77777777" w:rsidR="007776FD" w:rsidRDefault="00F326BE" w:rsidP="00F326BE">
      <w:pPr>
        <w:rPr>
          <w:b/>
          <w:bCs/>
        </w:rPr>
      </w:pPr>
      <w:r w:rsidRPr="00F326BE">
        <w:rPr>
          <w:b/>
          <w:bCs/>
        </w:rPr>
        <w:t>4. Получение и категории персональных данных</w:t>
      </w:r>
    </w:p>
    <w:p w14:paraId="26A51DB2" w14:textId="6D3B654A" w:rsidR="00FA73CC" w:rsidRPr="00FA73CC" w:rsidRDefault="00FA73CC" w:rsidP="00FA73CC">
      <w:pPr>
        <w:spacing w:after="0"/>
        <w:jc w:val="both"/>
      </w:pPr>
      <w:r>
        <w:t xml:space="preserve">Оператор </w:t>
      </w:r>
      <w:r w:rsidRPr="00FA73CC">
        <w:t>собирае</w:t>
      </w:r>
      <w:r>
        <w:t>т</w:t>
      </w:r>
      <w:r w:rsidRPr="00FA73CC">
        <w:t xml:space="preserve"> </w:t>
      </w:r>
      <w:r>
        <w:t xml:space="preserve">и обрабатывает </w:t>
      </w:r>
      <w:r w:rsidRPr="00FA73CC">
        <w:t xml:space="preserve">только те персональные данные, которые </w:t>
      </w:r>
      <w:r>
        <w:t>П</w:t>
      </w:r>
      <w:r w:rsidRPr="00FA73CC">
        <w:t xml:space="preserve">ользователь добровольно оставляет на </w:t>
      </w:r>
      <w:r>
        <w:t>с</w:t>
      </w:r>
      <w:r w:rsidRPr="00FA73CC">
        <w:t>айте, включая:</w:t>
      </w:r>
    </w:p>
    <w:p w14:paraId="277103BE" w14:textId="47A3C4B2" w:rsidR="00FA73CC" w:rsidRPr="00260883" w:rsidRDefault="00260883" w:rsidP="00FA73CC">
      <w:pPr>
        <w:numPr>
          <w:ilvl w:val="0"/>
          <w:numId w:val="7"/>
        </w:numPr>
        <w:spacing w:after="0"/>
        <w:jc w:val="both"/>
      </w:pPr>
      <w:r w:rsidRPr="00260883">
        <w:t xml:space="preserve">Идентификационная и контактная информация: имя, дата рождения, </w:t>
      </w:r>
      <w:r>
        <w:rPr>
          <w:lang w:val="kk-KZ"/>
        </w:rPr>
        <w:t>регион деятельности</w:t>
      </w:r>
      <w:r w:rsidRPr="00260883">
        <w:t>, паспортные или другие идентификационные данные, номер телефона и адрес электронной почты</w:t>
      </w:r>
      <w:r w:rsidR="00FA73CC" w:rsidRPr="00FA73CC">
        <w:t>;</w:t>
      </w:r>
    </w:p>
    <w:p w14:paraId="4643A1E3" w14:textId="673E2200" w:rsidR="00260883" w:rsidRDefault="00260883" w:rsidP="00FA73CC">
      <w:pPr>
        <w:numPr>
          <w:ilvl w:val="0"/>
          <w:numId w:val="7"/>
        </w:numPr>
        <w:spacing w:after="0"/>
        <w:jc w:val="both"/>
      </w:pPr>
      <w:r w:rsidRPr="00260883">
        <w:t>Информация для авторизации: данные, относящиеся к логину и паролю для предоставления доступа к нашему веб-сайту или мобильным приложениям</w:t>
      </w:r>
      <w:r>
        <w:t>;</w:t>
      </w:r>
    </w:p>
    <w:p w14:paraId="26661475" w14:textId="7CF0EF69" w:rsidR="00260883" w:rsidRDefault="00260883" w:rsidP="00FA73CC">
      <w:pPr>
        <w:numPr>
          <w:ilvl w:val="0"/>
          <w:numId w:val="7"/>
        </w:numPr>
        <w:spacing w:after="0"/>
        <w:jc w:val="both"/>
      </w:pPr>
      <w:r w:rsidRPr="00260883">
        <w:t xml:space="preserve">Данные о взаимодействии с </w:t>
      </w:r>
      <w:r w:rsidRPr="00F326BE">
        <w:t>АИС ОИП</w:t>
      </w:r>
      <w:r w:rsidRPr="00260883">
        <w:t xml:space="preserve">: </w:t>
      </w:r>
      <w:r>
        <w:t>и</w:t>
      </w:r>
      <w:r w:rsidRPr="00260883">
        <w:t>нформация, полученная в результате взаимодействия с сервис</w:t>
      </w:r>
      <w:r>
        <w:t>ом</w:t>
      </w:r>
      <w:r w:rsidRPr="00260883">
        <w:t xml:space="preserve">, включая запросы, отзывы, </w:t>
      </w:r>
      <w:r w:rsidR="00FC547D">
        <w:t>отчеты и т.д.</w:t>
      </w:r>
    </w:p>
    <w:p w14:paraId="56687D18" w14:textId="2E72106E" w:rsidR="00FC547D" w:rsidRPr="00FA73CC" w:rsidRDefault="00FC547D" w:rsidP="00FA73CC">
      <w:pPr>
        <w:numPr>
          <w:ilvl w:val="0"/>
          <w:numId w:val="7"/>
        </w:numPr>
        <w:spacing w:after="0"/>
        <w:jc w:val="both"/>
      </w:pPr>
      <w:r w:rsidRPr="00FC547D">
        <w:t xml:space="preserve">Файлы </w:t>
      </w:r>
      <w:proofErr w:type="spellStart"/>
      <w:r w:rsidRPr="00FC547D">
        <w:t>cookie</w:t>
      </w:r>
      <w:proofErr w:type="spellEnd"/>
      <w:r w:rsidRPr="00FC547D">
        <w:t xml:space="preserve"> и онлайн-идентификаторы: данные, собранные с помощью файлов </w:t>
      </w:r>
      <w:proofErr w:type="spellStart"/>
      <w:r w:rsidRPr="00FC547D">
        <w:t>cookie</w:t>
      </w:r>
      <w:proofErr w:type="spellEnd"/>
      <w:r w:rsidRPr="00FC547D">
        <w:t xml:space="preserve"> и аналогичных технологий на наших веб-сайтах и мобильных приложениях, включая, но не ограничиваясь этим, IP-адреса, местоположение и языковые настройки</w:t>
      </w:r>
      <w:r>
        <w:t>;</w:t>
      </w:r>
    </w:p>
    <w:p w14:paraId="35A94DD7" w14:textId="77777777" w:rsidR="00FA73CC" w:rsidRDefault="00FA73CC" w:rsidP="00FA73CC">
      <w:pPr>
        <w:numPr>
          <w:ilvl w:val="0"/>
          <w:numId w:val="7"/>
        </w:numPr>
        <w:spacing w:after="0"/>
        <w:jc w:val="both"/>
      </w:pPr>
      <w:r w:rsidRPr="00FA73CC">
        <w:t>Иные данные, предоставленные в форме обратной связи;</w:t>
      </w:r>
    </w:p>
    <w:p w14:paraId="7B76E7E1" w14:textId="77777777" w:rsidR="00FA73CC" w:rsidRPr="00FA73CC" w:rsidRDefault="00FA73CC" w:rsidP="00FA73CC">
      <w:pPr>
        <w:spacing w:after="0"/>
        <w:ind w:left="720"/>
        <w:jc w:val="both"/>
      </w:pPr>
    </w:p>
    <w:p w14:paraId="0606DF57" w14:textId="2D79F651" w:rsidR="00F326BE" w:rsidRDefault="00D51293" w:rsidP="00FA73CC">
      <w:pPr>
        <w:spacing w:after="0"/>
        <w:jc w:val="both"/>
      </w:pPr>
      <w:r>
        <w:t xml:space="preserve">Пользователь </w:t>
      </w:r>
      <w:r w:rsidR="00FA73CC">
        <w:t xml:space="preserve">самостоятельно направляет запросы и </w:t>
      </w:r>
      <w:r w:rsidR="00F326BE" w:rsidRPr="00F326BE">
        <w:t>получает данные из АИС ОИП</w:t>
      </w:r>
      <w:r w:rsidR="00FA73CC">
        <w:t>. Оператор не имеет доступа к данным, полученным из АИС ОИП.</w:t>
      </w:r>
    </w:p>
    <w:p w14:paraId="3F248498" w14:textId="77777777" w:rsidR="00D51293" w:rsidRPr="00F326BE" w:rsidRDefault="00D51293" w:rsidP="00D51293">
      <w:pPr>
        <w:spacing w:after="0"/>
      </w:pPr>
    </w:p>
    <w:p w14:paraId="781BCDD5" w14:textId="77777777" w:rsidR="007776FD" w:rsidRDefault="00F326BE" w:rsidP="00F326BE">
      <w:pPr>
        <w:rPr>
          <w:b/>
          <w:bCs/>
        </w:rPr>
      </w:pPr>
      <w:r w:rsidRPr="00F326BE">
        <w:rPr>
          <w:b/>
          <w:bCs/>
        </w:rPr>
        <w:t>5. Цели обработки персональных данных</w:t>
      </w:r>
    </w:p>
    <w:p w14:paraId="50B2CBC5" w14:textId="5DB44EC7" w:rsidR="00F326BE" w:rsidRPr="00F326BE" w:rsidRDefault="00F326BE" w:rsidP="00FA73CC">
      <w:pPr>
        <w:spacing w:after="0"/>
      </w:pPr>
      <w:r w:rsidRPr="00F326BE">
        <w:t>Персональные данные обрабатываются исключительно в следующих целях:</w:t>
      </w:r>
    </w:p>
    <w:p w14:paraId="7E9114D1" w14:textId="02184EB2" w:rsidR="00FC547D" w:rsidRDefault="00FC547D" w:rsidP="00FC547D">
      <w:pPr>
        <w:numPr>
          <w:ilvl w:val="0"/>
          <w:numId w:val="2"/>
        </w:numPr>
        <w:spacing w:after="0"/>
        <w:jc w:val="both"/>
      </w:pPr>
      <w:r>
        <w:t>п</w:t>
      </w:r>
      <w:r w:rsidRPr="00FC547D">
        <w:t>редоставление услуг: личная информация собирается и обрабатывается для предоставления услуг</w:t>
      </w:r>
      <w:r>
        <w:t>;</w:t>
      </w:r>
      <w:r w:rsidRPr="00FC547D">
        <w:t xml:space="preserve"> </w:t>
      </w:r>
    </w:p>
    <w:p w14:paraId="451E496D" w14:textId="5E899EF3" w:rsidR="00FC547D" w:rsidRDefault="00FC547D" w:rsidP="00FA73CC">
      <w:pPr>
        <w:numPr>
          <w:ilvl w:val="0"/>
          <w:numId w:val="2"/>
        </w:numPr>
        <w:spacing w:after="0"/>
      </w:pPr>
      <w:r>
        <w:t>п</w:t>
      </w:r>
      <w:r w:rsidRPr="00FC547D">
        <w:t xml:space="preserve">овышение качества обслуживания: </w:t>
      </w:r>
      <w:r>
        <w:t>п</w:t>
      </w:r>
      <w:r w:rsidRPr="00FC547D">
        <w:t>ерсональные данные используются для повышения качества наших услуг и продуктов, а также для понимания потребностей и предпочтений наших клиентов</w:t>
      </w:r>
      <w:r>
        <w:t>;</w:t>
      </w:r>
    </w:p>
    <w:p w14:paraId="1590654F" w14:textId="77777777" w:rsidR="00F326BE" w:rsidRPr="00F326BE" w:rsidRDefault="00F326BE" w:rsidP="00FA73CC">
      <w:pPr>
        <w:numPr>
          <w:ilvl w:val="0"/>
          <w:numId w:val="2"/>
        </w:numPr>
        <w:spacing w:after="0"/>
      </w:pPr>
      <w:r w:rsidRPr="00F326BE">
        <w:t>формирование аналитических и информационных отчетов;</w:t>
      </w:r>
    </w:p>
    <w:p w14:paraId="5F8B43B7" w14:textId="77777777" w:rsidR="00F326BE" w:rsidRPr="00F326BE" w:rsidRDefault="00F326BE" w:rsidP="00FA73CC">
      <w:pPr>
        <w:numPr>
          <w:ilvl w:val="0"/>
          <w:numId w:val="2"/>
        </w:numPr>
        <w:spacing w:after="0"/>
      </w:pPr>
      <w:r w:rsidRPr="00F326BE">
        <w:t>обеспечение соблюдения требований законодательства Республики Казахстан;</w:t>
      </w:r>
    </w:p>
    <w:p w14:paraId="7CB1B046" w14:textId="77777777" w:rsidR="00F326BE" w:rsidRPr="00F326BE" w:rsidRDefault="00F326BE" w:rsidP="00F326BE">
      <w:pPr>
        <w:numPr>
          <w:ilvl w:val="0"/>
          <w:numId w:val="2"/>
        </w:numPr>
      </w:pPr>
      <w:r w:rsidRPr="00F326BE">
        <w:t>защита прав и законных интересов Оператора и/или пользователей.</w:t>
      </w:r>
    </w:p>
    <w:p w14:paraId="30DA28AE" w14:textId="77777777" w:rsidR="007776FD" w:rsidRDefault="00F326BE" w:rsidP="00F326BE">
      <w:pPr>
        <w:rPr>
          <w:b/>
          <w:bCs/>
        </w:rPr>
      </w:pPr>
      <w:r w:rsidRPr="00F326BE">
        <w:rPr>
          <w:b/>
          <w:bCs/>
        </w:rPr>
        <w:t>6. Согласие пользователя</w:t>
      </w:r>
    </w:p>
    <w:p w14:paraId="47C463BE" w14:textId="576B927A" w:rsidR="00F326BE" w:rsidRDefault="00F326BE" w:rsidP="007776FD">
      <w:pPr>
        <w:jc w:val="both"/>
      </w:pPr>
      <w:r w:rsidRPr="00F326BE">
        <w:lastRenderedPageBreak/>
        <w:t>Пользователь, вводя свои данные на сайте и/или используя функционал сервиса, выражает согласие на обработку своих персональных данных в соответствии с настоящей Политикой.</w:t>
      </w:r>
      <w:r w:rsidR="00374DC3">
        <w:t xml:space="preserve"> С</w:t>
      </w:r>
      <w:r w:rsidR="00374DC3" w:rsidRPr="006F378A">
        <w:t>огласие действует до момента его отзыва путем направления соответствующего уведомления</w:t>
      </w:r>
      <w:r w:rsidR="00374DC3">
        <w:t xml:space="preserve"> Оператору.</w:t>
      </w:r>
    </w:p>
    <w:p w14:paraId="3CBD59E5" w14:textId="1CBF9D20" w:rsidR="00374DC3" w:rsidRPr="00F326BE" w:rsidRDefault="00374DC3" w:rsidP="007776FD">
      <w:pPr>
        <w:jc w:val="both"/>
      </w:pPr>
      <w:r w:rsidRPr="006F378A">
        <w:t xml:space="preserve">Согласие дано Оператору для совершения следующих действий с персональными данными </w:t>
      </w:r>
      <w:r>
        <w:t xml:space="preserve">Пользователя </w:t>
      </w:r>
      <w:r w:rsidRPr="006F378A">
        <w:t>с использованием средств автоматизации и/или без использования таких средств: сбор, систематизация, накопление, хранение, уточнение (обновление, изменение), использование, обезличивание, а также осуществление любых иных действий, предусмотренных действующим законодательством РК как неавтоматизированными, так и автоматизированными способами.</w:t>
      </w:r>
    </w:p>
    <w:p w14:paraId="7D42712B" w14:textId="77777777" w:rsidR="007776FD" w:rsidRDefault="00F326BE" w:rsidP="00F326BE">
      <w:pPr>
        <w:rPr>
          <w:b/>
          <w:bCs/>
        </w:rPr>
      </w:pPr>
      <w:r w:rsidRPr="00F326BE">
        <w:rPr>
          <w:b/>
          <w:bCs/>
        </w:rPr>
        <w:t>7. Условия передачи персональных данных третьим лицам</w:t>
      </w:r>
    </w:p>
    <w:p w14:paraId="543342AB" w14:textId="78FC7DD9" w:rsidR="00F326BE" w:rsidRDefault="00F326BE" w:rsidP="007776FD">
      <w:pPr>
        <w:jc w:val="both"/>
      </w:pPr>
      <w:r w:rsidRPr="00F326BE">
        <w:t>Оператор не передает персональные данные третьим лицам, за исключением случаев, предусмотренных законодательством РК или при наличии отдельного согласия Пользователя.</w:t>
      </w:r>
    </w:p>
    <w:p w14:paraId="47EB4A40" w14:textId="77777777" w:rsidR="00730A3D" w:rsidRDefault="00F326BE" w:rsidP="00F326BE">
      <w:pPr>
        <w:rPr>
          <w:b/>
          <w:bCs/>
        </w:rPr>
      </w:pPr>
      <w:r w:rsidRPr="00F326BE">
        <w:rPr>
          <w:b/>
          <w:bCs/>
        </w:rPr>
        <w:t>8. Меры по обеспечению безопасности персональных данных</w:t>
      </w:r>
    </w:p>
    <w:p w14:paraId="4D91815F" w14:textId="288C5A95" w:rsidR="00F326BE" w:rsidRDefault="00F326BE" w:rsidP="00730A3D">
      <w:pPr>
        <w:jc w:val="both"/>
      </w:pPr>
      <w:r w:rsidRPr="00F326BE">
        <w:t>Оператор принимает все необходимые правовые, организационные и технические меры для защиты персональных данных от несанкционированного доступа, изменения, раскрытия или уничтожения.</w:t>
      </w:r>
    </w:p>
    <w:p w14:paraId="15FBD076" w14:textId="77777777" w:rsidR="004445FF" w:rsidRDefault="004445FF" w:rsidP="004445FF">
      <w:pPr>
        <w:jc w:val="both"/>
      </w:pPr>
      <w:r w:rsidRPr="00905F44">
        <w:t>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в соответствии с их </w:t>
      </w:r>
      <w:r>
        <w:t>п</w:t>
      </w:r>
      <w:r w:rsidRPr="00905F44">
        <w:t>ользовательским соглашением и </w:t>
      </w:r>
      <w:r>
        <w:t>п</w:t>
      </w:r>
      <w:r w:rsidRPr="00905F44">
        <w:t xml:space="preserve">олитикой конфиденциальности. </w:t>
      </w:r>
    </w:p>
    <w:p w14:paraId="1F91402A" w14:textId="7878FB2E" w:rsidR="004445FF" w:rsidRPr="00905F44" w:rsidRDefault="004445FF" w:rsidP="004445FF">
      <w:pPr>
        <w:jc w:val="both"/>
      </w:pPr>
      <w:r w:rsidRPr="00905F44">
        <w:t>Оператор не несет ответственность за действия третьих лиц, в том числе указанных в настоящем пункте поставщиков услуг.</w:t>
      </w:r>
    </w:p>
    <w:p w14:paraId="4A042200" w14:textId="77777777" w:rsidR="00730A3D" w:rsidRDefault="00F326BE" w:rsidP="00F326BE">
      <w:pPr>
        <w:rPr>
          <w:b/>
          <w:bCs/>
        </w:rPr>
      </w:pPr>
      <w:r w:rsidRPr="00F326BE">
        <w:rPr>
          <w:b/>
          <w:bCs/>
        </w:rPr>
        <w:t>9. Права пользователей</w:t>
      </w:r>
    </w:p>
    <w:p w14:paraId="621CFEE3" w14:textId="1B992754" w:rsidR="00F326BE" w:rsidRPr="00F326BE" w:rsidRDefault="00F326BE" w:rsidP="005A4031">
      <w:pPr>
        <w:spacing w:after="0"/>
      </w:pPr>
      <w:r w:rsidRPr="00F326BE">
        <w:t>Пользователь имеет право:</w:t>
      </w:r>
    </w:p>
    <w:p w14:paraId="0D6B4174" w14:textId="77777777" w:rsidR="00F326BE" w:rsidRPr="00F326BE" w:rsidRDefault="00F326BE" w:rsidP="005A4031">
      <w:pPr>
        <w:numPr>
          <w:ilvl w:val="0"/>
          <w:numId w:val="3"/>
        </w:numPr>
        <w:spacing w:after="0"/>
      </w:pPr>
      <w:r w:rsidRPr="00F326BE">
        <w:t>получать информацию о своих персональных данных;</w:t>
      </w:r>
    </w:p>
    <w:p w14:paraId="66BAC3B3" w14:textId="77777777" w:rsidR="00F326BE" w:rsidRPr="00F326BE" w:rsidRDefault="00F326BE" w:rsidP="005A4031">
      <w:pPr>
        <w:numPr>
          <w:ilvl w:val="0"/>
          <w:numId w:val="3"/>
        </w:numPr>
        <w:spacing w:after="0"/>
      </w:pPr>
      <w:r w:rsidRPr="00F326BE">
        <w:t>требовать исправления, удаления или блокировки своих данных;</w:t>
      </w:r>
    </w:p>
    <w:p w14:paraId="25F28B96" w14:textId="6AFCAF08" w:rsidR="00F326BE" w:rsidRPr="00F326BE" w:rsidRDefault="00F326BE" w:rsidP="00F326BE">
      <w:pPr>
        <w:numPr>
          <w:ilvl w:val="0"/>
          <w:numId w:val="3"/>
        </w:numPr>
      </w:pPr>
      <w:r w:rsidRPr="00F326BE">
        <w:t xml:space="preserve">отозвать согласие на обработку данных, </w:t>
      </w:r>
      <w:r w:rsidR="00FA73CC">
        <w:t xml:space="preserve">письменно </w:t>
      </w:r>
      <w:r w:rsidRPr="00F326BE">
        <w:t>обратившись к Оператору.</w:t>
      </w:r>
    </w:p>
    <w:p w14:paraId="51F92755" w14:textId="58364B15" w:rsidR="004445FF" w:rsidRPr="004445FF" w:rsidRDefault="004445FF" w:rsidP="004445FF">
      <w:pPr>
        <w:jc w:val="both"/>
        <w:rPr>
          <w:b/>
          <w:bCs/>
        </w:rPr>
      </w:pPr>
      <w:r w:rsidRPr="004445FF">
        <w:rPr>
          <w:b/>
          <w:bCs/>
        </w:rPr>
        <w:t xml:space="preserve">10. </w:t>
      </w:r>
      <w:r w:rsidR="00FC547D">
        <w:rPr>
          <w:b/>
          <w:bCs/>
        </w:rPr>
        <w:t>С</w:t>
      </w:r>
      <w:r w:rsidR="00FC547D" w:rsidRPr="00FC547D">
        <w:rPr>
          <w:b/>
          <w:bCs/>
        </w:rPr>
        <w:t>роки хранения персональных данных</w:t>
      </w:r>
    </w:p>
    <w:p w14:paraId="64BFB789" w14:textId="14825C33" w:rsidR="004445FF" w:rsidRDefault="00FC547D" w:rsidP="004445FF">
      <w:pPr>
        <w:jc w:val="both"/>
        <w:rPr>
          <w:b/>
          <w:bCs/>
        </w:rPr>
      </w:pPr>
      <w:r>
        <w:t>Оператор</w:t>
      </w:r>
      <w:r w:rsidRPr="00FC547D">
        <w:t xml:space="preserve"> устанавливает сроки хранения персональных данных с учетом действующего законодательства и указанных целей обработки персональных данных. Как только цель обработки персональных данных будет достигнута, личная информация </w:t>
      </w:r>
      <w:r>
        <w:t xml:space="preserve">Пользователя </w:t>
      </w:r>
      <w:r w:rsidRPr="00FC547D">
        <w:t>будет удалена или обезличена, за исключением случаев, предусмотренных законом, когда персональные данные должны храниться в течение более длительного периода.</w:t>
      </w:r>
    </w:p>
    <w:p w14:paraId="0CDDE7F2" w14:textId="2813F6A7" w:rsidR="00730A3D" w:rsidRDefault="00F326BE" w:rsidP="00F326BE">
      <w:pPr>
        <w:rPr>
          <w:b/>
          <w:bCs/>
        </w:rPr>
      </w:pPr>
      <w:r w:rsidRPr="00F326BE">
        <w:rPr>
          <w:b/>
          <w:bCs/>
        </w:rPr>
        <w:t>1</w:t>
      </w:r>
      <w:r w:rsidR="004445FF">
        <w:rPr>
          <w:b/>
          <w:bCs/>
        </w:rPr>
        <w:t>1</w:t>
      </w:r>
      <w:r w:rsidRPr="00F326BE">
        <w:rPr>
          <w:b/>
          <w:bCs/>
        </w:rPr>
        <w:t>. Изменения в Политике</w:t>
      </w:r>
    </w:p>
    <w:p w14:paraId="64E1BFFF" w14:textId="66CF8AC9" w:rsidR="00F326BE" w:rsidRDefault="00F326BE" w:rsidP="00730A3D">
      <w:pPr>
        <w:jc w:val="both"/>
      </w:pPr>
      <w:r w:rsidRPr="00F326BE">
        <w:t xml:space="preserve">Оператор оставляет за собой право вносить изменения в настоящую Политику. Актуальная редакция всегда доступна </w:t>
      </w:r>
      <w:r w:rsidR="00FA73CC">
        <w:t>на сайте</w:t>
      </w:r>
      <w:r w:rsidR="005A4031">
        <w:t xml:space="preserve"> Оператора</w:t>
      </w:r>
      <w:r w:rsidRPr="00F326BE">
        <w:t>.</w:t>
      </w:r>
    </w:p>
    <w:p w14:paraId="0E58814A" w14:textId="121A7292" w:rsidR="002E7EAC" w:rsidRPr="00F326BE" w:rsidRDefault="002E7EAC" w:rsidP="00730A3D">
      <w:pPr>
        <w:jc w:val="both"/>
      </w:pPr>
      <w:r w:rsidRPr="002E7EAC">
        <w:t>Вопросы, не урегулированные настоящей Политикой, регулируются в соответствии с законодательством Республики Казахстан.</w:t>
      </w:r>
    </w:p>
    <w:p w14:paraId="04AF31AD" w14:textId="5539153A" w:rsidR="00730A3D" w:rsidRDefault="00F326BE" w:rsidP="00F326BE">
      <w:pPr>
        <w:rPr>
          <w:b/>
          <w:bCs/>
        </w:rPr>
      </w:pPr>
      <w:r w:rsidRPr="00F326BE">
        <w:rPr>
          <w:b/>
          <w:bCs/>
        </w:rPr>
        <w:t>1</w:t>
      </w:r>
      <w:r w:rsidR="004445FF">
        <w:rPr>
          <w:b/>
          <w:bCs/>
        </w:rPr>
        <w:t>2</w:t>
      </w:r>
      <w:r w:rsidRPr="00F326BE">
        <w:rPr>
          <w:b/>
          <w:bCs/>
        </w:rPr>
        <w:t>. Контакты</w:t>
      </w:r>
    </w:p>
    <w:p w14:paraId="438F96EB" w14:textId="3B6AB723" w:rsidR="00F326BE" w:rsidRDefault="00F326BE" w:rsidP="00730A3D">
      <w:pPr>
        <w:jc w:val="both"/>
      </w:pPr>
      <w:r w:rsidRPr="00F326BE">
        <w:t xml:space="preserve">По всем вопросам, связанным с обработкой персональных данных, обращайтесь по </w:t>
      </w:r>
      <w:r w:rsidR="00FA73CC">
        <w:t xml:space="preserve">контактным адресам ТОО </w:t>
      </w:r>
      <w:r w:rsidR="00FA73CC" w:rsidRPr="00527197">
        <w:t>«Process Lab»</w:t>
      </w:r>
      <w:r w:rsidRPr="00F326BE">
        <w:t>.</w:t>
      </w:r>
    </w:p>
    <w:sectPr w:rsidR="00F32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7A9A"/>
    <w:multiLevelType w:val="multilevel"/>
    <w:tmpl w:val="82A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64DD"/>
    <w:multiLevelType w:val="multilevel"/>
    <w:tmpl w:val="97F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0F64"/>
    <w:multiLevelType w:val="multilevel"/>
    <w:tmpl w:val="379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624D0"/>
    <w:multiLevelType w:val="multilevel"/>
    <w:tmpl w:val="FDD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019CE"/>
    <w:multiLevelType w:val="multilevel"/>
    <w:tmpl w:val="5C1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94614"/>
    <w:multiLevelType w:val="multilevel"/>
    <w:tmpl w:val="60E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5F32F4"/>
    <w:multiLevelType w:val="multilevel"/>
    <w:tmpl w:val="DE5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889450">
    <w:abstractNumId w:val="2"/>
  </w:num>
  <w:num w:numId="2" w16cid:durableId="492765907">
    <w:abstractNumId w:val="1"/>
  </w:num>
  <w:num w:numId="3" w16cid:durableId="1214855350">
    <w:abstractNumId w:val="0"/>
  </w:num>
  <w:num w:numId="4" w16cid:durableId="1490365617">
    <w:abstractNumId w:val="3"/>
  </w:num>
  <w:num w:numId="5" w16cid:durableId="1597442546">
    <w:abstractNumId w:val="6"/>
  </w:num>
  <w:num w:numId="6" w16cid:durableId="928465478">
    <w:abstractNumId w:val="4"/>
  </w:num>
  <w:num w:numId="7" w16cid:durableId="2081250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BE"/>
    <w:rsid w:val="00051C78"/>
    <w:rsid w:val="000B7536"/>
    <w:rsid w:val="00160C45"/>
    <w:rsid w:val="001F338A"/>
    <w:rsid w:val="00260883"/>
    <w:rsid w:val="0028785A"/>
    <w:rsid w:val="002E7EAC"/>
    <w:rsid w:val="00374DC3"/>
    <w:rsid w:val="004445FF"/>
    <w:rsid w:val="00514902"/>
    <w:rsid w:val="00527197"/>
    <w:rsid w:val="005A4031"/>
    <w:rsid w:val="005C795D"/>
    <w:rsid w:val="00730A3D"/>
    <w:rsid w:val="007776FD"/>
    <w:rsid w:val="007E0301"/>
    <w:rsid w:val="009E6032"/>
    <w:rsid w:val="00D51293"/>
    <w:rsid w:val="00F326BE"/>
    <w:rsid w:val="00FA73C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0584"/>
  <w15:chartTrackingRefBased/>
  <w15:docId w15:val="{B6AC3A85-D534-493F-949C-2B7E17BE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2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2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2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26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26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26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26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26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2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2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2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26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26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26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2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26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2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Kussainov</dc:creator>
  <cp:keywords/>
  <dc:description/>
  <cp:lastModifiedBy>Alikhan Kussainov</cp:lastModifiedBy>
  <cp:revision>6</cp:revision>
  <dcterms:created xsi:type="dcterms:W3CDTF">2025-06-24T12:07:00Z</dcterms:created>
  <dcterms:modified xsi:type="dcterms:W3CDTF">2025-06-25T10:03:00Z</dcterms:modified>
</cp:coreProperties>
</file>