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C46BD9" w14:textId="76A2118F" w:rsidR="00111F66" w:rsidRDefault="00111F66" w:rsidP="00111F66">
      <w:pPr>
        <w:tabs>
          <w:tab w:val="num" w:pos="720"/>
        </w:tabs>
        <w:ind w:left="720" w:hanging="360"/>
        <w:jc w:val="center"/>
      </w:pPr>
      <w:r w:rsidRPr="0005772B">
        <w:rPr>
          <w:rFonts w:asciiTheme="minorBidi" w:hAnsiTheme="minorBidi"/>
          <w:b/>
          <w:bCs/>
          <w:color w:val="EE0000"/>
          <w:sz w:val="32"/>
          <w:szCs w:val="32"/>
        </w:rPr>
        <w:t>Scénario</w:t>
      </w:r>
      <w:r>
        <w:rPr>
          <w:rFonts w:asciiTheme="minorBidi" w:hAnsiTheme="minorBidi"/>
          <w:b/>
          <w:bCs/>
          <w:color w:val="EE0000"/>
          <w:sz w:val="32"/>
          <w:szCs w:val="32"/>
        </w:rPr>
        <w:t xml:space="preserve"> Varilux</w:t>
      </w:r>
    </w:p>
    <w:p w14:paraId="471936B3" w14:textId="77777777" w:rsidR="00B60550" w:rsidRPr="00B60550" w:rsidRDefault="00B60550" w:rsidP="00B60550">
      <w:pPr>
        <w:numPr>
          <w:ilvl w:val="0"/>
          <w:numId w:val="4"/>
        </w:numPr>
      </w:pPr>
      <w:r w:rsidRPr="00B60550">
        <w:rPr>
          <w:b/>
          <w:bCs/>
        </w:rPr>
        <w:t>Quel âge avez-vous ?</w:t>
      </w:r>
      <w:r w:rsidRPr="00B60550">
        <w:br/>
        <w:t xml:space="preserve">=&gt; 42 ans ou plus </w:t>
      </w:r>
    </w:p>
    <w:p w14:paraId="2D545176" w14:textId="77777777" w:rsidR="00B60550" w:rsidRPr="00B60550" w:rsidRDefault="00B60550" w:rsidP="00B60550">
      <w:pPr>
        <w:numPr>
          <w:ilvl w:val="0"/>
          <w:numId w:val="4"/>
        </w:numPr>
      </w:pPr>
      <w:r w:rsidRPr="00B60550">
        <w:rPr>
          <w:b/>
          <w:bCs/>
        </w:rPr>
        <w:t>Dans vos activités quotidiennes, avez-vous tendance à bouger davantage la tête ou plutôt les yeux pour regarder autour de vous ou lire ?</w:t>
      </w:r>
      <w:r w:rsidRPr="00B60550">
        <w:br/>
        <w:t xml:space="preserve">=&gt; Tête &lt; yeux : recommander </w:t>
      </w:r>
      <w:r w:rsidRPr="00B60550">
        <w:rPr>
          <w:b/>
          <w:bCs/>
        </w:rPr>
        <w:t>Varilux Liberty</w:t>
      </w:r>
      <w:r w:rsidRPr="00B60550">
        <w:br/>
        <w:t xml:space="preserve">=&gt; Yeux &gt; tête : recommander </w:t>
      </w:r>
      <w:r w:rsidRPr="00B60550">
        <w:rPr>
          <w:b/>
          <w:bCs/>
        </w:rPr>
        <w:t>Varilux Comfort</w:t>
      </w:r>
      <w:r w:rsidRPr="00B60550">
        <w:t xml:space="preserve"> </w:t>
      </w:r>
    </w:p>
    <w:p w14:paraId="16C5ECF1" w14:textId="1A33C167" w:rsidR="00B60550" w:rsidRPr="00B60550" w:rsidRDefault="00B60550" w:rsidP="00B60550">
      <w:r w:rsidRPr="00B60550">
        <w:rPr>
          <w:b/>
          <w:bCs/>
        </w:rPr>
        <w:t>Question complémentaire à poser uniquement pour Varilux Comfort :</w:t>
      </w:r>
      <w:r w:rsidRPr="00B60550">
        <w:br/>
      </w:r>
      <w:r w:rsidRPr="00B60550">
        <w:rPr>
          <w:b/>
          <w:bCs/>
        </w:rPr>
        <w:t>Souhaitez-vous bénéficier d’un meilleur confort postural lors de la lecture ?</w:t>
      </w:r>
      <w:r w:rsidRPr="00B60550">
        <w:br/>
        <w:t xml:space="preserve">=&gt; Oui : recommander </w:t>
      </w:r>
      <w:r w:rsidRPr="00B60550">
        <w:rPr>
          <w:b/>
          <w:bCs/>
        </w:rPr>
        <w:t>VX Comfort Max</w:t>
      </w:r>
      <w:r w:rsidRPr="00B60550">
        <w:br/>
        <w:t xml:space="preserve">=&gt; Non : conserver la recommandation récente, </w:t>
      </w:r>
      <w:r w:rsidRPr="00B60550">
        <w:rPr>
          <w:b/>
          <w:bCs/>
        </w:rPr>
        <w:t>Varilux</w:t>
      </w:r>
      <w:r w:rsidR="005D1783">
        <w:rPr>
          <w:b/>
          <w:bCs/>
        </w:rPr>
        <w:t xml:space="preserve"> Comfort</w:t>
      </w:r>
    </w:p>
    <w:p w14:paraId="421FA18F" w14:textId="77777777" w:rsidR="00B60550" w:rsidRDefault="00B60550" w:rsidP="00B60550">
      <w:pPr>
        <w:numPr>
          <w:ilvl w:val="0"/>
          <w:numId w:val="5"/>
        </w:numPr>
      </w:pPr>
      <w:r w:rsidRPr="00B60550">
        <w:rPr>
          <w:b/>
          <w:bCs/>
        </w:rPr>
        <w:t>Pourriez-vous me communiquer la correction de votre œil droit et de votre œil gauche, ainsi que l’addition si elle est mentionnée sur votre ordonnance ?</w:t>
      </w:r>
      <w:r w:rsidRPr="00B60550">
        <w:br/>
        <w:t xml:space="preserve">=&gt; Priorité à l’addition </w:t>
      </w:r>
    </w:p>
    <w:tbl>
      <w:tblPr>
        <w:tblStyle w:val="Grilledutableau"/>
        <w:tblW w:w="0" w:type="auto"/>
        <w:tblInd w:w="720" w:type="dxa"/>
        <w:tblLook w:val="04A0" w:firstRow="1" w:lastRow="0" w:firstColumn="1" w:lastColumn="0" w:noHBand="0" w:noVBand="1"/>
      </w:tblPr>
      <w:tblGrid>
        <w:gridCol w:w="2081"/>
        <w:gridCol w:w="2086"/>
        <w:gridCol w:w="2086"/>
        <w:gridCol w:w="2089"/>
      </w:tblGrid>
      <w:tr w:rsidR="001C29E8" w14:paraId="0C605D2A" w14:textId="77777777" w:rsidTr="00342BAE">
        <w:tc>
          <w:tcPr>
            <w:tcW w:w="2265" w:type="dxa"/>
          </w:tcPr>
          <w:p w14:paraId="5B443E34" w14:textId="77777777" w:rsidR="001C29E8" w:rsidRDefault="001C29E8" w:rsidP="001C29E8">
            <w:r>
              <w:t xml:space="preserve">OD </w:t>
            </w:r>
          </w:p>
        </w:tc>
        <w:tc>
          <w:tcPr>
            <w:tcW w:w="2265" w:type="dxa"/>
          </w:tcPr>
          <w:p w14:paraId="64133DE9" w14:textId="77777777" w:rsidR="001C29E8" w:rsidRDefault="001C29E8" w:rsidP="00342BAE">
            <w:r>
              <w:t>Shp</w:t>
            </w:r>
          </w:p>
        </w:tc>
        <w:tc>
          <w:tcPr>
            <w:tcW w:w="2266" w:type="dxa"/>
          </w:tcPr>
          <w:p w14:paraId="513AF87F" w14:textId="77777777" w:rsidR="001C29E8" w:rsidRDefault="001C29E8" w:rsidP="00342BAE">
            <w:r>
              <w:t>Axe (---, ---)</w:t>
            </w:r>
          </w:p>
        </w:tc>
        <w:tc>
          <w:tcPr>
            <w:tcW w:w="2266" w:type="dxa"/>
          </w:tcPr>
          <w:p w14:paraId="5E5C0CB5" w14:textId="77777777" w:rsidR="001C29E8" w:rsidRDefault="001C29E8" w:rsidP="00342BAE">
            <w:r>
              <w:t>Add</w:t>
            </w:r>
          </w:p>
        </w:tc>
      </w:tr>
      <w:tr w:rsidR="001C29E8" w14:paraId="670F4F46" w14:textId="77777777" w:rsidTr="00342BAE">
        <w:tc>
          <w:tcPr>
            <w:tcW w:w="2265" w:type="dxa"/>
          </w:tcPr>
          <w:p w14:paraId="67E2CCD4" w14:textId="77777777" w:rsidR="001C29E8" w:rsidRDefault="001C29E8" w:rsidP="00342BAE">
            <w:r>
              <w:t>OG</w:t>
            </w:r>
          </w:p>
        </w:tc>
        <w:tc>
          <w:tcPr>
            <w:tcW w:w="2265" w:type="dxa"/>
          </w:tcPr>
          <w:p w14:paraId="02D8C02E" w14:textId="77777777" w:rsidR="001C29E8" w:rsidRDefault="001C29E8" w:rsidP="00342BAE">
            <w:r>
              <w:t>Shp</w:t>
            </w:r>
          </w:p>
        </w:tc>
        <w:tc>
          <w:tcPr>
            <w:tcW w:w="2266" w:type="dxa"/>
          </w:tcPr>
          <w:p w14:paraId="50514C0C" w14:textId="77777777" w:rsidR="001C29E8" w:rsidRDefault="001C29E8" w:rsidP="00342BAE">
            <w:r>
              <w:t>Axe (---, ---)</w:t>
            </w:r>
          </w:p>
        </w:tc>
        <w:tc>
          <w:tcPr>
            <w:tcW w:w="2266" w:type="dxa"/>
          </w:tcPr>
          <w:p w14:paraId="59DF5010" w14:textId="77777777" w:rsidR="001C29E8" w:rsidRDefault="001C29E8" w:rsidP="00342BAE">
            <w:r>
              <w:t>Add</w:t>
            </w:r>
          </w:p>
        </w:tc>
      </w:tr>
    </w:tbl>
    <w:p w14:paraId="5DAA20AA" w14:textId="77777777" w:rsidR="00D102C6" w:rsidRPr="00D102C6" w:rsidRDefault="001C29E8" w:rsidP="00D102C6">
      <w:pPr>
        <w:ind w:left="720"/>
        <w:rPr>
          <w:color w:val="EE0000"/>
        </w:rPr>
      </w:pPr>
      <w:r w:rsidRPr="0005772B">
        <w:br/>
      </w:r>
      <w:r w:rsidR="00D102C6" w:rsidRPr="00D102C6">
        <w:rPr>
          <w:color w:val="EE0000"/>
        </w:rPr>
        <w:t>On ne calcule pas l’indice avec la somme des axes OD + OG.</w:t>
      </w:r>
    </w:p>
    <w:p w14:paraId="62B41371" w14:textId="77777777" w:rsidR="00D102C6" w:rsidRPr="00D102C6" w:rsidRDefault="00D102C6" w:rsidP="00D102C6">
      <w:pPr>
        <w:ind w:left="720"/>
        <w:rPr>
          <w:color w:val="EE0000"/>
        </w:rPr>
      </w:pPr>
    </w:p>
    <w:p w14:paraId="315AAF4B" w14:textId="77777777" w:rsidR="00D102C6" w:rsidRPr="00D102C6" w:rsidRDefault="00D102C6" w:rsidP="00D102C6">
      <w:pPr>
        <w:ind w:left="720"/>
        <w:rPr>
          <w:color w:val="EE0000"/>
        </w:rPr>
      </w:pPr>
      <w:r w:rsidRPr="00D102C6">
        <w:rPr>
          <w:color w:val="EE0000"/>
        </w:rPr>
        <w:t>Pour choisir l’indice, on calcule la puissance maximale entre OD et OG.</w:t>
      </w:r>
    </w:p>
    <w:p w14:paraId="7F039088" w14:textId="77777777" w:rsidR="00D102C6" w:rsidRPr="00D102C6" w:rsidRDefault="00D102C6" w:rsidP="00D102C6">
      <w:pPr>
        <w:ind w:left="720"/>
        <w:rPr>
          <w:color w:val="EE0000"/>
        </w:rPr>
      </w:pPr>
      <w:r w:rsidRPr="00D102C6">
        <w:rPr>
          <w:color w:val="EE0000"/>
        </w:rPr>
        <w:t>Pour chaque œil :</w:t>
      </w:r>
    </w:p>
    <w:p w14:paraId="46CCABC4" w14:textId="77777777" w:rsidR="00D102C6" w:rsidRPr="00D102C6" w:rsidRDefault="00D102C6" w:rsidP="00D102C6">
      <w:pPr>
        <w:ind w:left="720"/>
        <w:rPr>
          <w:color w:val="EE0000"/>
        </w:rPr>
      </w:pPr>
      <w:r w:rsidRPr="00D102C6">
        <w:rPr>
          <w:color w:val="EE0000"/>
        </w:rPr>
        <w:t>puissance_œil = valeur absolue de (sphère + cylindre)</w:t>
      </w:r>
    </w:p>
    <w:p w14:paraId="34E64982" w14:textId="77777777" w:rsidR="00D102C6" w:rsidRPr="00D102C6" w:rsidRDefault="00D102C6" w:rsidP="00D102C6">
      <w:pPr>
        <w:ind w:left="720"/>
        <w:rPr>
          <w:color w:val="EE0000"/>
        </w:rPr>
      </w:pPr>
    </w:p>
    <w:p w14:paraId="019EC8C3" w14:textId="77777777" w:rsidR="00D102C6" w:rsidRPr="00D102C6" w:rsidRDefault="00D102C6" w:rsidP="00D102C6">
      <w:pPr>
        <w:ind w:left="720"/>
        <w:rPr>
          <w:color w:val="EE0000"/>
        </w:rPr>
      </w:pPr>
      <w:r w:rsidRPr="00D102C6">
        <w:rPr>
          <w:color w:val="EE0000"/>
        </w:rPr>
        <w:t>Ensuite :</w:t>
      </w:r>
    </w:p>
    <w:p w14:paraId="43888DB9" w14:textId="77777777" w:rsidR="00D102C6" w:rsidRPr="00D102C6" w:rsidRDefault="00D102C6" w:rsidP="00D102C6">
      <w:pPr>
        <w:ind w:left="720"/>
        <w:rPr>
          <w:color w:val="EE0000"/>
        </w:rPr>
      </w:pPr>
      <w:r w:rsidRPr="00D102C6">
        <w:rPr>
          <w:color w:val="EE0000"/>
        </w:rPr>
        <w:t>puissance_max = max(puissance_OD, puissance_OG)</w:t>
      </w:r>
    </w:p>
    <w:p w14:paraId="68B1C47A" w14:textId="77777777" w:rsidR="00D102C6" w:rsidRPr="00D102C6" w:rsidRDefault="00D102C6" w:rsidP="00D102C6">
      <w:pPr>
        <w:ind w:left="720"/>
        <w:rPr>
          <w:color w:val="EE0000"/>
        </w:rPr>
      </w:pPr>
    </w:p>
    <w:p w14:paraId="06CB7290" w14:textId="77777777" w:rsidR="00D102C6" w:rsidRPr="00D102C6" w:rsidRDefault="00D102C6" w:rsidP="00D102C6">
      <w:pPr>
        <w:ind w:left="720"/>
        <w:rPr>
          <w:color w:val="EE0000"/>
        </w:rPr>
      </w:pPr>
      <w:r w:rsidRPr="00D102C6">
        <w:rPr>
          <w:color w:val="EE0000"/>
        </w:rPr>
        <w:t>Règles d’indice :</w:t>
      </w:r>
    </w:p>
    <w:p w14:paraId="45F6A38D" w14:textId="77777777" w:rsidR="00D102C6" w:rsidRPr="00D102C6" w:rsidRDefault="00D102C6" w:rsidP="00D102C6">
      <w:pPr>
        <w:ind w:left="720"/>
        <w:rPr>
          <w:color w:val="EE0000"/>
        </w:rPr>
      </w:pPr>
      <w:r w:rsidRPr="00D102C6">
        <w:rPr>
          <w:color w:val="EE0000"/>
        </w:rPr>
        <w:t>- Si puissance_max &lt;= 2.00 =&gt; 1.5 ORMA</w:t>
      </w:r>
    </w:p>
    <w:p w14:paraId="21ED3CA1" w14:textId="77777777" w:rsidR="00D102C6" w:rsidRPr="00D102C6" w:rsidRDefault="00D102C6" w:rsidP="00D102C6">
      <w:pPr>
        <w:ind w:left="720"/>
        <w:rPr>
          <w:color w:val="EE0000"/>
        </w:rPr>
      </w:pPr>
      <w:r w:rsidRPr="00D102C6">
        <w:rPr>
          <w:color w:val="EE0000"/>
        </w:rPr>
        <w:t>- Si 2.00 &lt; puissance_max &lt;= 5.00 =&gt; 1.56 MAXI</w:t>
      </w:r>
    </w:p>
    <w:p w14:paraId="253BAF40" w14:textId="77777777" w:rsidR="00D102C6" w:rsidRPr="00D102C6" w:rsidRDefault="00D102C6" w:rsidP="00D102C6">
      <w:pPr>
        <w:ind w:left="720"/>
        <w:rPr>
          <w:color w:val="EE0000"/>
        </w:rPr>
      </w:pPr>
      <w:r w:rsidRPr="00D102C6">
        <w:rPr>
          <w:color w:val="EE0000"/>
        </w:rPr>
        <w:t>- Si 5.00 &lt; puissance_max &lt;= 8.00 =&gt; 1.60 ORMIX</w:t>
      </w:r>
    </w:p>
    <w:p w14:paraId="7DBEFE04" w14:textId="77777777" w:rsidR="00D102C6" w:rsidRPr="00D102C6" w:rsidRDefault="00D102C6" w:rsidP="00D102C6">
      <w:pPr>
        <w:ind w:left="720"/>
        <w:rPr>
          <w:color w:val="EE0000"/>
        </w:rPr>
      </w:pPr>
      <w:r w:rsidRPr="00D102C6">
        <w:rPr>
          <w:color w:val="EE0000"/>
        </w:rPr>
        <w:t>- Si puissance_max &gt; 8.00 =&gt; 1.67 STYLES</w:t>
      </w:r>
    </w:p>
    <w:p w14:paraId="2323E281" w14:textId="77777777" w:rsidR="00D102C6" w:rsidRPr="00D102C6" w:rsidRDefault="00D102C6" w:rsidP="00D102C6">
      <w:pPr>
        <w:ind w:left="720"/>
        <w:rPr>
          <w:color w:val="EE0000"/>
        </w:rPr>
      </w:pPr>
    </w:p>
    <w:p w14:paraId="32B53CDD" w14:textId="77777777" w:rsidR="00D102C6" w:rsidRPr="00D102C6" w:rsidRDefault="00D102C6" w:rsidP="00D102C6">
      <w:pPr>
        <w:ind w:left="720"/>
        <w:rPr>
          <w:color w:val="EE0000"/>
        </w:rPr>
      </w:pPr>
      <w:r w:rsidRPr="00D102C6">
        <w:rPr>
          <w:color w:val="EE0000"/>
        </w:rPr>
        <w:t>Règle addition :</w:t>
      </w:r>
    </w:p>
    <w:p w14:paraId="6DECC77E" w14:textId="77777777" w:rsidR="00D102C6" w:rsidRPr="00D102C6" w:rsidRDefault="00D102C6" w:rsidP="00D102C6">
      <w:pPr>
        <w:ind w:left="720"/>
        <w:rPr>
          <w:color w:val="EE0000"/>
        </w:rPr>
      </w:pPr>
      <w:r w:rsidRPr="00D102C6">
        <w:rPr>
          <w:color w:val="EE0000"/>
        </w:rPr>
        <w:t>- Si ADD &gt; 2.25 =&gt; proposer Varilux S Design</w:t>
      </w:r>
    </w:p>
    <w:p w14:paraId="7FDCF8DD" w14:textId="2FAE2B7A" w:rsidR="001C29E8" w:rsidRPr="00B60550" w:rsidRDefault="00D102C6" w:rsidP="00D102C6">
      <w:pPr>
        <w:ind w:left="720"/>
      </w:pPr>
      <w:r w:rsidRPr="00D102C6">
        <w:rPr>
          <w:color w:val="EE0000"/>
        </w:rPr>
        <w:t>- Si ADD &lt;= 2.25 =&gt; appliquer le calcul d’indice normal</w:t>
      </w:r>
    </w:p>
    <w:p w14:paraId="5285B3C7" w14:textId="77777777" w:rsidR="00B60550" w:rsidRPr="00B60550" w:rsidRDefault="00B60550" w:rsidP="00B60550">
      <w:pPr>
        <w:numPr>
          <w:ilvl w:val="0"/>
          <w:numId w:val="5"/>
        </w:numPr>
      </w:pPr>
      <w:r w:rsidRPr="00B60550">
        <w:rPr>
          <w:b/>
          <w:bCs/>
        </w:rPr>
        <w:lastRenderedPageBreak/>
        <w:t>Souhaitez-vous un verre qui vous permette de voir confortablement de près et en vision intermédiaire sans avoir à bouger la tête ?</w:t>
      </w:r>
      <w:r w:rsidRPr="00B60550">
        <w:br/>
        <w:t xml:space="preserve">=&gt; Oui : recommander </w:t>
      </w:r>
      <w:r w:rsidRPr="00B60550">
        <w:rPr>
          <w:b/>
          <w:bCs/>
        </w:rPr>
        <w:t>Varilux X Design</w:t>
      </w:r>
      <w:r w:rsidRPr="00B60550">
        <w:br/>
        <w:t xml:space="preserve">=&gt; Non : conserver la recommandation récente </w:t>
      </w:r>
    </w:p>
    <w:p w14:paraId="6E4EC869" w14:textId="77777777" w:rsidR="00B60550" w:rsidRPr="00B60550" w:rsidRDefault="00B60550" w:rsidP="00B60550">
      <w:pPr>
        <w:numPr>
          <w:ilvl w:val="0"/>
          <w:numId w:val="5"/>
        </w:numPr>
      </w:pPr>
      <w:r w:rsidRPr="00B60550">
        <w:rPr>
          <w:b/>
          <w:bCs/>
        </w:rPr>
        <w:t>Êtes-vous sensible aux nouvelles technologies et aux innovations dans les verres progressifs ?</w:t>
      </w:r>
      <w:r w:rsidRPr="00B60550">
        <w:br/>
        <w:t xml:space="preserve">=&gt; Non : recommander </w:t>
      </w:r>
      <w:r w:rsidRPr="00B60550">
        <w:rPr>
          <w:b/>
          <w:bCs/>
        </w:rPr>
        <w:t>Varilux XR</w:t>
      </w:r>
      <w:r w:rsidRPr="00B60550">
        <w:br/>
        <w:t xml:space="preserve">=&gt; Oui : conserver la recommandation récente </w:t>
      </w:r>
    </w:p>
    <w:p w14:paraId="5F6B4C4B" w14:textId="77777777" w:rsidR="00B60550" w:rsidRPr="00B60550" w:rsidRDefault="00B60550" w:rsidP="00B60550">
      <w:pPr>
        <w:numPr>
          <w:ilvl w:val="0"/>
          <w:numId w:val="5"/>
        </w:numPr>
      </w:pPr>
      <w:r w:rsidRPr="00B60550">
        <w:rPr>
          <w:b/>
          <w:bCs/>
        </w:rPr>
        <w:t>Quel type de montage souhaitez-vous pour votre monture ?</w:t>
      </w:r>
      <w:r w:rsidRPr="00B60550">
        <w:br/>
        <w:t>=&gt; Nylor : RAS</w:t>
      </w:r>
      <w:r w:rsidRPr="00B60550">
        <w:br/>
        <w:t>=&gt; Plastique : RAS</w:t>
      </w:r>
      <w:r w:rsidRPr="00B60550">
        <w:br/>
        <w:t>=&gt; Métallique : RAS</w:t>
      </w:r>
      <w:r w:rsidRPr="00B60550">
        <w:br/>
        <w:t xml:space="preserve">=&gt; Percé : recommander l’indice </w:t>
      </w:r>
      <w:r w:rsidRPr="00B60550">
        <w:rPr>
          <w:b/>
          <w:bCs/>
        </w:rPr>
        <w:t>1.60</w:t>
      </w:r>
      <w:r w:rsidRPr="00B60550">
        <w:t xml:space="preserve"> en priorité </w:t>
      </w:r>
    </w:p>
    <w:p w14:paraId="325AC5AB" w14:textId="77777777" w:rsidR="00B60550" w:rsidRPr="00B60550" w:rsidRDefault="00B60550" w:rsidP="00B60550">
      <w:pPr>
        <w:numPr>
          <w:ilvl w:val="0"/>
          <w:numId w:val="5"/>
        </w:numPr>
      </w:pPr>
      <w:r w:rsidRPr="00B60550">
        <w:rPr>
          <w:b/>
          <w:bCs/>
        </w:rPr>
        <w:t>Quels sont vos principaux besoins concernant vos verres ?</w:t>
      </w:r>
      <w:r w:rsidRPr="00B60550">
        <w:br/>
        <w:t xml:space="preserve">=&gt; Transparence : recommander </w:t>
      </w:r>
      <w:r w:rsidRPr="00B60550">
        <w:rPr>
          <w:b/>
          <w:bCs/>
        </w:rPr>
        <w:t>CRIZAL SAPPHIRE HR</w:t>
      </w:r>
      <w:r w:rsidRPr="00B60550">
        <w:br/>
        <w:t xml:space="preserve">=&gt; Protection contre la lumière bleue : recommander </w:t>
      </w:r>
      <w:r w:rsidRPr="00B60550">
        <w:rPr>
          <w:b/>
          <w:bCs/>
        </w:rPr>
        <w:t>CRIZAL PREVENCIA</w:t>
      </w:r>
      <w:r w:rsidRPr="00B60550">
        <w:br/>
        <w:t xml:space="preserve">=&gt; Conduite de nuit : recommander </w:t>
      </w:r>
      <w:r w:rsidRPr="00B60550">
        <w:rPr>
          <w:b/>
          <w:bCs/>
        </w:rPr>
        <w:t>CRIZAL DRIVE</w:t>
      </w:r>
      <w:r w:rsidRPr="00B60550">
        <w:br/>
        <w:t xml:space="preserve">=&gt; Résistance : recommander </w:t>
      </w:r>
      <w:r w:rsidRPr="00B60550">
        <w:rPr>
          <w:b/>
          <w:bCs/>
        </w:rPr>
        <w:t>CRIZAL ROCK</w:t>
      </w:r>
      <w:r w:rsidRPr="00B60550">
        <w:br/>
        <w:t xml:space="preserve">=&gt; Facilité de nettoyage : recommander </w:t>
      </w:r>
      <w:r w:rsidRPr="00B60550">
        <w:rPr>
          <w:b/>
          <w:bCs/>
        </w:rPr>
        <w:t>CRIZAL EASY PRO</w:t>
      </w:r>
      <w:r w:rsidRPr="00B60550">
        <w:t xml:space="preserve"> </w:t>
      </w:r>
    </w:p>
    <w:p w14:paraId="5F5E0497" w14:textId="77777777" w:rsidR="00B60550" w:rsidRPr="00B60550" w:rsidRDefault="00B60550" w:rsidP="00B60550">
      <w:pPr>
        <w:numPr>
          <w:ilvl w:val="0"/>
          <w:numId w:val="5"/>
        </w:numPr>
      </w:pPr>
      <w:r w:rsidRPr="00B60550">
        <w:rPr>
          <w:b/>
          <w:bCs/>
        </w:rPr>
        <w:t>Êtes-vous souvent exposé au soleil dans votre quotidien ?</w:t>
      </w:r>
      <w:r w:rsidRPr="00B60550">
        <w:br/>
        <w:t xml:space="preserve">=&gt; Non : recommander </w:t>
      </w:r>
      <w:r w:rsidRPr="00B60550">
        <w:rPr>
          <w:b/>
          <w:bCs/>
        </w:rPr>
        <w:t>blanc</w:t>
      </w:r>
      <w:r w:rsidRPr="00B60550">
        <w:br/>
        <w:t xml:space="preserve">=&gt; Oui : passer à la question 8.1 </w:t>
      </w:r>
    </w:p>
    <w:p w14:paraId="34E2FC08" w14:textId="77777777" w:rsidR="00B60550" w:rsidRPr="00B60550" w:rsidRDefault="00B60550" w:rsidP="00B60550">
      <w:r w:rsidRPr="00B60550">
        <w:t xml:space="preserve">8.1) </w:t>
      </w:r>
      <w:r w:rsidRPr="00B60550">
        <w:rPr>
          <w:b/>
          <w:bCs/>
        </w:rPr>
        <w:t>L’exposition au soleil vous semble-t-elle gênante ou difficile à supporter ?</w:t>
      </w:r>
      <w:r w:rsidRPr="00B60550">
        <w:br/>
        <w:t xml:space="preserve">=&gt; Non : recommander </w:t>
      </w:r>
      <w:r w:rsidRPr="00B60550">
        <w:rPr>
          <w:b/>
          <w:bCs/>
        </w:rPr>
        <w:t>blanc</w:t>
      </w:r>
      <w:r w:rsidRPr="00B60550">
        <w:br/>
        <w:t>=&gt; Oui : passer à la question 8.2</w:t>
      </w:r>
    </w:p>
    <w:p w14:paraId="02EB9D52" w14:textId="77777777" w:rsidR="00B60550" w:rsidRPr="00B60550" w:rsidRDefault="00B60550" w:rsidP="00B60550">
      <w:r w:rsidRPr="00B60550">
        <w:t xml:space="preserve">8.2) </w:t>
      </w:r>
      <w:r w:rsidRPr="00B60550">
        <w:rPr>
          <w:b/>
          <w:bCs/>
        </w:rPr>
        <w:t>Préférez-vous un verre solaire ou un verre photochromique qui s’adapte automatiquement à la luminosité ?</w:t>
      </w:r>
      <w:r w:rsidRPr="00B60550">
        <w:br/>
        <w:t xml:space="preserve">=&gt; Solaire : recommander </w:t>
      </w:r>
      <w:r w:rsidRPr="00B60550">
        <w:rPr>
          <w:b/>
          <w:bCs/>
        </w:rPr>
        <w:t>solaire</w:t>
      </w:r>
      <w:r w:rsidRPr="00B60550">
        <w:br/>
        <w:t xml:space="preserve">=&gt; Photochromique : recommander </w:t>
      </w:r>
      <w:r w:rsidRPr="00B60550">
        <w:rPr>
          <w:b/>
          <w:bCs/>
        </w:rPr>
        <w:t>photochromique</w:t>
      </w:r>
    </w:p>
    <w:p w14:paraId="23FF012C" w14:textId="77777777" w:rsidR="00B60550" w:rsidRPr="00B60550" w:rsidRDefault="00B60550" w:rsidP="00B60550">
      <w:pPr>
        <w:numPr>
          <w:ilvl w:val="0"/>
          <w:numId w:val="6"/>
        </w:numPr>
      </w:pPr>
      <w:r w:rsidRPr="00B60550">
        <w:rPr>
          <w:b/>
          <w:bCs/>
        </w:rPr>
        <w:t>Utilisez-vous principalement un ordinateur de bureau ou un ordinateur portable ?</w:t>
      </w:r>
      <w:r w:rsidRPr="00B60550">
        <w:br/>
        <w:t xml:space="preserve">=&gt; Ordinateur de bureau : recommander </w:t>
      </w:r>
      <w:r w:rsidRPr="00B60550">
        <w:rPr>
          <w:b/>
          <w:bCs/>
        </w:rPr>
        <w:t>Regular</w:t>
      </w:r>
      <w:r w:rsidRPr="00B60550">
        <w:br/>
        <w:t xml:space="preserve">=&gt; Ordinateur portable : recommander </w:t>
      </w:r>
      <w:r w:rsidRPr="00B60550">
        <w:rPr>
          <w:b/>
          <w:bCs/>
        </w:rPr>
        <w:t>Short</w:t>
      </w:r>
      <w:r w:rsidRPr="00B60550">
        <w:t xml:space="preserve"> </w:t>
      </w:r>
    </w:p>
    <w:p w14:paraId="08DCB92D" w14:textId="77777777" w:rsidR="00B60550" w:rsidRPr="00B60550" w:rsidRDefault="00B60550" w:rsidP="00B60550">
      <w:pPr>
        <w:numPr>
          <w:ilvl w:val="0"/>
          <w:numId w:val="6"/>
        </w:numPr>
      </w:pPr>
      <w:r w:rsidRPr="00B60550">
        <w:rPr>
          <w:b/>
          <w:bCs/>
        </w:rPr>
        <w:t>Pouvez-vous nous indiquer votre état de santé oculaire actuel afin d’adapter au mieux la recommandation ?</w:t>
      </w:r>
      <w:r w:rsidRPr="00B60550">
        <w:br/>
        <w:t>=&gt; RAS : aucune modification</w:t>
      </w:r>
      <w:r w:rsidRPr="00B60550">
        <w:br/>
        <w:t xml:space="preserve">=&gt; Pseudophaque : recommander </w:t>
      </w:r>
      <w:r w:rsidRPr="00B60550">
        <w:rPr>
          <w:b/>
          <w:bCs/>
        </w:rPr>
        <w:t>CRIZAL PREVENCIA + Short</w:t>
      </w:r>
      <w:r w:rsidRPr="00B60550">
        <w:br/>
        <w:t xml:space="preserve">=&gt; Glaucome : recommander </w:t>
      </w:r>
      <w:r w:rsidRPr="00B60550">
        <w:rPr>
          <w:b/>
          <w:bCs/>
        </w:rPr>
        <w:t>CRIZAL PREVENCIA</w:t>
      </w:r>
      <w:r w:rsidRPr="00B60550">
        <w:br/>
        <w:t xml:space="preserve">=&gt; Cataracte : recommander </w:t>
      </w:r>
      <w:r w:rsidRPr="00B60550">
        <w:rPr>
          <w:b/>
          <w:bCs/>
        </w:rPr>
        <w:t>CRIZAL PREVENCIA</w:t>
      </w:r>
      <w:r w:rsidRPr="00B60550">
        <w:br/>
        <w:t xml:space="preserve">=&gt; DMLA : recommander </w:t>
      </w:r>
      <w:r w:rsidRPr="00B60550">
        <w:rPr>
          <w:b/>
          <w:bCs/>
        </w:rPr>
        <w:t>CRIZAL PREVENCIA</w:t>
      </w:r>
      <w:r w:rsidRPr="00B60550">
        <w:br/>
        <w:t xml:space="preserve">=&gt; Conjonctivite : recommander </w:t>
      </w:r>
      <w:r w:rsidRPr="00B60550">
        <w:rPr>
          <w:b/>
          <w:bCs/>
        </w:rPr>
        <w:t>CRIZAL PREVENCIA</w:t>
      </w:r>
      <w:r w:rsidRPr="00B60550">
        <w:br/>
        <w:t xml:space="preserve">=&gt; Rétinopathie diabétique : recommander </w:t>
      </w:r>
      <w:r w:rsidRPr="00B60550">
        <w:rPr>
          <w:b/>
          <w:bCs/>
        </w:rPr>
        <w:t>CRIZAL PREVENCIA</w:t>
      </w:r>
      <w:r w:rsidRPr="00B60550">
        <w:br/>
        <w:t xml:space="preserve">=&gt; Arthrose : recommander </w:t>
      </w:r>
      <w:r w:rsidRPr="00B60550">
        <w:rPr>
          <w:b/>
          <w:bCs/>
        </w:rPr>
        <w:t>Short</w:t>
      </w:r>
    </w:p>
    <w:p w14:paraId="21A28200" w14:textId="77777777" w:rsidR="00807FFB" w:rsidRPr="00B60550" w:rsidRDefault="00807FFB" w:rsidP="00B60550"/>
    <w:sectPr w:rsidR="00807FFB" w:rsidRPr="00B6055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2C2164"/>
    <w:multiLevelType w:val="hybridMultilevel"/>
    <w:tmpl w:val="51E4EB70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F94A5E"/>
    <w:multiLevelType w:val="multilevel"/>
    <w:tmpl w:val="837A86C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F07407B"/>
    <w:multiLevelType w:val="hybridMultilevel"/>
    <w:tmpl w:val="5AF4A16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FC1012A"/>
    <w:multiLevelType w:val="multilevel"/>
    <w:tmpl w:val="C6508C2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01E0596"/>
    <w:multiLevelType w:val="multilevel"/>
    <w:tmpl w:val="FEB03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E68321F"/>
    <w:multiLevelType w:val="multilevel"/>
    <w:tmpl w:val="19A05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3520422">
    <w:abstractNumId w:val="0"/>
  </w:num>
  <w:num w:numId="2" w16cid:durableId="2038893759">
    <w:abstractNumId w:val="4"/>
  </w:num>
  <w:num w:numId="3" w16cid:durableId="1117525448">
    <w:abstractNumId w:val="2"/>
  </w:num>
  <w:num w:numId="4" w16cid:durableId="1003363731">
    <w:abstractNumId w:val="5"/>
  </w:num>
  <w:num w:numId="5" w16cid:durableId="1750421135">
    <w:abstractNumId w:val="3"/>
  </w:num>
  <w:num w:numId="6" w16cid:durableId="20721905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45AC"/>
    <w:rsid w:val="000A0661"/>
    <w:rsid w:val="00111F66"/>
    <w:rsid w:val="00150065"/>
    <w:rsid w:val="00156B1D"/>
    <w:rsid w:val="001C29E8"/>
    <w:rsid w:val="004E3567"/>
    <w:rsid w:val="005D1783"/>
    <w:rsid w:val="00744AD2"/>
    <w:rsid w:val="00807FFB"/>
    <w:rsid w:val="009609D2"/>
    <w:rsid w:val="009F5912"/>
    <w:rsid w:val="00A1630D"/>
    <w:rsid w:val="00AD7B03"/>
    <w:rsid w:val="00B27F9F"/>
    <w:rsid w:val="00B60550"/>
    <w:rsid w:val="00C254E5"/>
    <w:rsid w:val="00CB55D7"/>
    <w:rsid w:val="00CD45AC"/>
    <w:rsid w:val="00CE57BA"/>
    <w:rsid w:val="00D102C6"/>
    <w:rsid w:val="00E27322"/>
    <w:rsid w:val="00E62FD1"/>
    <w:rsid w:val="00E94829"/>
    <w:rsid w:val="00ED65EE"/>
    <w:rsid w:val="00F11D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7DC56C"/>
  <w15:chartTrackingRefBased/>
  <w15:docId w15:val="{B617B07E-9176-4612-977D-4CBF4F615D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CD45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CD45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CD45A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D45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D45A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D45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D45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D45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D45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D45A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CD45A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CD45A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CD45AC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CD45AC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CD45AC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CD45AC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CD45AC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CD45AC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CD45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D45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D45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D45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CD45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D45AC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CD45AC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D45AC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D45A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D45AC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CD45AC"/>
    <w:rPr>
      <w:b/>
      <w:bCs/>
      <w:smallCaps/>
      <w:color w:val="2F5496" w:themeColor="accent1" w:themeShade="BF"/>
      <w:spacing w:val="5"/>
    </w:rPr>
  </w:style>
  <w:style w:type="table" w:styleId="Grilledutableau">
    <w:name w:val="Table Grid"/>
    <w:basedOn w:val="TableauNormal"/>
    <w:uiPriority w:val="39"/>
    <w:rsid w:val="001C29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</TotalTime>
  <Pages>2</Pages>
  <Words>505</Words>
  <Characters>2780</Characters>
  <Application>Microsoft Office Word</Application>
  <DocSecurity>0</DocSecurity>
  <Lines>23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Yassine Jmal</dc:creator>
  <cp:keywords/>
  <dc:description/>
  <cp:lastModifiedBy>Asus</cp:lastModifiedBy>
  <cp:revision>9</cp:revision>
  <dcterms:created xsi:type="dcterms:W3CDTF">2026-05-15T08:07:00Z</dcterms:created>
  <dcterms:modified xsi:type="dcterms:W3CDTF">2026-05-19T12:28:00Z</dcterms:modified>
</cp:coreProperties>
</file>