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708F" w14:textId="77777777" w:rsidR="006A7CB2" w:rsidRDefault="006A7CB2" w:rsidP="006A7CB2"/>
    <w:p w14:paraId="189575C0" w14:textId="7E74429B" w:rsidR="006A7CB2" w:rsidRPr="006A7CB2" w:rsidRDefault="006A7CB2" w:rsidP="006A7CB2">
      <w:pPr>
        <w:jc w:val="center"/>
        <w:rPr>
          <w:color w:val="0070C0"/>
          <w:sz w:val="72"/>
          <w:szCs w:val="72"/>
        </w:rPr>
      </w:pPr>
      <w:proofErr w:type="gramStart"/>
      <w:r w:rsidRPr="006A7CB2">
        <w:rPr>
          <w:color w:val="0070C0"/>
          <w:sz w:val="72"/>
          <w:szCs w:val="72"/>
        </w:rPr>
        <w:t>Speech  Varilux</w:t>
      </w:r>
      <w:proofErr w:type="gramEnd"/>
      <w:r w:rsidRPr="006A7CB2">
        <w:rPr>
          <w:color w:val="0070C0"/>
          <w:sz w:val="72"/>
          <w:szCs w:val="72"/>
        </w:rPr>
        <w:t xml:space="preserve">  X </w:t>
      </w:r>
      <w:proofErr w:type="spellStart"/>
      <w:r w:rsidRPr="006A7CB2">
        <w:rPr>
          <w:color w:val="0070C0"/>
          <w:sz w:val="72"/>
          <w:szCs w:val="72"/>
        </w:rPr>
        <w:t>Series</w:t>
      </w:r>
      <w:proofErr w:type="spellEnd"/>
    </w:p>
    <w:p w14:paraId="147F6A96" w14:textId="77777777" w:rsidR="006A7CB2" w:rsidRDefault="006A7CB2" w:rsidP="006A7CB2"/>
    <w:p w14:paraId="6EC590D5" w14:textId="77777777" w:rsidR="006A7CB2" w:rsidRDefault="006A7CB2" w:rsidP="006A7CB2"/>
    <w:p w14:paraId="59F35C62" w14:textId="12A8A00F" w:rsidR="006A7CB2" w:rsidRDefault="006A7CB2" w:rsidP="006A7CB2">
      <w:r>
        <w:t>A</w:t>
      </w:r>
      <w:r w:rsidRPr="00C708EE">
        <w:t>ujourd’hui, je vais</w:t>
      </w:r>
      <w:r>
        <w:t xml:space="preserve"> </w:t>
      </w:r>
      <w:proofErr w:type="gramStart"/>
      <w:r>
        <w:t>consacrer  cet</w:t>
      </w:r>
      <w:proofErr w:type="gramEnd"/>
      <w:r>
        <w:t xml:space="preserve">  </w:t>
      </w:r>
      <w:proofErr w:type="spellStart"/>
      <w:r>
        <w:t>entretient</w:t>
      </w:r>
      <w:proofErr w:type="spellEnd"/>
      <w:r>
        <w:t xml:space="preserve">  </w:t>
      </w:r>
      <w:r>
        <w:t xml:space="preserve"> pour vous parler du Varilux </w:t>
      </w:r>
      <w:proofErr w:type="gramStart"/>
      <w:r>
        <w:t xml:space="preserve">X </w:t>
      </w:r>
      <w:r>
        <w:t xml:space="preserve"> </w:t>
      </w:r>
      <w:proofErr w:type="spellStart"/>
      <w:r>
        <w:t>series</w:t>
      </w:r>
      <w:proofErr w:type="spellEnd"/>
      <w:proofErr w:type="gramEnd"/>
      <w:r>
        <w:t xml:space="preserve"> : </w:t>
      </w:r>
    </w:p>
    <w:p w14:paraId="59CAA42A" w14:textId="77777777" w:rsidR="006A7CB2" w:rsidRDefault="006A7CB2" w:rsidP="006A7CB2">
      <w:pPr>
        <w:pStyle w:val="Paragraphedeliste"/>
        <w:numPr>
          <w:ilvl w:val="2"/>
          <w:numId w:val="1"/>
        </w:numPr>
        <w:spacing w:line="276" w:lineRule="auto"/>
        <w:rPr>
          <w:b/>
          <w:bCs/>
          <w:color w:val="77206D" w:themeColor="accent5" w:themeShade="BF"/>
          <w:sz w:val="28"/>
          <w:szCs w:val="28"/>
          <w:u w:val="single"/>
        </w:rPr>
      </w:pPr>
      <w:proofErr w:type="gramStart"/>
      <w:r w:rsidRPr="008F265A">
        <w:rPr>
          <w:b/>
          <w:bCs/>
          <w:color w:val="77206D" w:themeColor="accent5" w:themeShade="BF"/>
          <w:sz w:val="28"/>
          <w:szCs w:val="28"/>
          <w:u w:val="single"/>
        </w:rPr>
        <w:t>Contexte  de</w:t>
      </w:r>
      <w:proofErr w:type="gramEnd"/>
      <w:r w:rsidRPr="008F265A">
        <w:rPr>
          <w:b/>
          <w:bCs/>
          <w:color w:val="77206D" w:themeColor="accent5" w:themeShade="BF"/>
          <w:sz w:val="28"/>
          <w:szCs w:val="28"/>
          <w:u w:val="single"/>
        </w:rPr>
        <w:t xml:space="preserve"> création </w:t>
      </w:r>
      <w:proofErr w:type="gramStart"/>
      <w:r w:rsidRPr="008F265A">
        <w:rPr>
          <w:b/>
          <w:bCs/>
          <w:color w:val="77206D" w:themeColor="accent5" w:themeShade="BF"/>
          <w:sz w:val="28"/>
          <w:szCs w:val="28"/>
          <w:u w:val="single"/>
        </w:rPr>
        <w:t>ou  Problématique</w:t>
      </w:r>
      <w:proofErr w:type="gramEnd"/>
      <w:r w:rsidRPr="008F265A">
        <w:rPr>
          <w:b/>
          <w:bCs/>
          <w:color w:val="77206D" w:themeColor="accent5" w:themeShade="BF"/>
          <w:sz w:val="28"/>
          <w:szCs w:val="28"/>
          <w:u w:val="single"/>
        </w:rPr>
        <w:t xml:space="preserve">  identifiée </w:t>
      </w:r>
    </w:p>
    <w:p w14:paraId="1B57B0F8" w14:textId="6A1118D8" w:rsidR="001E07A1" w:rsidRPr="001E07A1" w:rsidRDefault="006A7CB2" w:rsidP="001E07A1">
      <w:pPr>
        <w:spacing w:line="276" w:lineRule="auto"/>
        <w:rPr>
          <w:b/>
          <w:bCs/>
          <w:color w:val="77206D" w:themeColor="accent5" w:themeShade="BF"/>
          <w:sz w:val="28"/>
          <w:szCs w:val="28"/>
          <w:u w:val="single"/>
        </w:rPr>
      </w:pPr>
      <w:r w:rsidRPr="006A7CB2">
        <w:t xml:space="preserve">En </w:t>
      </w:r>
      <w:proofErr w:type="gramStart"/>
      <w:r w:rsidRPr="006A7CB2">
        <w:t>fais</w:t>
      </w:r>
      <w:r>
        <w:t xml:space="preserve">ant </w:t>
      </w:r>
      <w:r w:rsidRPr="006A7CB2">
        <w:t xml:space="preserve"> un</w:t>
      </w:r>
      <w:proofErr w:type="gramEnd"/>
      <w:r w:rsidRPr="006A7CB2">
        <w:t xml:space="preserve"> </w:t>
      </w:r>
      <w:proofErr w:type="gramStart"/>
      <w:r w:rsidRPr="006A7CB2">
        <w:t>focus  sur</w:t>
      </w:r>
      <w:proofErr w:type="gramEnd"/>
      <w:r w:rsidRPr="006A7CB2">
        <w:t xml:space="preserve">  </w:t>
      </w:r>
      <w:proofErr w:type="gramStart"/>
      <w:r w:rsidRPr="006A7CB2">
        <w:t>l’évolution  du</w:t>
      </w:r>
      <w:proofErr w:type="gramEnd"/>
      <w:r w:rsidRPr="006A7CB2">
        <w:t xml:space="preserve">  comportement </w:t>
      </w:r>
      <w:proofErr w:type="gramStart"/>
      <w:r w:rsidRPr="006A7CB2">
        <w:t>visuel  des</w:t>
      </w:r>
      <w:proofErr w:type="gramEnd"/>
      <w:r w:rsidRPr="006A7CB2">
        <w:t xml:space="preserve">  </w:t>
      </w:r>
      <w:proofErr w:type="gramStart"/>
      <w:r w:rsidRPr="006A7CB2">
        <w:t>presbytes  d’aujourd’hui</w:t>
      </w:r>
      <w:proofErr w:type="gramEnd"/>
      <w:r w:rsidRPr="006A7CB2">
        <w:t xml:space="preserve"> </w:t>
      </w:r>
      <w:proofErr w:type="gramStart"/>
      <w:r w:rsidRPr="006A7CB2">
        <w:t>et  demain</w:t>
      </w:r>
      <w:proofErr w:type="gramEnd"/>
      <w:r w:rsidRPr="006A7CB2">
        <w:t xml:space="preserve">  </w:t>
      </w:r>
      <w:proofErr w:type="gramStart"/>
      <w:r w:rsidR="00962F0D">
        <w:t>nous  pourrions</w:t>
      </w:r>
      <w:proofErr w:type="gramEnd"/>
      <w:r w:rsidR="00962F0D">
        <w:t xml:space="preserve">  </w:t>
      </w:r>
      <w:proofErr w:type="gramStart"/>
      <w:r w:rsidR="00962F0D">
        <w:t>mettre  en</w:t>
      </w:r>
      <w:proofErr w:type="gramEnd"/>
      <w:r w:rsidR="00962F0D">
        <w:t xml:space="preserve">  </w:t>
      </w:r>
      <w:proofErr w:type="gramStart"/>
      <w:r w:rsidR="00962F0D">
        <w:t>évidence  deux</w:t>
      </w:r>
      <w:proofErr w:type="gramEnd"/>
      <w:r w:rsidR="00962F0D">
        <w:t xml:space="preserve">  </w:t>
      </w:r>
      <w:proofErr w:type="gramStart"/>
      <w:r w:rsidR="00962F0D">
        <w:t xml:space="preserve">principales  </w:t>
      </w:r>
      <w:r w:rsidR="0013586B">
        <w:t>constatations</w:t>
      </w:r>
      <w:proofErr w:type="gramEnd"/>
      <w:r w:rsidR="0013586B">
        <w:t xml:space="preserve"> terrain : </w:t>
      </w:r>
    </w:p>
    <w:p w14:paraId="5F69DFF8" w14:textId="4288737F" w:rsidR="006A7CB2" w:rsidRPr="001E07A1" w:rsidRDefault="001E07A1" w:rsidP="00241703">
      <w:pPr>
        <w:spacing w:after="0" w:line="276" w:lineRule="auto"/>
        <w:rPr>
          <w:b/>
          <w:bCs/>
          <w:color w:val="77206D" w:themeColor="accent5" w:themeShade="BF"/>
          <w:sz w:val="28"/>
          <w:szCs w:val="28"/>
          <w:u w:val="single"/>
        </w:rPr>
      </w:pPr>
      <w:r>
        <w:rPr>
          <w:b/>
          <w:bCs/>
        </w:rPr>
        <w:t>1-</w:t>
      </w:r>
      <w:proofErr w:type="gramStart"/>
      <w:r w:rsidRPr="001E07A1">
        <w:rPr>
          <w:b/>
          <w:bCs/>
        </w:rPr>
        <w:t>Les  presbytes</w:t>
      </w:r>
      <w:proofErr w:type="gramEnd"/>
      <w:r w:rsidRPr="001E07A1">
        <w:rPr>
          <w:b/>
          <w:bCs/>
        </w:rPr>
        <w:t xml:space="preserve">  d’aujourd’hui ont </w:t>
      </w:r>
      <w:proofErr w:type="gramStart"/>
      <w:r w:rsidRPr="001E07A1">
        <w:rPr>
          <w:b/>
          <w:bCs/>
        </w:rPr>
        <w:t xml:space="preserve">un </w:t>
      </w:r>
      <w:r w:rsidR="0013586B" w:rsidRPr="001E07A1">
        <w:rPr>
          <w:b/>
          <w:bCs/>
        </w:rPr>
        <w:t xml:space="preserve"> comportement</w:t>
      </w:r>
      <w:proofErr w:type="gramEnd"/>
      <w:r w:rsidR="0013586B" w:rsidRPr="001E07A1">
        <w:rPr>
          <w:b/>
          <w:bCs/>
        </w:rPr>
        <w:t xml:space="preserve"> </w:t>
      </w:r>
      <w:proofErr w:type="gramStart"/>
      <w:r w:rsidR="0013586B" w:rsidRPr="001E07A1">
        <w:rPr>
          <w:b/>
          <w:bCs/>
        </w:rPr>
        <w:t>visuel  en</w:t>
      </w:r>
      <w:proofErr w:type="gramEnd"/>
      <w:r w:rsidR="0013586B" w:rsidRPr="001E07A1">
        <w:rPr>
          <w:b/>
          <w:bCs/>
        </w:rPr>
        <w:t xml:space="preserve"> </w:t>
      </w:r>
      <w:proofErr w:type="gramStart"/>
      <w:r w:rsidR="0013586B" w:rsidRPr="001E07A1">
        <w:rPr>
          <w:b/>
          <w:bCs/>
        </w:rPr>
        <w:t>perpétuelle  évolution</w:t>
      </w:r>
      <w:r w:rsidR="0013586B">
        <w:t xml:space="preserve">  </w:t>
      </w:r>
      <w:r w:rsidR="006A7CB2">
        <w:t xml:space="preserve"> :</w:t>
      </w:r>
      <w:proofErr w:type="gramEnd"/>
      <w:r w:rsidR="006A7CB2">
        <w:t xml:space="preserve"> </w:t>
      </w:r>
    </w:p>
    <w:p w14:paraId="19E46880" w14:textId="4EC1A37E" w:rsidR="001E07A1" w:rsidRPr="00241703" w:rsidRDefault="0013586B" w:rsidP="00543F3A">
      <w:pPr>
        <w:pStyle w:val="Paragraphedeliste"/>
        <w:numPr>
          <w:ilvl w:val="0"/>
          <w:numId w:val="12"/>
        </w:numPr>
        <w:spacing w:after="0" w:line="240" w:lineRule="auto"/>
      </w:pPr>
      <w:r>
        <w:t>Le</w:t>
      </w:r>
      <w:r w:rsidR="001E07A1">
        <w:t>s</w:t>
      </w:r>
      <w:r>
        <w:t xml:space="preserve"> </w:t>
      </w:r>
      <w:r w:rsidRPr="00241703">
        <w:t>presbyte</w:t>
      </w:r>
      <w:r w:rsidR="001E07A1" w:rsidRPr="00241703">
        <w:t>s</w:t>
      </w:r>
      <w:r w:rsidRPr="00241703">
        <w:t xml:space="preserve"> d’aujourd’hui </w:t>
      </w:r>
      <w:r w:rsidR="001E07A1" w:rsidRPr="00241703">
        <w:t>sont</w:t>
      </w:r>
      <w:r w:rsidRPr="00241703">
        <w:t xml:space="preserve"> encore </w:t>
      </w:r>
      <w:r w:rsidRPr="00543F3A">
        <w:rPr>
          <w:color w:val="0B769F" w:themeColor="accent4" w:themeShade="BF"/>
        </w:rPr>
        <w:t>jeune</w:t>
      </w:r>
      <w:r w:rsidR="001E07A1" w:rsidRPr="00543F3A">
        <w:rPr>
          <w:color w:val="0B769F" w:themeColor="accent4" w:themeShade="BF"/>
        </w:rPr>
        <w:t>s</w:t>
      </w:r>
      <w:r w:rsidRPr="00543F3A">
        <w:rPr>
          <w:color w:val="0B769F" w:themeColor="accent4" w:themeShade="BF"/>
        </w:rPr>
        <w:t xml:space="preserve"> </w:t>
      </w:r>
      <w:r w:rsidRPr="00241703">
        <w:t xml:space="preserve">et </w:t>
      </w:r>
      <w:r w:rsidRPr="00543F3A">
        <w:rPr>
          <w:color w:val="0B769F" w:themeColor="accent4" w:themeShade="BF"/>
        </w:rPr>
        <w:t>actif</w:t>
      </w:r>
      <w:r w:rsidR="001E07A1" w:rsidRPr="00543F3A">
        <w:rPr>
          <w:color w:val="0B769F" w:themeColor="accent4" w:themeShade="BF"/>
        </w:rPr>
        <w:t>s</w:t>
      </w:r>
      <w:r w:rsidR="001E07A1" w:rsidRPr="00241703">
        <w:t>,</w:t>
      </w:r>
      <w:r w:rsidRPr="00241703">
        <w:t xml:space="preserve"> il</w:t>
      </w:r>
      <w:r w:rsidR="001E07A1" w:rsidRPr="00241703">
        <w:t xml:space="preserve">s sont </w:t>
      </w:r>
      <w:r w:rsidR="0011285C" w:rsidRPr="0011285C">
        <w:t>constamment dans la précipitation</w:t>
      </w:r>
      <w:r w:rsidR="0011285C">
        <w:t xml:space="preserve"> </w:t>
      </w:r>
      <w:proofErr w:type="gramStart"/>
      <w:r w:rsidR="0011285C">
        <w:t>(</w:t>
      </w:r>
      <w:r w:rsidRPr="00241703">
        <w:t xml:space="preserve"> </w:t>
      </w:r>
      <w:r w:rsidRPr="00543F3A">
        <w:rPr>
          <w:color w:val="0B769F" w:themeColor="accent4" w:themeShade="BF"/>
        </w:rPr>
        <w:t>toujours</w:t>
      </w:r>
      <w:proofErr w:type="gramEnd"/>
      <w:r w:rsidRPr="00543F3A">
        <w:rPr>
          <w:color w:val="0B769F" w:themeColor="accent4" w:themeShade="BF"/>
        </w:rPr>
        <w:t xml:space="preserve"> </w:t>
      </w:r>
      <w:proofErr w:type="gramStart"/>
      <w:r w:rsidRPr="00543F3A">
        <w:rPr>
          <w:color w:val="0B769F" w:themeColor="accent4" w:themeShade="BF"/>
        </w:rPr>
        <w:t>pres</w:t>
      </w:r>
      <w:r w:rsidR="001E07A1" w:rsidRPr="00543F3A">
        <w:rPr>
          <w:color w:val="0B769F" w:themeColor="accent4" w:themeShade="BF"/>
        </w:rPr>
        <w:t>s</w:t>
      </w:r>
      <w:r w:rsidRPr="00543F3A">
        <w:rPr>
          <w:color w:val="0B769F" w:themeColor="accent4" w:themeShade="BF"/>
        </w:rPr>
        <w:t>é</w:t>
      </w:r>
      <w:r w:rsidR="001E07A1" w:rsidRPr="00543F3A">
        <w:rPr>
          <w:color w:val="0B769F" w:themeColor="accent4" w:themeShade="BF"/>
        </w:rPr>
        <w:t>s</w:t>
      </w:r>
      <w:r w:rsidRPr="00543F3A">
        <w:rPr>
          <w:color w:val="0B769F" w:themeColor="accent4" w:themeShade="BF"/>
        </w:rPr>
        <w:t xml:space="preserve">  </w:t>
      </w:r>
      <w:r w:rsidR="0011285C" w:rsidRPr="00543F3A">
        <w:rPr>
          <w:color w:val="0B769F" w:themeColor="accent4" w:themeShade="BF"/>
        </w:rPr>
        <w:t>)</w:t>
      </w:r>
      <w:proofErr w:type="gramEnd"/>
      <w:r w:rsidRPr="00543F3A">
        <w:rPr>
          <w:color w:val="0B769F" w:themeColor="accent4" w:themeShade="BF"/>
        </w:rPr>
        <w:t xml:space="preserve"> </w:t>
      </w:r>
    </w:p>
    <w:p w14:paraId="115A77D3" w14:textId="2D882E36" w:rsidR="001E07A1" w:rsidRPr="00241703" w:rsidRDefault="001E07A1" w:rsidP="00241703">
      <w:pPr>
        <w:pStyle w:val="Paragraphedeliste"/>
        <w:numPr>
          <w:ilvl w:val="0"/>
          <w:numId w:val="12"/>
        </w:numPr>
        <w:spacing w:after="0" w:line="240" w:lineRule="auto"/>
      </w:pPr>
      <w:proofErr w:type="gramStart"/>
      <w:r w:rsidRPr="00241703">
        <w:t>Ils cherche</w:t>
      </w:r>
      <w:proofErr w:type="gramEnd"/>
      <w:r w:rsidRPr="00241703">
        <w:t xml:space="preserve"> </w:t>
      </w:r>
      <w:proofErr w:type="gramStart"/>
      <w:r w:rsidRPr="00241703">
        <w:t>à  naviguer</w:t>
      </w:r>
      <w:proofErr w:type="gramEnd"/>
      <w:r w:rsidRPr="00241703">
        <w:t xml:space="preserve"> d’une activité à l’autre </w:t>
      </w:r>
      <w:r w:rsidRPr="00241703">
        <w:rPr>
          <w:color w:val="0B769F" w:themeColor="accent4" w:themeShade="BF"/>
        </w:rPr>
        <w:t>avec fluidité et sans contrainte</w:t>
      </w:r>
      <w:r w:rsidRPr="00241703">
        <w:t xml:space="preserve">  </w:t>
      </w:r>
    </w:p>
    <w:p w14:paraId="7A41706A" w14:textId="2CF2F58E" w:rsidR="001E07A1" w:rsidRPr="00241703" w:rsidRDefault="001E07A1" w:rsidP="00241703">
      <w:pPr>
        <w:pStyle w:val="Paragraphedeliste"/>
        <w:numPr>
          <w:ilvl w:val="0"/>
          <w:numId w:val="12"/>
        </w:numPr>
        <w:spacing w:after="0" w:line="240" w:lineRule="auto"/>
      </w:pPr>
      <w:r w:rsidRPr="00241703">
        <w:t>Ils cherchent aussi à être efficace</w:t>
      </w:r>
      <w:r w:rsidR="00945C74">
        <w:t>s</w:t>
      </w:r>
      <w:r w:rsidRPr="00241703">
        <w:t xml:space="preserve"> en étant </w:t>
      </w:r>
      <w:r w:rsidRPr="00241703">
        <w:rPr>
          <w:color w:val="0B769F" w:themeColor="accent4" w:themeShade="BF"/>
        </w:rPr>
        <w:t xml:space="preserve">multitâches </w:t>
      </w:r>
    </w:p>
    <w:p w14:paraId="5D707B76" w14:textId="77777777" w:rsidR="000F32D0" w:rsidRPr="00241703" w:rsidRDefault="001E07A1" w:rsidP="00241703">
      <w:pPr>
        <w:pStyle w:val="Paragraphedeliste"/>
        <w:numPr>
          <w:ilvl w:val="0"/>
          <w:numId w:val="12"/>
        </w:numPr>
        <w:spacing w:after="0" w:line="240" w:lineRule="auto"/>
      </w:pPr>
      <w:r w:rsidRPr="00241703">
        <w:t xml:space="preserve">Ils sont </w:t>
      </w:r>
      <w:r w:rsidRPr="00241703">
        <w:rPr>
          <w:color w:val="0B769F" w:themeColor="accent4" w:themeShade="BF"/>
        </w:rPr>
        <w:t>hyper Connectés</w:t>
      </w:r>
    </w:p>
    <w:p w14:paraId="23DEB0F5" w14:textId="203D36D0" w:rsidR="000F32D0" w:rsidRPr="00241703" w:rsidRDefault="000F32D0" w:rsidP="00241703">
      <w:pPr>
        <w:spacing w:after="0" w:line="240" w:lineRule="auto"/>
      </w:pPr>
      <w:r w:rsidRPr="00241703">
        <w:t xml:space="preserve">Cela </w:t>
      </w:r>
      <w:r w:rsidR="00241703">
        <w:t xml:space="preserve">a impacté d’une manière ou une autre </w:t>
      </w:r>
      <w:r w:rsidRPr="00241703">
        <w:t xml:space="preserve">la vision </w:t>
      </w:r>
      <w:proofErr w:type="gramStart"/>
      <w:r w:rsidR="00241703">
        <w:t>de façon à ce</w:t>
      </w:r>
      <w:proofErr w:type="gramEnd"/>
      <w:r w:rsidR="00241703">
        <w:t xml:space="preserve"> qu’il fait </w:t>
      </w:r>
      <w:r w:rsidRPr="00241703">
        <w:t xml:space="preserve">évoluer </w:t>
      </w:r>
      <w:proofErr w:type="gramStart"/>
      <w:r w:rsidR="00543F3A">
        <w:t>l</w:t>
      </w:r>
      <w:r w:rsidRPr="00241703">
        <w:t>es  challenges</w:t>
      </w:r>
      <w:proofErr w:type="gramEnd"/>
      <w:r w:rsidRPr="00241703">
        <w:t xml:space="preserve"> d</w:t>
      </w:r>
      <w:r w:rsidR="00543F3A">
        <w:t>e</w:t>
      </w:r>
      <w:r w:rsidRPr="00241703">
        <w:t xml:space="preserve"> la vision de près </w:t>
      </w:r>
    </w:p>
    <w:p w14:paraId="2019A21B" w14:textId="19A7940F" w:rsidR="001E07A1" w:rsidRDefault="000F32D0" w:rsidP="00241703">
      <w:pPr>
        <w:spacing w:after="0" w:line="240" w:lineRule="auto"/>
      </w:pPr>
      <w:proofErr w:type="gramStart"/>
      <w:r w:rsidRPr="00241703">
        <w:t>Cela  a</w:t>
      </w:r>
      <w:proofErr w:type="gramEnd"/>
      <w:r w:rsidRPr="00241703">
        <w:t xml:space="preserve"> </w:t>
      </w:r>
      <w:proofErr w:type="gramStart"/>
      <w:r w:rsidRPr="00241703">
        <w:t>été  démontré</w:t>
      </w:r>
      <w:proofErr w:type="gramEnd"/>
      <w:r w:rsidRPr="00241703">
        <w:t xml:space="preserve">  </w:t>
      </w:r>
      <w:proofErr w:type="gramStart"/>
      <w:r w:rsidRPr="00241703">
        <w:t>au  cours</w:t>
      </w:r>
      <w:proofErr w:type="gramEnd"/>
      <w:r w:rsidRPr="00241703">
        <w:t xml:space="preserve">  </w:t>
      </w:r>
      <w:proofErr w:type="gramStart"/>
      <w:r w:rsidRPr="00241703">
        <w:t xml:space="preserve">d’une  </w:t>
      </w:r>
      <w:r w:rsidRPr="00241703">
        <w:t>étude</w:t>
      </w:r>
      <w:proofErr w:type="gramEnd"/>
      <w:r w:rsidRPr="00241703">
        <w:t xml:space="preserve">, </w:t>
      </w:r>
      <w:proofErr w:type="gramStart"/>
      <w:r w:rsidRPr="00241703">
        <w:t>quantitative,  réalisée</w:t>
      </w:r>
      <w:proofErr w:type="gramEnd"/>
      <w:r w:rsidRPr="00241703">
        <w:t xml:space="preserve"> en 2016 auprès de 1529 porteurs à travers un questionnaire </w:t>
      </w:r>
      <w:r w:rsidR="00241703" w:rsidRPr="00241703">
        <w:t xml:space="preserve"> </w:t>
      </w:r>
    </w:p>
    <w:p w14:paraId="19EE84F3" w14:textId="77777777" w:rsidR="00241703" w:rsidRPr="00241703" w:rsidRDefault="00241703" w:rsidP="00241703">
      <w:pPr>
        <w:spacing w:after="0" w:line="240" w:lineRule="auto"/>
      </w:pPr>
    </w:p>
    <w:p w14:paraId="05F8A469" w14:textId="1F4A9B86" w:rsidR="00241703" w:rsidRDefault="00241703" w:rsidP="00241703">
      <w:pPr>
        <w:spacing w:after="0" w:line="240" w:lineRule="auto"/>
      </w:pPr>
      <w:r w:rsidRPr="00241703">
        <w:t>D’où la</w:t>
      </w:r>
      <w:r w:rsidR="0011285C">
        <w:t xml:space="preserve"> seconde </w:t>
      </w:r>
      <w:r w:rsidRPr="00241703">
        <w:t xml:space="preserve">constatation terrain :  </w:t>
      </w:r>
    </w:p>
    <w:p w14:paraId="639FF960" w14:textId="77777777" w:rsidR="00241703" w:rsidRPr="00241703" w:rsidRDefault="00241703" w:rsidP="00241703">
      <w:pPr>
        <w:spacing w:after="0" w:line="240" w:lineRule="auto"/>
      </w:pPr>
    </w:p>
    <w:p w14:paraId="70B4DB0E" w14:textId="3ACCBE19" w:rsidR="0011285C" w:rsidRPr="0011285C" w:rsidRDefault="00241703" w:rsidP="0011285C">
      <w:pPr>
        <w:spacing w:line="276" w:lineRule="auto"/>
        <w:rPr>
          <w:sz w:val="16"/>
          <w:szCs w:val="16"/>
        </w:rPr>
      </w:pPr>
      <w:r>
        <w:rPr>
          <w:b/>
          <w:bCs/>
        </w:rPr>
        <w:t xml:space="preserve">2- </w:t>
      </w:r>
      <w:proofErr w:type="gramStart"/>
      <w:r w:rsidRPr="00241703">
        <w:rPr>
          <w:b/>
          <w:bCs/>
        </w:rPr>
        <w:t xml:space="preserve">Une  </w:t>
      </w:r>
      <w:r>
        <w:rPr>
          <w:b/>
          <w:bCs/>
        </w:rPr>
        <w:t>frustration</w:t>
      </w:r>
      <w:proofErr w:type="gramEnd"/>
      <w:r>
        <w:rPr>
          <w:b/>
          <w:bCs/>
        </w:rPr>
        <w:t xml:space="preserve">  ressentie</w:t>
      </w:r>
      <w:r w:rsidR="005A5F6F">
        <w:rPr>
          <w:b/>
          <w:bCs/>
        </w:rPr>
        <w:t xml:space="preserve"> auprès </w:t>
      </w:r>
      <w:proofErr w:type="gramStart"/>
      <w:r w:rsidR="005A5F6F">
        <w:rPr>
          <w:b/>
          <w:bCs/>
        </w:rPr>
        <w:t>des  porteurs</w:t>
      </w:r>
      <w:proofErr w:type="gramEnd"/>
      <w:r w:rsidR="005A5F6F">
        <w:rPr>
          <w:b/>
          <w:bCs/>
        </w:rPr>
        <w:t xml:space="preserve"> </w:t>
      </w:r>
      <w:proofErr w:type="gramStart"/>
      <w:r w:rsidR="005A5F6F">
        <w:rPr>
          <w:b/>
          <w:bCs/>
        </w:rPr>
        <w:t>des  verres</w:t>
      </w:r>
      <w:proofErr w:type="gramEnd"/>
      <w:r w:rsidR="005A5F6F">
        <w:rPr>
          <w:b/>
          <w:bCs/>
        </w:rPr>
        <w:t xml:space="preserve">  </w:t>
      </w:r>
      <w:proofErr w:type="gramStart"/>
      <w:r w:rsidR="005A5F6F">
        <w:rPr>
          <w:b/>
          <w:bCs/>
        </w:rPr>
        <w:t xml:space="preserve">progressifs </w:t>
      </w:r>
      <w:r>
        <w:rPr>
          <w:b/>
          <w:bCs/>
        </w:rPr>
        <w:t xml:space="preserve"> lors</w:t>
      </w:r>
      <w:proofErr w:type="gramEnd"/>
      <w:r>
        <w:rPr>
          <w:b/>
          <w:bCs/>
        </w:rPr>
        <w:t xml:space="preserve">  des activités VP</w:t>
      </w:r>
      <w:r w:rsidR="0011285C">
        <w:rPr>
          <w:b/>
          <w:bCs/>
        </w:rPr>
        <w:t> </w:t>
      </w:r>
      <w:r w:rsidR="0011285C" w:rsidRPr="0011285C">
        <w:rPr>
          <w:b/>
          <w:bCs/>
          <w:sz w:val="16"/>
          <w:szCs w:val="16"/>
        </w:rPr>
        <w:t xml:space="preserve">: </w:t>
      </w:r>
      <w:r w:rsidR="0011285C" w:rsidRPr="0011285C">
        <w:rPr>
          <w:sz w:val="16"/>
          <w:szCs w:val="16"/>
        </w:rPr>
        <w:t>(</w:t>
      </w:r>
      <w:proofErr w:type="gramStart"/>
      <w:r w:rsidR="0011285C" w:rsidRPr="0011285C">
        <w:rPr>
          <w:sz w:val="16"/>
          <w:szCs w:val="16"/>
        </w:rPr>
        <w:t>la  lecture</w:t>
      </w:r>
      <w:proofErr w:type="gramEnd"/>
      <w:r w:rsidR="0011285C" w:rsidRPr="0011285C">
        <w:rPr>
          <w:sz w:val="16"/>
          <w:szCs w:val="16"/>
        </w:rPr>
        <w:t xml:space="preserve"> ou </w:t>
      </w:r>
      <w:proofErr w:type="gramStart"/>
      <w:r w:rsidR="0011285C" w:rsidRPr="0011285C">
        <w:rPr>
          <w:sz w:val="16"/>
          <w:szCs w:val="16"/>
        </w:rPr>
        <w:t>écriture  des</w:t>
      </w:r>
      <w:proofErr w:type="gramEnd"/>
      <w:r w:rsidR="0011285C" w:rsidRPr="0011285C">
        <w:rPr>
          <w:sz w:val="16"/>
          <w:szCs w:val="16"/>
        </w:rPr>
        <w:t xml:space="preserve"> </w:t>
      </w:r>
      <w:proofErr w:type="gramStart"/>
      <w:r w:rsidR="0011285C" w:rsidRPr="0011285C">
        <w:rPr>
          <w:sz w:val="16"/>
          <w:szCs w:val="16"/>
        </w:rPr>
        <w:t>SMS ,</w:t>
      </w:r>
      <w:proofErr w:type="gramEnd"/>
      <w:r w:rsidR="0011285C" w:rsidRPr="0011285C">
        <w:rPr>
          <w:sz w:val="16"/>
          <w:szCs w:val="16"/>
        </w:rPr>
        <w:t xml:space="preserve"> en faisant des </w:t>
      </w:r>
      <w:proofErr w:type="gramStart"/>
      <w:r w:rsidR="0011285C" w:rsidRPr="0011285C">
        <w:rPr>
          <w:sz w:val="16"/>
          <w:szCs w:val="16"/>
        </w:rPr>
        <w:t>tâches  minutieuses</w:t>
      </w:r>
      <w:proofErr w:type="gramEnd"/>
      <w:r w:rsidR="0011285C" w:rsidRPr="0011285C">
        <w:rPr>
          <w:sz w:val="16"/>
          <w:szCs w:val="16"/>
        </w:rPr>
        <w:t xml:space="preserve"> etc…) </w:t>
      </w:r>
      <w:r w:rsidR="0011285C">
        <w:rPr>
          <w:sz w:val="16"/>
          <w:szCs w:val="16"/>
        </w:rPr>
        <w:t xml:space="preserve"> </w:t>
      </w:r>
      <w:proofErr w:type="gramStart"/>
      <w:r w:rsidR="005A5F6F">
        <w:t>q</w:t>
      </w:r>
      <w:r w:rsidR="0011285C" w:rsidRPr="0011285C">
        <w:t>ui</w:t>
      </w:r>
      <w:proofErr w:type="gramEnd"/>
      <w:r w:rsidR="0011285C" w:rsidRPr="0011285C">
        <w:t xml:space="preserve"> vient de confirmer que les problèmes posturaux et </w:t>
      </w:r>
      <w:proofErr w:type="gramStart"/>
      <w:r w:rsidR="0011285C" w:rsidRPr="0011285C">
        <w:t>le soucis</w:t>
      </w:r>
      <w:proofErr w:type="gramEnd"/>
      <w:r w:rsidR="0011285C" w:rsidRPr="0011285C">
        <w:t xml:space="preserve"> de trouver le bon</w:t>
      </w:r>
      <w:r w:rsidR="00543F3A">
        <w:t xml:space="preserve"> </w:t>
      </w:r>
      <w:r w:rsidR="0011285C" w:rsidRPr="0011285C">
        <w:t xml:space="preserve">angle de vision demeurent encore </w:t>
      </w:r>
      <w:proofErr w:type="gramStart"/>
      <w:r w:rsidR="0011285C" w:rsidRPr="0011285C">
        <w:t>la  principale</w:t>
      </w:r>
      <w:proofErr w:type="gramEnd"/>
      <w:r w:rsidR="0011285C" w:rsidRPr="0011285C">
        <w:t xml:space="preserve"> limite des verres progressifs même pour les designs haut </w:t>
      </w:r>
      <w:proofErr w:type="gramStart"/>
      <w:r w:rsidR="0011285C" w:rsidRPr="0011285C">
        <w:t>de  gamme</w:t>
      </w:r>
      <w:proofErr w:type="gramEnd"/>
    </w:p>
    <w:p w14:paraId="40345499" w14:textId="14F2D028" w:rsidR="006A7CB2" w:rsidRPr="00753C27" w:rsidRDefault="001E07A1" w:rsidP="006A7CB2">
      <w:pPr>
        <w:spacing w:line="276" w:lineRule="auto"/>
        <w:rPr>
          <w:b/>
          <w:bCs/>
          <w:color w:val="77206D" w:themeColor="accent5" w:themeShade="BF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EAA592" wp14:editId="0E6006D5">
                <wp:simplePos x="0" y="0"/>
                <wp:positionH relativeFrom="column">
                  <wp:posOffset>1104900</wp:posOffset>
                </wp:positionH>
                <wp:positionV relativeFrom="paragraph">
                  <wp:posOffset>6121400</wp:posOffset>
                </wp:positionV>
                <wp:extent cx="6013450" cy="1809750"/>
                <wp:effectExtent l="0" t="0" r="6350" b="0"/>
                <wp:wrapNone/>
                <wp:docPr id="1661401603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3450" cy="1809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BF499E" w14:textId="77777777" w:rsidR="006A7CB2" w:rsidRPr="002B5147" w:rsidRDefault="006A7CB2" w:rsidP="006A7CB2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</w:pPr>
                            <w:r w:rsidRPr="002B5147"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  <w:t xml:space="preserve">Complément d’information :  </w:t>
                            </w:r>
                          </w:p>
                          <w:p w14:paraId="6D77FB73" w14:textId="77777777" w:rsidR="006A7CB2" w:rsidRPr="002B5147" w:rsidRDefault="006A7CB2" w:rsidP="006A7CB2">
                            <w:pPr>
                              <w:spacing w:after="0" w:line="240" w:lineRule="auto"/>
                            </w:pPr>
                            <w:r w:rsidRPr="002B5147">
                              <w:t xml:space="preserve">Il est important de </w:t>
                            </w:r>
                            <w:proofErr w:type="gramStart"/>
                            <w:r w:rsidRPr="002B5147">
                              <w:t>savoir  que</w:t>
                            </w:r>
                            <w:proofErr w:type="gramEnd"/>
                            <w:r w:rsidRPr="002B5147">
                              <w:t xml:space="preserve">  </w:t>
                            </w:r>
                            <w:proofErr w:type="gramStart"/>
                            <w:r w:rsidRPr="002B5147">
                              <w:t>la  vision</w:t>
                            </w:r>
                            <w:proofErr w:type="gramEnd"/>
                            <w:r w:rsidRPr="002B514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2B5147">
                              <w:t xml:space="preserve">est optimale lorsque les deux yeux voient des images similaires et travaillent ensemble - en synergie car il est plus facile  </w:t>
                            </w:r>
                          </w:p>
                          <w:p w14:paraId="2EF66ECD" w14:textId="77777777" w:rsidR="006A7CB2" w:rsidRPr="002B5147" w:rsidRDefault="006A7CB2" w:rsidP="006A7CB2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</w:pPr>
                            <w:r w:rsidRPr="002B5147">
                              <w:t>1- pour Voir le moindre détail</w:t>
                            </w:r>
                          </w:p>
                          <w:p w14:paraId="3F058A69" w14:textId="77777777" w:rsidR="006A7CB2" w:rsidRDefault="006A7CB2" w:rsidP="006A7CB2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</w:pPr>
                            <w:r w:rsidRPr="002B5147">
                              <w:t xml:space="preserve">2- </w:t>
                            </w:r>
                            <w:proofErr w:type="gramStart"/>
                            <w:r w:rsidRPr="002B5147">
                              <w:t>pour  bien</w:t>
                            </w:r>
                            <w:proofErr w:type="gramEnd"/>
                            <w:r w:rsidRPr="002B5147">
                              <w:t xml:space="preserve"> Estimer </w:t>
                            </w:r>
                            <w:proofErr w:type="gramStart"/>
                            <w:r w:rsidRPr="002B5147">
                              <w:t>les  distances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</w:p>
                          <w:p w14:paraId="529BB31D" w14:textId="77777777" w:rsidR="006A7CB2" w:rsidRDefault="006A7CB2" w:rsidP="006A7CB2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</w:pPr>
                            <w:r>
                              <w:t xml:space="preserve">3- </w:t>
                            </w:r>
                            <w:proofErr w:type="gramStart"/>
                            <w:r w:rsidRPr="002B5147">
                              <w:t>pour  Changer</w:t>
                            </w:r>
                            <w:proofErr w:type="gramEnd"/>
                            <w:r w:rsidRPr="002B5147">
                              <w:t xml:space="preserve"> rapidement de focalisation </w:t>
                            </w:r>
                          </w:p>
                          <w:p w14:paraId="3A3338A0" w14:textId="77777777" w:rsidR="006A7CB2" w:rsidRDefault="006A7CB2" w:rsidP="006A7CB2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</w:pPr>
                          </w:p>
                          <w:p w14:paraId="5A102AD7" w14:textId="77777777" w:rsidR="006A7CB2" w:rsidRPr="002B5147" w:rsidRDefault="006A7CB2" w:rsidP="006A7CB2">
                            <w:pPr>
                              <w:spacing w:after="0" w:line="240" w:lineRule="auto"/>
                            </w:pPr>
                            <w:proofErr w:type="gramStart"/>
                            <w:r w:rsidRPr="002B5147">
                              <w:t>Donc  il</w:t>
                            </w:r>
                            <w:proofErr w:type="gramEnd"/>
                            <w:r w:rsidRPr="002B5147">
                              <w:t xml:space="preserve"> est </w:t>
                            </w:r>
                            <w:proofErr w:type="gramStart"/>
                            <w:r w:rsidRPr="002B5147">
                              <w:t>évident  qu’en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regardant  à</w:t>
                            </w:r>
                            <w:proofErr w:type="gramEnd"/>
                            <w:r w:rsidRPr="002B5147">
                              <w:t xml:space="preserve"> différentes distances à travers un verre </w:t>
                            </w:r>
                            <w:proofErr w:type="gramStart"/>
                            <w:r w:rsidRPr="002B5147">
                              <w:t>progressifs  en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ayant  une</w:t>
                            </w:r>
                            <w:proofErr w:type="gramEnd"/>
                            <w:r w:rsidRPr="002B5147">
                              <w:t xml:space="preserve"> différence de prescription entre les yeux</w:t>
                            </w:r>
                            <w:r>
                              <w:t xml:space="preserve">, </w:t>
                            </w:r>
                            <w:r w:rsidRPr="002B5147">
                              <w:t xml:space="preserve">La </w:t>
                            </w:r>
                            <w:proofErr w:type="gramStart"/>
                            <w:r w:rsidRPr="002B5147">
                              <w:t>vision  binoculaire</w:t>
                            </w:r>
                            <w:proofErr w:type="gramEnd"/>
                            <w:r w:rsidRPr="002B5147">
                              <w:t xml:space="preserve">  </w:t>
                            </w:r>
                            <w:r>
                              <w:t>(</w:t>
                            </w:r>
                            <w:proofErr w:type="gramStart"/>
                            <w:r w:rsidRPr="002B5147">
                              <w:t>la  vision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des  deux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yeux</w:t>
                            </w:r>
                            <w:r>
                              <w:t xml:space="preserve">) </w:t>
                            </w:r>
                            <w:r w:rsidRPr="002B5147">
                              <w:t xml:space="preserve"> peut</w:t>
                            </w:r>
                            <w:proofErr w:type="gramEnd"/>
                            <w:r w:rsidRPr="002B5147">
                              <w:t xml:space="preserve"> être perturbée et ralentisse même la mise au point</w:t>
                            </w:r>
                          </w:p>
                          <w:p w14:paraId="39485658" w14:textId="77777777" w:rsidR="006A7CB2" w:rsidRDefault="006A7CB2" w:rsidP="006A7C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EAA592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87pt;margin-top:482pt;width:473.5pt;height:1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" fillcolor="#c1e4f5 [660]" strokeweight=".5pt">
                <v:path arrowok="t"/>
                <v:textbox>
                  <w:txbxContent>
                    <w:p w14:paraId="48BF499E" w14:textId="77777777" w:rsidR="006A7CB2" w:rsidRPr="002B5147" w:rsidRDefault="006A7CB2" w:rsidP="006A7CB2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u w:val="single"/>
                        </w:rPr>
                      </w:pPr>
                      <w:r w:rsidRPr="002B5147">
                        <w:rPr>
                          <w:b/>
                          <w:bCs/>
                          <w:i/>
                          <w:iCs/>
                          <w:u w:val="single"/>
                        </w:rPr>
                        <w:t xml:space="preserve">Complément d’information :  </w:t>
                      </w:r>
                    </w:p>
                    <w:p w14:paraId="6D77FB73" w14:textId="77777777" w:rsidR="006A7CB2" w:rsidRPr="002B5147" w:rsidRDefault="006A7CB2" w:rsidP="006A7CB2">
                      <w:pPr>
                        <w:spacing w:after="0" w:line="240" w:lineRule="auto"/>
                      </w:pPr>
                      <w:r w:rsidRPr="002B5147">
                        <w:t xml:space="preserve">Il est important de </w:t>
                      </w:r>
                      <w:proofErr w:type="gramStart"/>
                      <w:r w:rsidRPr="002B5147">
                        <w:t>savoir  que</w:t>
                      </w:r>
                      <w:proofErr w:type="gramEnd"/>
                      <w:r w:rsidRPr="002B5147">
                        <w:t xml:space="preserve">  </w:t>
                      </w:r>
                      <w:proofErr w:type="gramStart"/>
                      <w:r w:rsidRPr="002B5147">
                        <w:t>la  vision</w:t>
                      </w:r>
                      <w:proofErr w:type="gramEnd"/>
                      <w:r w:rsidRPr="002B5147">
                        <w:rPr>
                          <w:b/>
                          <w:bCs/>
                        </w:rPr>
                        <w:t xml:space="preserve">  </w:t>
                      </w:r>
                      <w:r w:rsidRPr="002B5147">
                        <w:t xml:space="preserve">est optimale lorsque les deux yeux voient des images similaires et travaillent ensemble - en synergie car il est plus facile  </w:t>
                      </w:r>
                    </w:p>
                    <w:p w14:paraId="2EF66ECD" w14:textId="77777777" w:rsidR="006A7CB2" w:rsidRPr="002B5147" w:rsidRDefault="006A7CB2" w:rsidP="006A7CB2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</w:pPr>
                      <w:r w:rsidRPr="002B5147">
                        <w:t>1- pour Voir le moindre détail</w:t>
                      </w:r>
                    </w:p>
                    <w:p w14:paraId="3F058A69" w14:textId="77777777" w:rsidR="006A7CB2" w:rsidRDefault="006A7CB2" w:rsidP="006A7CB2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</w:pPr>
                      <w:r w:rsidRPr="002B5147">
                        <w:t xml:space="preserve">2- </w:t>
                      </w:r>
                      <w:proofErr w:type="gramStart"/>
                      <w:r w:rsidRPr="002B5147">
                        <w:t>pour  bien</w:t>
                      </w:r>
                      <w:proofErr w:type="gramEnd"/>
                      <w:r w:rsidRPr="002B5147">
                        <w:t xml:space="preserve"> Estimer </w:t>
                      </w:r>
                      <w:proofErr w:type="gramStart"/>
                      <w:r w:rsidRPr="002B5147">
                        <w:t>les  distances</w:t>
                      </w:r>
                      <w:proofErr w:type="gramEnd"/>
                      <w:r w:rsidRPr="002B5147">
                        <w:t xml:space="preserve"> </w:t>
                      </w:r>
                    </w:p>
                    <w:p w14:paraId="529BB31D" w14:textId="77777777" w:rsidR="006A7CB2" w:rsidRDefault="006A7CB2" w:rsidP="006A7CB2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</w:pPr>
                      <w:r>
                        <w:t xml:space="preserve">3- </w:t>
                      </w:r>
                      <w:proofErr w:type="gramStart"/>
                      <w:r w:rsidRPr="002B5147">
                        <w:t>pour  Changer</w:t>
                      </w:r>
                      <w:proofErr w:type="gramEnd"/>
                      <w:r w:rsidRPr="002B5147">
                        <w:t xml:space="preserve"> rapidement de focalisation </w:t>
                      </w:r>
                    </w:p>
                    <w:p w14:paraId="3A3338A0" w14:textId="77777777" w:rsidR="006A7CB2" w:rsidRDefault="006A7CB2" w:rsidP="006A7CB2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</w:pPr>
                    </w:p>
                    <w:p w14:paraId="5A102AD7" w14:textId="77777777" w:rsidR="006A7CB2" w:rsidRPr="002B5147" w:rsidRDefault="006A7CB2" w:rsidP="006A7CB2">
                      <w:pPr>
                        <w:spacing w:after="0" w:line="240" w:lineRule="auto"/>
                      </w:pPr>
                      <w:proofErr w:type="gramStart"/>
                      <w:r w:rsidRPr="002B5147">
                        <w:t>Donc  il</w:t>
                      </w:r>
                      <w:proofErr w:type="gramEnd"/>
                      <w:r w:rsidRPr="002B5147">
                        <w:t xml:space="preserve"> est </w:t>
                      </w:r>
                      <w:proofErr w:type="gramStart"/>
                      <w:r w:rsidRPr="002B5147">
                        <w:t>évident  qu’en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regardant  à</w:t>
                      </w:r>
                      <w:proofErr w:type="gramEnd"/>
                      <w:r w:rsidRPr="002B5147">
                        <w:t xml:space="preserve"> différentes distances à travers un verre </w:t>
                      </w:r>
                      <w:proofErr w:type="gramStart"/>
                      <w:r w:rsidRPr="002B5147">
                        <w:t>progressifs  en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ayant  une</w:t>
                      </w:r>
                      <w:proofErr w:type="gramEnd"/>
                      <w:r w:rsidRPr="002B5147">
                        <w:t xml:space="preserve"> différence de prescription entre les yeux</w:t>
                      </w:r>
                      <w:r>
                        <w:t xml:space="preserve">, </w:t>
                      </w:r>
                      <w:r w:rsidRPr="002B5147">
                        <w:t xml:space="preserve">La </w:t>
                      </w:r>
                      <w:proofErr w:type="gramStart"/>
                      <w:r w:rsidRPr="002B5147">
                        <w:t>vision  binoculaire</w:t>
                      </w:r>
                      <w:proofErr w:type="gramEnd"/>
                      <w:r w:rsidRPr="002B5147">
                        <w:t xml:space="preserve">  </w:t>
                      </w:r>
                      <w:r>
                        <w:t>(</w:t>
                      </w:r>
                      <w:proofErr w:type="gramStart"/>
                      <w:r w:rsidRPr="002B5147">
                        <w:t>la  vision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des  deux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yeux</w:t>
                      </w:r>
                      <w:r>
                        <w:t xml:space="preserve">) </w:t>
                      </w:r>
                      <w:r w:rsidRPr="002B5147">
                        <w:t xml:space="preserve"> peut</w:t>
                      </w:r>
                      <w:proofErr w:type="gramEnd"/>
                      <w:r w:rsidRPr="002B5147">
                        <w:t xml:space="preserve"> être perturbée et ralentisse même la mise au point</w:t>
                      </w:r>
                    </w:p>
                    <w:p w14:paraId="39485658" w14:textId="77777777" w:rsidR="006A7CB2" w:rsidRDefault="006A7CB2" w:rsidP="006A7CB2"/>
                  </w:txbxContent>
                </v:textbox>
              </v:shape>
            </w:pict>
          </mc:Fallback>
        </mc:AlternateContent>
      </w:r>
    </w:p>
    <w:p w14:paraId="329E50AB" w14:textId="77777777" w:rsidR="006A7CB2" w:rsidRPr="008F265A" w:rsidRDefault="006A7CB2" w:rsidP="001E07A1">
      <w:pPr>
        <w:pStyle w:val="Paragraphedeliste"/>
        <w:numPr>
          <w:ilvl w:val="2"/>
          <w:numId w:val="10"/>
        </w:numPr>
        <w:spacing w:line="276" w:lineRule="auto"/>
        <w:rPr>
          <w:b/>
          <w:bCs/>
          <w:color w:val="77206D" w:themeColor="accent5" w:themeShade="BF"/>
          <w:sz w:val="28"/>
          <w:szCs w:val="28"/>
          <w:u w:val="single"/>
        </w:rPr>
      </w:pPr>
      <w:r>
        <w:rPr>
          <w:b/>
          <w:bCs/>
          <w:color w:val="77206D" w:themeColor="accent5" w:themeShade="BF"/>
          <w:sz w:val="28"/>
          <w:szCs w:val="28"/>
          <w:u w:val="single"/>
        </w:rPr>
        <w:t xml:space="preserve">Apports technologiques &amp; Avantages du design  </w:t>
      </w:r>
    </w:p>
    <w:p w14:paraId="3A562CDC" w14:textId="77777777" w:rsidR="00C357AD" w:rsidRDefault="00C357AD" w:rsidP="00C357AD">
      <w:r w:rsidRPr="00C357AD">
        <w:t>Les nouveaux verres Varilux</w:t>
      </w:r>
      <w:r w:rsidRPr="00C357AD">
        <w:rPr>
          <w:vertAlign w:val="superscript"/>
        </w:rPr>
        <w:t>®</w:t>
      </w:r>
      <w:r w:rsidRPr="00C357AD">
        <w:t xml:space="preserve"> X </w:t>
      </w:r>
      <w:proofErr w:type="spellStart"/>
      <w:r w:rsidRPr="00C357AD">
        <w:t>series</w:t>
      </w:r>
      <w:r w:rsidRPr="00C357AD">
        <w:rPr>
          <w:vertAlign w:val="superscript"/>
        </w:rPr>
        <w:t>TM</w:t>
      </w:r>
      <w:proofErr w:type="spellEnd"/>
      <w:r w:rsidRPr="00C357AD">
        <w:t xml:space="preserve"> embarquent les technologies </w:t>
      </w:r>
      <w:proofErr w:type="spellStart"/>
      <w:r w:rsidRPr="00C357AD">
        <w:rPr>
          <w:b/>
          <w:bCs/>
        </w:rPr>
        <w:t>Nanoptix</w:t>
      </w:r>
      <w:proofErr w:type="spellEnd"/>
      <w:r w:rsidRPr="00C357AD">
        <w:rPr>
          <w:b/>
          <w:bCs/>
          <w:vertAlign w:val="superscript"/>
        </w:rPr>
        <w:t>®</w:t>
      </w:r>
      <w:r w:rsidRPr="00C357AD">
        <w:rPr>
          <w:b/>
          <w:bCs/>
        </w:rPr>
        <w:t xml:space="preserve"> </w:t>
      </w:r>
      <w:r w:rsidRPr="00C357AD">
        <w:t xml:space="preserve">et </w:t>
      </w:r>
      <w:proofErr w:type="spellStart"/>
      <w:r w:rsidRPr="00C357AD">
        <w:rPr>
          <w:b/>
          <w:bCs/>
        </w:rPr>
        <w:t>Synchroneyes</w:t>
      </w:r>
      <w:proofErr w:type="spellEnd"/>
      <w:r w:rsidRPr="00C357AD">
        <w:rPr>
          <w:b/>
          <w:bCs/>
          <w:vertAlign w:val="superscript"/>
        </w:rPr>
        <w:t>®</w:t>
      </w:r>
      <w:r w:rsidRPr="00C357AD">
        <w:t xml:space="preserve"> qui ont fait le succès des verres Varilux</w:t>
      </w:r>
      <w:r w:rsidRPr="00C357AD">
        <w:rPr>
          <w:vertAlign w:val="superscript"/>
        </w:rPr>
        <w:t>®</w:t>
      </w:r>
      <w:r w:rsidRPr="00C357AD">
        <w:t xml:space="preserve"> S</w:t>
      </w:r>
      <w:r w:rsidRPr="00C357AD">
        <w:rPr>
          <w:vertAlign w:val="superscript"/>
        </w:rPr>
        <w:t>®</w:t>
      </w:r>
      <w:r w:rsidRPr="00C357AD">
        <w:t xml:space="preserve"> </w:t>
      </w:r>
      <w:proofErr w:type="spellStart"/>
      <w:r w:rsidRPr="00C357AD">
        <w:t>series</w:t>
      </w:r>
      <w:proofErr w:type="spellEnd"/>
      <w:r w:rsidRPr="00C357AD">
        <w:t>,</w:t>
      </w:r>
      <w:r>
        <w:t xml:space="preserve"> </w:t>
      </w:r>
    </w:p>
    <w:p w14:paraId="1B779327" w14:textId="260C20E1" w:rsidR="00C357AD" w:rsidRPr="00753C27" w:rsidRDefault="00C357AD" w:rsidP="00C357AD">
      <w:pPr>
        <w:pStyle w:val="Paragraphedeliste"/>
        <w:numPr>
          <w:ilvl w:val="0"/>
          <w:numId w:val="14"/>
        </w:numPr>
      </w:pPr>
      <w:r w:rsidRPr="00C357AD">
        <w:rPr>
          <w:b/>
          <w:bCs/>
        </w:rPr>
        <w:t>Technologie NANOPTIX®</w:t>
      </w:r>
      <w:r w:rsidRPr="00733F55">
        <w:t xml:space="preserve"> </w:t>
      </w:r>
      <w:r>
        <w:t xml:space="preserve">: Repense la structure fondamentale du verre (microéléments virtuels) pour </w:t>
      </w:r>
      <w:r w:rsidRPr="00753C27">
        <w:t>réduire les effets de déformation</w:t>
      </w:r>
      <w:r>
        <w:t xml:space="preserve"> </w:t>
      </w:r>
      <w:r w:rsidRPr="00733F55">
        <w:t>même avec de fortes additions</w:t>
      </w:r>
      <w:r>
        <w:t xml:space="preserve"> </w:t>
      </w:r>
      <w:r w:rsidRPr="00753C27">
        <w:t xml:space="preserve">ainsi offrir une </w:t>
      </w:r>
      <w:r w:rsidRPr="00C357AD">
        <w:rPr>
          <w:color w:val="77206D" w:themeColor="accent5" w:themeShade="BF"/>
        </w:rPr>
        <w:t>vision équilibrée et stable</w:t>
      </w:r>
      <w:r w:rsidRPr="00753C27">
        <w:t xml:space="preserve">, </w:t>
      </w:r>
      <w:r>
        <w:t xml:space="preserve">même </w:t>
      </w:r>
      <w:r w:rsidRPr="00753C27">
        <w:t>en mouvement.</w:t>
      </w:r>
      <w:r w:rsidRPr="00C357AD">
        <w:rPr>
          <w:rFonts w:ascii="Arial" w:hAnsi="Arial" w:cs="Arial"/>
        </w:rPr>
        <w:t>​</w:t>
      </w:r>
    </w:p>
    <w:p w14:paraId="55550467" w14:textId="77777777" w:rsidR="00C357AD" w:rsidRPr="004001DC" w:rsidRDefault="00C357AD" w:rsidP="00C357AD">
      <w:pPr>
        <w:pStyle w:val="Paragraphedeliste"/>
        <w:numPr>
          <w:ilvl w:val="0"/>
          <w:numId w:val="5"/>
        </w:numPr>
        <w:spacing w:after="0" w:line="240" w:lineRule="auto"/>
        <w:rPr>
          <w:b/>
          <w:bCs/>
        </w:rPr>
      </w:pPr>
      <w:r w:rsidRPr="00733F55">
        <w:rPr>
          <w:b/>
          <w:bCs/>
        </w:rPr>
        <w:t>Technologie SYNCHRONEYES™</w:t>
      </w:r>
    </w:p>
    <w:p w14:paraId="3996B6F7" w14:textId="77777777" w:rsidR="00C357AD" w:rsidRPr="00753C27" w:rsidRDefault="00C357AD" w:rsidP="00C357AD">
      <w:pPr>
        <w:spacing w:after="0" w:line="240" w:lineRule="auto"/>
        <w:ind w:left="720"/>
      </w:pPr>
      <w:r>
        <w:t>A</w:t>
      </w:r>
      <w:r w:rsidRPr="005662D7">
        <w:t xml:space="preserve">ide les yeux à mieux fonctionner ensemble, </w:t>
      </w:r>
      <w:r>
        <w:t>moyennant une sommation binoculaire entre les designs de l’OD et l’OG</w:t>
      </w:r>
      <w:r w:rsidRPr="00753C27">
        <w:t xml:space="preserve">. Elle permet ainsi </w:t>
      </w:r>
      <w:r>
        <w:t>d’</w:t>
      </w:r>
      <w:r w:rsidRPr="00753C27">
        <w:t>offr</w:t>
      </w:r>
      <w:r>
        <w:t xml:space="preserve">ir </w:t>
      </w:r>
      <w:r w:rsidRPr="00753C27">
        <w:rPr>
          <w:color w:val="77206D" w:themeColor="accent5" w:themeShade="BF"/>
        </w:rPr>
        <w:t>des champs de vision extra-larges</w:t>
      </w:r>
      <w:r w:rsidRPr="00753C27">
        <w:t>. </w:t>
      </w:r>
    </w:p>
    <w:p w14:paraId="47203E97" w14:textId="52DE6974" w:rsidR="00C357AD" w:rsidRDefault="00C357AD" w:rsidP="00C357AD">
      <w:pPr>
        <w:spacing w:after="0" w:line="240" w:lineRule="auto"/>
      </w:pPr>
      <w:proofErr w:type="gramStart"/>
      <w:r>
        <w:t>et  intègre</w:t>
      </w:r>
      <w:proofErr w:type="gramEnd"/>
      <w:r>
        <w:t xml:space="preserve">  </w:t>
      </w:r>
      <w:proofErr w:type="gramStart"/>
      <w:r>
        <w:t>une  nouvelle</w:t>
      </w:r>
      <w:proofErr w:type="gramEnd"/>
      <w:r>
        <w:t xml:space="preserve">  technologie exclusive </w:t>
      </w:r>
      <w:proofErr w:type="gramStart"/>
      <w:r>
        <w:t xml:space="preserve">qui  </w:t>
      </w:r>
      <w:r w:rsidRPr="00C357AD">
        <w:t>fait</w:t>
      </w:r>
      <w:proofErr w:type="gramEnd"/>
      <w:r w:rsidRPr="00C357AD">
        <w:t xml:space="preserve"> l’objet de </w:t>
      </w:r>
      <w:r w:rsidRPr="00C357AD">
        <w:rPr>
          <w:b/>
          <w:bCs/>
        </w:rPr>
        <w:t>15 dépôts de brevets</w:t>
      </w:r>
      <w:r>
        <w:t xml:space="preserve"> </w:t>
      </w:r>
      <w:proofErr w:type="gramStart"/>
      <w:r>
        <w:t>la  technologie</w:t>
      </w:r>
      <w:proofErr w:type="gramEnd"/>
      <w:r>
        <w:t xml:space="preserve">  </w:t>
      </w:r>
      <w:proofErr w:type="spellStart"/>
      <w:r w:rsidRPr="00C357AD">
        <w:rPr>
          <w:b/>
          <w:bCs/>
        </w:rPr>
        <w:t>Xtend</w:t>
      </w:r>
      <w:proofErr w:type="spellEnd"/>
      <w:r w:rsidRPr="00C357AD">
        <w:rPr>
          <w:b/>
          <w:bCs/>
          <w:vertAlign w:val="superscript"/>
        </w:rPr>
        <w:t>®</w:t>
      </w:r>
      <w:r>
        <w:t xml:space="preserve">  </w:t>
      </w:r>
    </w:p>
    <w:p w14:paraId="6955AD4E" w14:textId="359F0DE4" w:rsidR="00EE50F2" w:rsidRDefault="00A55821" w:rsidP="00EE50F2">
      <w:pPr>
        <w:pStyle w:val="Paragraphedeliste"/>
        <w:numPr>
          <w:ilvl w:val="0"/>
          <w:numId w:val="14"/>
        </w:numPr>
      </w:pPr>
      <w:r w:rsidRPr="00C6414F">
        <w:rPr>
          <w:b/>
          <w:bCs/>
        </w:rPr>
        <w:lastRenderedPageBreak/>
        <w:t>T</w:t>
      </w:r>
      <w:r w:rsidRPr="00C6414F">
        <w:rPr>
          <w:b/>
          <w:bCs/>
        </w:rPr>
        <w:t xml:space="preserve">echnologie </w:t>
      </w:r>
      <w:proofErr w:type="spellStart"/>
      <w:r w:rsidRPr="00C6414F">
        <w:rPr>
          <w:b/>
          <w:bCs/>
        </w:rPr>
        <w:t>Xtend</w:t>
      </w:r>
      <w:proofErr w:type="spellEnd"/>
      <w:r w:rsidRPr="00C6414F">
        <w:rPr>
          <w:b/>
          <w:bCs/>
          <w:vertAlign w:val="superscript"/>
        </w:rPr>
        <w:t>®</w:t>
      </w:r>
      <w:r w:rsidRPr="00C6414F">
        <w:rPr>
          <w:b/>
          <w:bCs/>
        </w:rPr>
        <w:t xml:space="preserve"> : </w:t>
      </w:r>
      <w:proofErr w:type="gramStart"/>
      <w:r w:rsidRPr="00460A79">
        <w:t>Une  technologie</w:t>
      </w:r>
      <w:proofErr w:type="gramEnd"/>
      <w:r w:rsidRPr="00460A79">
        <w:t xml:space="preserve"> </w:t>
      </w:r>
      <w:proofErr w:type="gramStart"/>
      <w:r w:rsidRPr="00460A79">
        <w:t>inédite  qui</w:t>
      </w:r>
      <w:proofErr w:type="gramEnd"/>
      <w:r w:rsidRPr="00460A79">
        <w:t xml:space="preserve"> </w:t>
      </w:r>
      <w:r w:rsidR="00C6414F">
        <w:t>améliore</w:t>
      </w:r>
      <w:r w:rsidRPr="00460A79">
        <w:t xml:space="preserve"> les zones de vision de près et intermédiaire</w:t>
      </w:r>
      <w:r w:rsidR="00C6414F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  <w14:ligatures w14:val="none"/>
        </w:rPr>
        <w:t xml:space="preserve"> </w:t>
      </w:r>
      <w:proofErr w:type="gramStart"/>
      <w:r w:rsidR="00C6414F" w:rsidRPr="00C6414F">
        <w:rPr>
          <w:rFonts w:hAnsi="Calibri"/>
          <w:color w:val="000000" w:themeColor="text1"/>
          <w:kern w:val="24"/>
        </w:rPr>
        <w:t>en  optimisant</w:t>
      </w:r>
      <w:proofErr w:type="gramEnd"/>
      <w:r w:rsidR="00C6414F" w:rsidRPr="00C6414F">
        <w:rPr>
          <w:rFonts w:hAnsi="Calibri"/>
          <w:color w:val="000000" w:themeColor="text1"/>
          <w:kern w:val="24"/>
        </w:rPr>
        <w:t xml:space="preserve">  </w:t>
      </w:r>
      <w:proofErr w:type="gramStart"/>
      <w:r w:rsidR="00C6414F" w:rsidRPr="00C6414F">
        <w:rPr>
          <w:rFonts w:hAnsi="Calibri"/>
          <w:color w:val="000000" w:themeColor="text1"/>
          <w:kern w:val="24"/>
        </w:rPr>
        <w:t xml:space="preserve">conjointement </w:t>
      </w:r>
      <w:r w:rsidR="00C6414F" w:rsidRPr="00C6414F">
        <w:rPr>
          <w:rFonts w:hAnsi="Calibri"/>
          <w:b/>
          <w:bCs/>
          <w:color w:val="000000" w:themeColor="text1"/>
          <w:kern w:val="24"/>
        </w:rPr>
        <w:t xml:space="preserve"> </w:t>
      </w:r>
      <w:r w:rsidR="00C6414F" w:rsidRPr="00C6414F">
        <w:rPr>
          <w:rFonts w:hAnsi="Calibri"/>
          <w:color w:val="0B769F" w:themeColor="accent4" w:themeShade="BF"/>
          <w:kern w:val="24"/>
        </w:rPr>
        <w:t>chaque</w:t>
      </w:r>
      <w:proofErr w:type="gramEnd"/>
      <w:r w:rsidR="00C6414F" w:rsidRPr="00C6414F">
        <w:rPr>
          <w:rFonts w:hAnsi="Calibri"/>
          <w:color w:val="0B769F" w:themeColor="accent4" w:themeShade="BF"/>
          <w:kern w:val="24"/>
        </w:rPr>
        <w:t xml:space="preserve"> </w:t>
      </w:r>
      <w:proofErr w:type="spellStart"/>
      <w:r w:rsidR="00C6414F" w:rsidRPr="00C6414F">
        <w:rPr>
          <w:rFonts w:hAnsi="Calibri"/>
          <w:color w:val="0B769F" w:themeColor="accent4" w:themeShade="BF"/>
          <w:kern w:val="24"/>
        </w:rPr>
        <w:t>micro-</w:t>
      </w:r>
      <w:r w:rsidR="00C6414F" w:rsidRPr="00C6414F">
        <w:rPr>
          <w:rFonts w:hAnsi="Calibri"/>
          <w:color w:val="0B769F" w:themeColor="accent4" w:themeShade="BF"/>
          <w:kern w:val="24"/>
        </w:rPr>
        <w:t>é</w:t>
      </w:r>
      <w:r w:rsidR="00C6414F" w:rsidRPr="00C6414F">
        <w:rPr>
          <w:rFonts w:hAnsi="Calibri"/>
          <w:color w:val="0B769F" w:themeColor="accent4" w:themeShade="BF"/>
          <w:kern w:val="24"/>
        </w:rPr>
        <w:t>l</w:t>
      </w:r>
      <w:r w:rsidR="00C6414F" w:rsidRPr="00C6414F">
        <w:rPr>
          <w:rFonts w:hAnsi="Calibri"/>
          <w:color w:val="0B769F" w:themeColor="accent4" w:themeShade="BF"/>
          <w:kern w:val="24"/>
        </w:rPr>
        <w:t>é</w:t>
      </w:r>
      <w:r w:rsidR="00C6414F" w:rsidRPr="00C6414F">
        <w:rPr>
          <w:rFonts w:hAnsi="Calibri"/>
          <w:color w:val="0B769F" w:themeColor="accent4" w:themeShade="BF"/>
          <w:kern w:val="24"/>
        </w:rPr>
        <w:t>ment</w:t>
      </w:r>
      <w:proofErr w:type="spellEnd"/>
      <w:r w:rsidR="00C6414F" w:rsidRPr="00C6414F">
        <w:rPr>
          <w:rFonts w:hAnsi="Calibri"/>
          <w:color w:val="0B769F" w:themeColor="accent4" w:themeShade="BF"/>
          <w:kern w:val="24"/>
        </w:rPr>
        <w:t xml:space="preserve"> </w:t>
      </w:r>
      <w:proofErr w:type="spellStart"/>
      <w:r w:rsidR="00C6414F" w:rsidRPr="00C6414F">
        <w:rPr>
          <w:rFonts w:hAnsi="Calibri"/>
          <w:color w:val="0B769F" w:themeColor="accent4" w:themeShade="BF"/>
          <w:kern w:val="24"/>
        </w:rPr>
        <w:t>Nanoptix</w:t>
      </w:r>
      <w:proofErr w:type="spellEnd"/>
      <w:r w:rsidR="00C6414F" w:rsidRPr="00C6414F">
        <w:rPr>
          <w:rFonts w:hAnsi="Calibri"/>
          <w:color w:val="0B769F" w:themeColor="accent4" w:themeShade="BF"/>
          <w:kern w:val="24"/>
          <w:vertAlign w:val="superscript"/>
        </w:rPr>
        <w:t>®</w:t>
      </w:r>
      <w:r w:rsidR="00C6414F" w:rsidRPr="00C6414F">
        <w:rPr>
          <w:rFonts w:hAnsi="Calibri"/>
          <w:color w:val="0B769F" w:themeColor="accent4" w:themeShade="BF"/>
          <w:kern w:val="24"/>
        </w:rPr>
        <w:t xml:space="preserve"> </w:t>
      </w:r>
      <w:r w:rsidR="00C6414F" w:rsidRPr="00C6414F">
        <w:rPr>
          <w:rFonts w:hAnsi="Calibri"/>
          <w:color w:val="0B769F" w:themeColor="accent4" w:themeShade="BF"/>
          <w:kern w:val="24"/>
        </w:rPr>
        <w:t xml:space="preserve">avec  </w:t>
      </w:r>
      <w:r w:rsidR="00C6414F" w:rsidRPr="00C6414F">
        <w:rPr>
          <w:rFonts w:hAnsi="Calibri"/>
          <w:color w:val="0B769F" w:themeColor="accent4" w:themeShade="BF"/>
          <w:kern w:val="24"/>
        </w:rPr>
        <w:t xml:space="preserve"> 6 </w:t>
      </w:r>
      <w:proofErr w:type="spellStart"/>
      <w:r w:rsidR="00C6414F" w:rsidRPr="00C6414F">
        <w:rPr>
          <w:rFonts w:hAnsi="Calibri"/>
          <w:color w:val="0B769F" w:themeColor="accent4" w:themeShade="BF"/>
          <w:kern w:val="24"/>
        </w:rPr>
        <w:t>micro-</w:t>
      </w:r>
      <w:r w:rsidR="00C6414F" w:rsidRPr="00C6414F">
        <w:rPr>
          <w:rFonts w:hAnsi="Calibri"/>
          <w:color w:val="0B769F" w:themeColor="accent4" w:themeShade="BF"/>
          <w:kern w:val="24"/>
        </w:rPr>
        <w:t>é</w:t>
      </w:r>
      <w:r w:rsidR="00C6414F" w:rsidRPr="00C6414F">
        <w:rPr>
          <w:rFonts w:hAnsi="Calibri"/>
          <w:color w:val="0B769F" w:themeColor="accent4" w:themeShade="BF"/>
          <w:kern w:val="24"/>
        </w:rPr>
        <w:t>l</w:t>
      </w:r>
      <w:r w:rsidR="00C6414F" w:rsidRPr="00C6414F">
        <w:rPr>
          <w:rFonts w:hAnsi="Calibri"/>
          <w:color w:val="0B769F" w:themeColor="accent4" w:themeShade="BF"/>
          <w:kern w:val="24"/>
        </w:rPr>
        <w:t>é</w:t>
      </w:r>
      <w:r w:rsidR="00C6414F" w:rsidRPr="00C6414F">
        <w:rPr>
          <w:rFonts w:hAnsi="Calibri"/>
          <w:color w:val="0B769F" w:themeColor="accent4" w:themeShade="BF"/>
          <w:kern w:val="24"/>
        </w:rPr>
        <w:t>ments</w:t>
      </w:r>
      <w:proofErr w:type="spellEnd"/>
      <w:r w:rsidR="00C6414F" w:rsidRPr="00C6414F">
        <w:rPr>
          <w:rFonts w:hAnsi="Calibri"/>
          <w:color w:val="0B769F" w:themeColor="accent4" w:themeShade="BF"/>
          <w:kern w:val="24"/>
        </w:rPr>
        <w:t xml:space="preserve"> voisins</w:t>
      </w:r>
      <w:r w:rsidR="00C6414F" w:rsidRPr="00C6414F">
        <w:rPr>
          <w:rFonts w:hAnsi="Calibri"/>
          <w:b/>
          <w:bCs/>
          <w:color w:val="000000" w:themeColor="text1"/>
          <w:kern w:val="24"/>
        </w:rPr>
        <w:t xml:space="preserve"> </w:t>
      </w:r>
      <w:r w:rsidR="00C6414F" w:rsidRPr="00C6414F">
        <w:rPr>
          <w:rFonts w:hAnsi="Calibri"/>
          <w:color w:val="000000" w:themeColor="text1"/>
          <w:kern w:val="24"/>
        </w:rPr>
        <w:t xml:space="preserve">pour </w:t>
      </w:r>
      <w:r w:rsidR="00C6414F" w:rsidRPr="00C6414F">
        <w:rPr>
          <w:rFonts w:hAnsi="Calibri"/>
          <w:color w:val="0B769F" w:themeColor="accent4" w:themeShade="BF"/>
          <w:kern w:val="24"/>
        </w:rPr>
        <w:t>g</w:t>
      </w:r>
      <w:r w:rsidR="00C6414F" w:rsidRPr="00C6414F">
        <w:rPr>
          <w:rFonts w:hAnsi="Calibri"/>
          <w:color w:val="0B769F" w:themeColor="accent4" w:themeShade="BF"/>
          <w:kern w:val="24"/>
        </w:rPr>
        <w:t>é</w:t>
      </w:r>
      <w:r w:rsidR="00C6414F" w:rsidRPr="00C6414F">
        <w:rPr>
          <w:rFonts w:hAnsi="Calibri"/>
          <w:color w:val="0B769F" w:themeColor="accent4" w:themeShade="BF"/>
          <w:kern w:val="24"/>
        </w:rPr>
        <w:t xml:space="preserve">rer localement </w:t>
      </w:r>
      <w:proofErr w:type="gramStart"/>
      <w:r w:rsidR="00C6414F" w:rsidRPr="00C6414F">
        <w:rPr>
          <w:rFonts w:hAnsi="Calibri"/>
          <w:color w:val="0B769F" w:themeColor="accent4" w:themeShade="BF"/>
          <w:kern w:val="24"/>
        </w:rPr>
        <w:t xml:space="preserve">les </w:t>
      </w:r>
      <w:r w:rsidR="00C6414F" w:rsidRPr="00C6414F">
        <w:rPr>
          <w:rFonts w:hAnsi="Calibri"/>
          <w:color w:val="0B769F" w:themeColor="accent4" w:themeShade="BF"/>
          <w:kern w:val="24"/>
        </w:rPr>
        <w:t xml:space="preserve"> variation</w:t>
      </w:r>
      <w:proofErr w:type="gramEnd"/>
      <w:r w:rsidR="00C6414F" w:rsidRPr="00C6414F">
        <w:rPr>
          <w:rFonts w:hAnsi="Calibri"/>
          <w:color w:val="0B769F" w:themeColor="accent4" w:themeShade="BF"/>
          <w:kern w:val="24"/>
        </w:rPr>
        <w:t xml:space="preserve"> de puissance</w:t>
      </w:r>
      <w:r w:rsidR="00C6414F" w:rsidRPr="00C6414F">
        <w:rPr>
          <w:rFonts w:hAnsi="Calibri"/>
          <w:b/>
          <w:bCs/>
          <w:color w:val="0B769F" w:themeColor="accent4" w:themeShade="BF"/>
          <w:kern w:val="24"/>
        </w:rPr>
        <w:t xml:space="preserve"> </w:t>
      </w:r>
      <w:r w:rsidR="00C6414F" w:rsidRPr="00C6414F">
        <w:rPr>
          <w:rFonts w:hAnsi="Calibri"/>
          <w:color w:val="000000" w:themeColor="text1"/>
          <w:kern w:val="24"/>
        </w:rPr>
        <w:t xml:space="preserve">et permettre ainsi au porteur </w:t>
      </w:r>
      <w:r w:rsidR="00C6414F" w:rsidRPr="00C6414F">
        <w:rPr>
          <w:rFonts w:hAnsi="Calibri"/>
          <w:color w:val="0B769F" w:themeColor="accent4" w:themeShade="BF"/>
          <w:kern w:val="24"/>
        </w:rPr>
        <w:t>d</w:t>
      </w:r>
      <w:r w:rsidR="00C6414F" w:rsidRPr="00C6414F">
        <w:rPr>
          <w:rFonts w:hAnsi="Calibri"/>
          <w:color w:val="0B769F" w:themeColor="accent4" w:themeShade="BF"/>
          <w:kern w:val="24"/>
        </w:rPr>
        <w:t>’</w:t>
      </w:r>
      <w:r w:rsidR="00C6414F" w:rsidRPr="00C6414F">
        <w:rPr>
          <w:rFonts w:hAnsi="Calibri"/>
          <w:color w:val="0B769F" w:themeColor="accent4" w:themeShade="BF"/>
          <w:kern w:val="24"/>
        </w:rPr>
        <w:t>acc</w:t>
      </w:r>
      <w:r w:rsidR="00C6414F" w:rsidRPr="00C6414F">
        <w:rPr>
          <w:rFonts w:hAnsi="Calibri"/>
          <w:color w:val="0B769F" w:themeColor="accent4" w:themeShade="BF"/>
          <w:kern w:val="24"/>
        </w:rPr>
        <w:t>é</w:t>
      </w:r>
      <w:r w:rsidR="00C6414F" w:rsidRPr="00C6414F">
        <w:rPr>
          <w:rFonts w:hAnsi="Calibri"/>
          <w:color w:val="0B769F" w:themeColor="accent4" w:themeShade="BF"/>
          <w:kern w:val="24"/>
        </w:rPr>
        <w:t xml:space="preserve">der </w:t>
      </w:r>
      <w:r w:rsidR="00C6414F" w:rsidRPr="00C6414F">
        <w:rPr>
          <w:rFonts w:hAnsi="Calibri"/>
          <w:color w:val="0B769F" w:themeColor="accent4" w:themeShade="BF"/>
          <w:kern w:val="24"/>
        </w:rPr>
        <w:t>à</w:t>
      </w:r>
      <w:r w:rsidR="00C6414F" w:rsidRPr="00C6414F">
        <w:rPr>
          <w:rFonts w:hAnsi="Calibri"/>
          <w:color w:val="0B769F" w:themeColor="accent4" w:themeShade="BF"/>
          <w:kern w:val="24"/>
        </w:rPr>
        <w:t xml:space="preserve"> plusieurs distances de vision nette pour une m</w:t>
      </w:r>
      <w:r w:rsidR="00C6414F" w:rsidRPr="00C6414F">
        <w:rPr>
          <w:rFonts w:hAnsi="Calibri"/>
          <w:color w:val="0B769F" w:themeColor="accent4" w:themeShade="BF"/>
          <w:kern w:val="24"/>
        </w:rPr>
        <w:t>ê</w:t>
      </w:r>
      <w:r w:rsidR="00C6414F" w:rsidRPr="00C6414F">
        <w:rPr>
          <w:rFonts w:hAnsi="Calibri"/>
          <w:color w:val="0B769F" w:themeColor="accent4" w:themeShade="BF"/>
          <w:kern w:val="24"/>
        </w:rPr>
        <w:t>me direction de regard</w:t>
      </w:r>
      <w:r w:rsidR="00C6414F">
        <w:t xml:space="preserve"> </w:t>
      </w:r>
      <w:proofErr w:type="gramStart"/>
      <w:r w:rsidR="00C6414F">
        <w:t xml:space="preserve">et </w:t>
      </w:r>
      <w:r w:rsidR="00EE50F2" w:rsidRPr="00EE50F2">
        <w:t xml:space="preserve"> ce</w:t>
      </w:r>
      <w:proofErr w:type="gramEnd"/>
      <w:r w:rsidR="00EE50F2" w:rsidRPr="00EE50F2">
        <w:t xml:space="preserve"> dans la zone de vision à portée de bras (40à70 cm).</w:t>
      </w:r>
    </w:p>
    <w:p w14:paraId="176C4FC7" w14:textId="77777777" w:rsidR="00C6414F" w:rsidRPr="00EE50F2" w:rsidRDefault="00C6414F" w:rsidP="00C6414F">
      <w:pPr>
        <w:ind w:left="360"/>
      </w:pPr>
    </w:p>
    <w:p w14:paraId="5B796183" w14:textId="77777777" w:rsidR="006A7CB2" w:rsidRPr="00B52CAE" w:rsidRDefault="006A7CB2" w:rsidP="001E07A1">
      <w:pPr>
        <w:pStyle w:val="Paragraphedeliste"/>
        <w:numPr>
          <w:ilvl w:val="2"/>
          <w:numId w:val="10"/>
        </w:numPr>
        <w:spacing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proofErr w:type="gramStart"/>
      <w:r>
        <w:rPr>
          <w:b/>
          <w:bCs/>
          <w:color w:val="074F6A" w:themeColor="accent4" w:themeShade="80"/>
          <w:sz w:val="24"/>
          <w:szCs w:val="24"/>
          <w:u w:val="single"/>
        </w:rPr>
        <w:t>Bénéfices  porteur</w:t>
      </w:r>
      <w:proofErr w:type="gramEnd"/>
      <w:r>
        <w:rPr>
          <w:b/>
          <w:bCs/>
          <w:color w:val="074F6A" w:themeColor="accent4" w:themeShade="80"/>
          <w:sz w:val="24"/>
          <w:szCs w:val="24"/>
          <w:u w:val="single"/>
        </w:rPr>
        <w:t xml:space="preserve"> </w:t>
      </w:r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:</w:t>
      </w:r>
    </w:p>
    <w:p w14:paraId="5A9EB6C7" w14:textId="77777777" w:rsidR="006A7CB2" w:rsidRDefault="006A7CB2" w:rsidP="006A7CB2">
      <w:r w:rsidRPr="00C93D4E">
        <w:t>En résumé, vos clients bénéficient de :</w:t>
      </w:r>
    </w:p>
    <w:p w14:paraId="30709731" w14:textId="23BB22D5" w:rsidR="0047657F" w:rsidRDefault="0047657F" w:rsidP="006A7CB2">
      <w:pPr>
        <w:pStyle w:val="Paragraphedeliste"/>
        <w:numPr>
          <w:ilvl w:val="0"/>
          <w:numId w:val="5"/>
        </w:numPr>
      </w:pPr>
      <w:r w:rsidRPr="0047657F">
        <w:rPr>
          <w:b/>
          <w:bCs/>
        </w:rPr>
        <w:t>Sensation de volume et profondeur de champ</w:t>
      </w:r>
      <w:r w:rsidRPr="0047657F">
        <w:rPr>
          <w:sz w:val="16"/>
          <w:szCs w:val="16"/>
        </w:rPr>
        <w:t xml:space="preserve"> </w:t>
      </w:r>
      <w:r w:rsidRPr="0047657F">
        <w:t>Vision instantanée de chaque détail, dans toute la sphère à portée de bras (40 à 70 cm)</w:t>
      </w:r>
    </w:p>
    <w:p w14:paraId="363DA15F" w14:textId="199ACF01" w:rsidR="00CF37E7" w:rsidRPr="00C93D4E" w:rsidRDefault="00CF37E7" w:rsidP="006A7CB2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Un port de tête naturel </w:t>
      </w:r>
    </w:p>
    <w:p w14:paraId="15D6E87B" w14:textId="77777777" w:rsidR="006A7CB2" w:rsidRPr="0034646F" w:rsidRDefault="006A7CB2" w:rsidP="006A7CB2">
      <w:pPr>
        <w:pStyle w:val="Paragraphedeliste"/>
        <w:numPr>
          <w:ilvl w:val="0"/>
          <w:numId w:val="5"/>
        </w:numPr>
        <w:rPr>
          <w:sz w:val="16"/>
          <w:szCs w:val="16"/>
        </w:rPr>
      </w:pPr>
      <w:r w:rsidRPr="0034646F">
        <w:rPr>
          <w:b/>
          <w:bCs/>
        </w:rPr>
        <w:t xml:space="preserve">Vision stabilisée : </w:t>
      </w:r>
      <w:r w:rsidRPr="0034646F">
        <w:t>Jusqu’à moins 90% d’effet de tangage</w:t>
      </w:r>
      <w:r w:rsidRPr="0034646F">
        <w:rPr>
          <w:b/>
          <w:bCs/>
        </w:rPr>
        <w:t xml:space="preserve"> </w:t>
      </w:r>
      <w:r w:rsidRPr="0034646F">
        <w:rPr>
          <w:b/>
          <w:bCs/>
          <w:sz w:val="16"/>
          <w:szCs w:val="16"/>
        </w:rPr>
        <w:t>(</w:t>
      </w:r>
      <w:r w:rsidRPr="0034646F">
        <w:rPr>
          <w:sz w:val="16"/>
          <w:szCs w:val="16"/>
        </w:rPr>
        <w:t xml:space="preserve">comparé aux verres les plus durs du marché) </w:t>
      </w:r>
    </w:p>
    <w:p w14:paraId="70A177A5" w14:textId="361AA651" w:rsidR="006A7CB2" w:rsidRDefault="006A7CB2" w:rsidP="006A7CB2">
      <w:pPr>
        <w:pStyle w:val="Paragraphedeliste"/>
        <w:numPr>
          <w:ilvl w:val="0"/>
          <w:numId w:val="5"/>
        </w:numPr>
        <w:rPr>
          <w:sz w:val="16"/>
          <w:szCs w:val="16"/>
        </w:rPr>
      </w:pPr>
      <w:r w:rsidRPr="0034646F">
        <w:rPr>
          <w:b/>
          <w:bCs/>
        </w:rPr>
        <w:t>Vision grand angle</w:t>
      </w:r>
      <w:r>
        <w:rPr>
          <w:b/>
          <w:bCs/>
        </w:rPr>
        <w:t xml:space="preserve"> : </w:t>
      </w:r>
      <w:r w:rsidRPr="0034646F">
        <w:rPr>
          <w:b/>
          <w:bCs/>
        </w:rPr>
        <w:t xml:space="preserve"> </w:t>
      </w:r>
      <w:r w:rsidRPr="0034646F">
        <w:t>Jusqu’à 50% d’élargissement des champs de vision</w:t>
      </w:r>
      <w:r>
        <w:rPr>
          <w:b/>
          <w:bCs/>
        </w:rPr>
        <w:t xml:space="preserve"> </w:t>
      </w:r>
      <w:r w:rsidRPr="0034646F">
        <w:rPr>
          <w:sz w:val="16"/>
          <w:szCs w:val="16"/>
        </w:rPr>
        <w:t>(comparé aux designs les plus doux du marché</w:t>
      </w:r>
      <w:r>
        <w:rPr>
          <w:sz w:val="16"/>
          <w:szCs w:val="16"/>
        </w:rPr>
        <w:t>)</w:t>
      </w:r>
      <w:r w:rsidRPr="0034646F">
        <w:rPr>
          <w:sz w:val="16"/>
          <w:szCs w:val="16"/>
        </w:rPr>
        <w:t xml:space="preserve"> </w:t>
      </w:r>
    </w:p>
    <w:p w14:paraId="313194F4" w14:textId="77777777" w:rsidR="0047657F" w:rsidRDefault="0047657F" w:rsidP="0047657F">
      <w:pPr>
        <w:pStyle w:val="Paragraphedeliste"/>
        <w:rPr>
          <w:b/>
          <w:bCs/>
        </w:rPr>
      </w:pPr>
    </w:p>
    <w:p w14:paraId="7359EBE5" w14:textId="77777777" w:rsidR="0047657F" w:rsidRDefault="0047657F" w:rsidP="0047657F">
      <w:pPr>
        <w:pStyle w:val="Paragraphedeliste"/>
        <w:rPr>
          <w:sz w:val="16"/>
          <w:szCs w:val="16"/>
        </w:rPr>
      </w:pPr>
    </w:p>
    <w:p w14:paraId="7B0AA088" w14:textId="77777777" w:rsidR="006A7CB2" w:rsidRPr="00B52CAE" w:rsidRDefault="006A7CB2" w:rsidP="006A7CB2">
      <w:pPr>
        <w:pStyle w:val="Paragraphedeliste"/>
        <w:numPr>
          <w:ilvl w:val="2"/>
          <w:numId w:val="2"/>
        </w:numPr>
        <w:spacing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>À qui le recommander</w:t>
      </w:r>
      <w:r>
        <w:rPr>
          <w:b/>
          <w:bCs/>
          <w:color w:val="074F6A" w:themeColor="accent4" w:themeShade="80"/>
          <w:sz w:val="24"/>
          <w:szCs w:val="24"/>
          <w:u w:val="single"/>
        </w:rPr>
        <w:t> ?</w:t>
      </w:r>
    </w:p>
    <w:p w14:paraId="61BD7AB7" w14:textId="70C575F8" w:rsidR="006A7CB2" w:rsidRPr="00C708EE" w:rsidRDefault="006A7CB2" w:rsidP="006A7CB2">
      <w:r w:rsidRPr="00B52CAE">
        <w:t xml:space="preserve">Généralement </w:t>
      </w:r>
      <w:proofErr w:type="gramStart"/>
      <w:r w:rsidRPr="00B52CAE">
        <w:t>le</w:t>
      </w:r>
      <w:r>
        <w:rPr>
          <w:b/>
          <w:bCs/>
        </w:rPr>
        <w:t xml:space="preserve">  </w:t>
      </w:r>
      <w:r w:rsidRPr="00C708EE">
        <w:rPr>
          <w:b/>
          <w:bCs/>
        </w:rPr>
        <w:t>Varilux</w:t>
      </w:r>
      <w:proofErr w:type="gramEnd"/>
      <w:r w:rsidRPr="00C708EE">
        <w:rPr>
          <w:b/>
          <w:bCs/>
        </w:rPr>
        <w:t xml:space="preserve"> </w:t>
      </w:r>
      <w:r w:rsidR="0047657F">
        <w:rPr>
          <w:b/>
          <w:bCs/>
        </w:rPr>
        <w:t>X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series</w:t>
      </w:r>
      <w:proofErr w:type="spellEnd"/>
      <w:r>
        <w:rPr>
          <w:b/>
          <w:bCs/>
        </w:rPr>
        <w:t xml:space="preserve">  </w:t>
      </w:r>
      <w:r w:rsidRPr="00C708EE">
        <w:rPr>
          <w:b/>
          <w:bCs/>
        </w:rPr>
        <w:t xml:space="preserve"> </w:t>
      </w:r>
      <w:r w:rsidR="00C6414F" w:rsidRPr="00B52CAE">
        <w:t>est recommandé</w:t>
      </w:r>
      <w:r w:rsidRPr="00B52CAE">
        <w:t> </w:t>
      </w:r>
      <w:r>
        <w:t xml:space="preserve">aux presbytes </w:t>
      </w:r>
      <w:r w:rsidRPr="00B52CAE">
        <w:t>:</w:t>
      </w:r>
      <w:r>
        <w:rPr>
          <w:b/>
          <w:bCs/>
        </w:rPr>
        <w:t xml:space="preserve"> </w:t>
      </w:r>
    </w:p>
    <w:p w14:paraId="7A62D644" w14:textId="2EA4936A" w:rsidR="0047657F" w:rsidRDefault="0047657F" w:rsidP="0047657F">
      <w:pPr>
        <w:pStyle w:val="Paragraphedeliste"/>
        <w:numPr>
          <w:ilvl w:val="1"/>
          <w:numId w:val="6"/>
        </w:numPr>
      </w:pPr>
      <w:r>
        <w:t>A</w:t>
      </w:r>
      <w:r w:rsidRPr="0047657F">
        <w:t>depte</w:t>
      </w:r>
      <w:r w:rsidR="00945C74">
        <w:t>s</w:t>
      </w:r>
      <w:r w:rsidRPr="0047657F">
        <w:t xml:space="preserve"> du multitâches et amateurs de technologie </w:t>
      </w:r>
    </w:p>
    <w:p w14:paraId="3CC2DCC6" w14:textId="03830D17" w:rsidR="0047657F" w:rsidRDefault="0047657F" w:rsidP="0047657F">
      <w:pPr>
        <w:pStyle w:val="Paragraphedeliste"/>
        <w:numPr>
          <w:ilvl w:val="1"/>
          <w:numId w:val="6"/>
        </w:numPr>
      </w:pPr>
      <w:r w:rsidRPr="0047657F">
        <w:t xml:space="preserve"> </w:t>
      </w:r>
      <w:r>
        <w:t>A</w:t>
      </w:r>
      <w:r w:rsidRPr="0047657F">
        <w:t xml:space="preserve">yant une </w:t>
      </w:r>
      <w:proofErr w:type="spellStart"/>
      <w:r w:rsidRPr="0047657F">
        <w:t>anisométropie</w:t>
      </w:r>
      <w:proofErr w:type="spellEnd"/>
      <w:r w:rsidRPr="0047657F">
        <w:t xml:space="preserve"> (≥ 1.50 D), </w:t>
      </w:r>
    </w:p>
    <w:p w14:paraId="1A9C6B54" w14:textId="1F086905" w:rsidR="0047657F" w:rsidRDefault="00C6414F" w:rsidP="0047657F">
      <w:pPr>
        <w:pStyle w:val="Paragraphedeliste"/>
        <w:numPr>
          <w:ilvl w:val="1"/>
          <w:numId w:val="6"/>
        </w:numPr>
      </w:pPr>
      <w:r>
        <w:t xml:space="preserve"> </w:t>
      </w:r>
      <w:r>
        <w:t>A</w:t>
      </w:r>
      <w:r w:rsidRPr="0047657F">
        <w:t xml:space="preserve">ctuels </w:t>
      </w:r>
      <w:r>
        <w:t xml:space="preserve">et </w:t>
      </w:r>
      <w:r w:rsidR="004B7305">
        <w:t>p</w:t>
      </w:r>
      <w:r w:rsidR="0047657F">
        <w:t>orteur</w:t>
      </w:r>
      <w:r w:rsidR="00945C74">
        <w:t xml:space="preserve">s </w:t>
      </w:r>
      <w:r w:rsidR="0047657F">
        <w:t>d</w:t>
      </w:r>
      <w:r>
        <w:t xml:space="preserve">e verres progressifs </w:t>
      </w:r>
      <w:r w:rsidR="0047657F" w:rsidRPr="0047657F">
        <w:t>évoluant en addition et recherchant le meilleur confort de vision possible</w:t>
      </w:r>
      <w:r w:rsidR="0047657F">
        <w:t xml:space="preserve"> surtout en VP </w:t>
      </w:r>
    </w:p>
    <w:p w14:paraId="7DCE2F5B" w14:textId="1CCBAA45" w:rsidR="0047657F" w:rsidRDefault="0047657F" w:rsidP="0047657F">
      <w:pPr>
        <w:pStyle w:val="Paragraphedeliste"/>
        <w:numPr>
          <w:ilvl w:val="1"/>
          <w:numId w:val="6"/>
        </w:numPr>
      </w:pPr>
      <w:r w:rsidRPr="0047657F">
        <w:t xml:space="preserve"> </w:t>
      </w:r>
      <w:r w:rsidR="00C6414F">
        <w:t>C</w:t>
      </w:r>
      <w:r w:rsidRPr="0047657F">
        <w:t>herchant l’innovation.</w:t>
      </w:r>
    </w:p>
    <w:p w14:paraId="6E2FCD4F" w14:textId="77777777" w:rsidR="006A7CB2" w:rsidRDefault="006A7CB2" w:rsidP="006A7CB2">
      <w:pPr>
        <w:rPr>
          <w:b/>
          <w:bCs/>
        </w:rPr>
      </w:pPr>
    </w:p>
    <w:p w14:paraId="3AE44E67" w14:textId="77777777" w:rsidR="006A7CB2" w:rsidRPr="00C708EE" w:rsidRDefault="006A7CB2" w:rsidP="006A7CB2">
      <w:r w:rsidRPr="00C708EE">
        <w:rPr>
          <w:b/>
          <w:bCs/>
        </w:rPr>
        <w:t>J’espère avoir été clair ! Avez-vous des questions (Partie Q/R avec un arbre décisionnel) ?</w:t>
      </w:r>
    </w:p>
    <w:p w14:paraId="63A0A540" w14:textId="77777777" w:rsidR="006A7CB2" w:rsidRPr="0056358D" w:rsidRDefault="006A7CB2" w:rsidP="006A7CB2"/>
    <w:sectPr w:rsidR="006A7CB2" w:rsidRPr="005635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FEF3C" w14:textId="77777777" w:rsidR="00D35A80" w:rsidRDefault="00D35A80" w:rsidP="00C6414F">
      <w:pPr>
        <w:spacing w:after="0" w:line="240" w:lineRule="auto"/>
      </w:pPr>
      <w:r>
        <w:separator/>
      </w:r>
    </w:p>
  </w:endnote>
  <w:endnote w:type="continuationSeparator" w:id="0">
    <w:p w14:paraId="25C1E307" w14:textId="77777777" w:rsidR="00D35A80" w:rsidRDefault="00D35A80" w:rsidP="00C64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087A1" w14:textId="77777777" w:rsidR="00D35A80" w:rsidRDefault="00D35A80" w:rsidP="00C6414F">
      <w:pPr>
        <w:spacing w:after="0" w:line="240" w:lineRule="auto"/>
      </w:pPr>
      <w:r>
        <w:separator/>
      </w:r>
    </w:p>
  </w:footnote>
  <w:footnote w:type="continuationSeparator" w:id="0">
    <w:p w14:paraId="00BA935F" w14:textId="77777777" w:rsidR="00D35A80" w:rsidRDefault="00D35A80" w:rsidP="00C64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E93"/>
    <w:multiLevelType w:val="hybridMultilevel"/>
    <w:tmpl w:val="9C54B794"/>
    <w:lvl w:ilvl="0" w:tplc="20A6ED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D82B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6689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3CDC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2A45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0A02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92DB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7687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B612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50135F"/>
    <w:multiLevelType w:val="hybridMultilevel"/>
    <w:tmpl w:val="8A206A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46A5F"/>
    <w:multiLevelType w:val="hybridMultilevel"/>
    <w:tmpl w:val="D92863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0094E"/>
    <w:multiLevelType w:val="multilevel"/>
    <w:tmpl w:val="A7107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4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81C679A"/>
    <w:multiLevelType w:val="hybridMultilevel"/>
    <w:tmpl w:val="BA08412C"/>
    <w:lvl w:ilvl="0" w:tplc="887433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6255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CCCE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6CE6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1E9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C269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80D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2CFF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C41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9727CC1"/>
    <w:multiLevelType w:val="multilevel"/>
    <w:tmpl w:val="D29E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0E6498"/>
    <w:multiLevelType w:val="multilevel"/>
    <w:tmpl w:val="C0CA8D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513F203F"/>
    <w:multiLevelType w:val="hybridMultilevel"/>
    <w:tmpl w:val="9D287FDE"/>
    <w:lvl w:ilvl="0" w:tplc="F3C471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583D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A0F4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14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035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BE3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2CD9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82B6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EC2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15B4E3F"/>
    <w:multiLevelType w:val="multilevel"/>
    <w:tmpl w:val="041AC1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4E75725"/>
    <w:multiLevelType w:val="hybridMultilevel"/>
    <w:tmpl w:val="DAEE8E70"/>
    <w:lvl w:ilvl="0" w:tplc="F84647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305B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964E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1E7F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922F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C0F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2216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048F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902B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522521D"/>
    <w:multiLevelType w:val="multilevel"/>
    <w:tmpl w:val="754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17FCD"/>
    <w:multiLevelType w:val="hybridMultilevel"/>
    <w:tmpl w:val="FC78143C"/>
    <w:lvl w:ilvl="0" w:tplc="29F272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702658"/>
    <w:multiLevelType w:val="multilevel"/>
    <w:tmpl w:val="754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142CE"/>
    <w:multiLevelType w:val="multilevel"/>
    <w:tmpl w:val="528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F14FA"/>
    <w:multiLevelType w:val="hybridMultilevel"/>
    <w:tmpl w:val="BCC08B1E"/>
    <w:lvl w:ilvl="0" w:tplc="29F272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606379">
    <w:abstractNumId w:val="5"/>
  </w:num>
  <w:num w:numId="2" w16cid:durableId="1890412601">
    <w:abstractNumId w:val="3"/>
  </w:num>
  <w:num w:numId="3" w16cid:durableId="1484547265">
    <w:abstractNumId w:val="11"/>
  </w:num>
  <w:num w:numId="4" w16cid:durableId="1918712014">
    <w:abstractNumId w:val="7"/>
  </w:num>
  <w:num w:numId="5" w16cid:durableId="1028720250">
    <w:abstractNumId w:val="12"/>
  </w:num>
  <w:num w:numId="6" w16cid:durableId="317348401">
    <w:abstractNumId w:val="10"/>
  </w:num>
  <w:num w:numId="7" w16cid:durableId="1480536431">
    <w:abstractNumId w:val="0"/>
  </w:num>
  <w:num w:numId="8" w16cid:durableId="1958563297">
    <w:abstractNumId w:val="9"/>
  </w:num>
  <w:num w:numId="9" w16cid:durableId="1698310636">
    <w:abstractNumId w:val="1"/>
  </w:num>
  <w:num w:numId="10" w16cid:durableId="1057389988">
    <w:abstractNumId w:val="8"/>
  </w:num>
  <w:num w:numId="11" w16cid:durableId="1170296455">
    <w:abstractNumId w:val="6"/>
  </w:num>
  <w:num w:numId="12" w16cid:durableId="75826408">
    <w:abstractNumId w:val="14"/>
  </w:num>
  <w:num w:numId="13" w16cid:durableId="310253492">
    <w:abstractNumId w:val="4"/>
  </w:num>
  <w:num w:numId="14" w16cid:durableId="1277714515">
    <w:abstractNumId w:val="2"/>
  </w:num>
  <w:num w:numId="15" w16cid:durableId="9310131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B2"/>
    <w:rsid w:val="00060F26"/>
    <w:rsid w:val="000F32D0"/>
    <w:rsid w:val="0011285C"/>
    <w:rsid w:val="0013586B"/>
    <w:rsid w:val="001E07A1"/>
    <w:rsid w:val="00241703"/>
    <w:rsid w:val="002B225E"/>
    <w:rsid w:val="002E689A"/>
    <w:rsid w:val="00460A79"/>
    <w:rsid w:val="0047657F"/>
    <w:rsid w:val="004B7305"/>
    <w:rsid w:val="00543F3A"/>
    <w:rsid w:val="005864E1"/>
    <w:rsid w:val="005A5F6F"/>
    <w:rsid w:val="006A7CB2"/>
    <w:rsid w:val="00945C74"/>
    <w:rsid w:val="00962F0D"/>
    <w:rsid w:val="00A55821"/>
    <w:rsid w:val="00A95A0E"/>
    <w:rsid w:val="00C357AD"/>
    <w:rsid w:val="00C6414F"/>
    <w:rsid w:val="00CF37E7"/>
    <w:rsid w:val="00D35A80"/>
    <w:rsid w:val="00EE50F2"/>
    <w:rsid w:val="00F9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715D6"/>
  <w15:chartTrackingRefBased/>
  <w15:docId w15:val="{169EC734-C633-406F-A228-337CB117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CB2"/>
  </w:style>
  <w:style w:type="paragraph" w:styleId="Titre1">
    <w:name w:val="heading 1"/>
    <w:basedOn w:val="Normal"/>
    <w:next w:val="Normal"/>
    <w:link w:val="Titre1Car"/>
    <w:uiPriority w:val="9"/>
    <w:qFormat/>
    <w:rsid w:val="006A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7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7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7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7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7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7C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7C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7C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7C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7C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7C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7C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7C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7C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7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7C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7C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1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C641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414F"/>
  </w:style>
  <w:style w:type="paragraph" w:styleId="Pieddepage">
    <w:name w:val="footer"/>
    <w:basedOn w:val="Normal"/>
    <w:link w:val="PieddepageCar"/>
    <w:uiPriority w:val="99"/>
    <w:unhideWhenUsed/>
    <w:rsid w:val="00C641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4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1576</TotalTime>
  <Pages>2</Pages>
  <Words>533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CHAARI</dc:creator>
  <cp:keywords/>
  <dc:description/>
  <cp:lastModifiedBy>Ines CHAARI</cp:lastModifiedBy>
  <cp:revision>7</cp:revision>
  <dcterms:created xsi:type="dcterms:W3CDTF">2025-08-11T14:14:00Z</dcterms:created>
  <dcterms:modified xsi:type="dcterms:W3CDTF">2025-08-13T10:13:00Z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Enabled">
    <vt:lpwstr>true</vt:lpwstr>
  </property>
  <property fmtid="{D5CDD505-2E9C-101B-9397-08002B2CF9AE}" pid="3" name="MSIP_Label_2e9a4386-74b9-4603-ae20-950a659f9b6e_SetDate">
    <vt:lpwstr>2025-08-11T14:54:09Z</vt:lpwstr>
  </property>
  <property fmtid="{D5CDD505-2E9C-101B-9397-08002B2CF9AE}" pid="4" name="MSIP_Label_2e9a4386-74b9-4603-ae20-950a659f9b6e_Method">
    <vt:lpwstr>Standard</vt:lpwstr>
  </property>
  <property fmtid="{D5CDD505-2E9C-101B-9397-08002B2CF9AE}" pid="5" name="MSIP_Label_2e9a4386-74b9-4603-ae20-950a659f9b6e_Name">
    <vt:lpwstr>Internal Use Only</vt:lpwstr>
  </property>
  <property fmtid="{D5CDD505-2E9C-101B-9397-08002B2CF9AE}" pid="6" name="MSIP_Label_2e9a4386-74b9-4603-ae20-950a659f9b6e_SiteId">
    <vt:lpwstr>c7d1a8f7-0546-4a0c-8cf5-3ddaebf97d51</vt:lpwstr>
  </property>
  <property fmtid="{D5CDD505-2E9C-101B-9397-08002B2CF9AE}" pid="7" name="MSIP_Label_2e9a4386-74b9-4603-ae20-950a659f9b6e_ActionId">
    <vt:lpwstr>e04df541-0bb4-4ca2-b66f-0eb20c3adf8a</vt:lpwstr>
  </property>
  <property fmtid="{D5CDD505-2E9C-101B-9397-08002B2CF9AE}" pid="8" name="MSIP_Label_2e9a4386-74b9-4603-ae20-950a659f9b6e_ContentBits">
    <vt:lpwstr>0</vt:lpwstr>
  </property>
  <property fmtid="{D5CDD505-2E9C-101B-9397-08002B2CF9AE}" pid="9" name="MSIP_Label_2e9a4386-74b9-4603-ae20-950a659f9b6e_Tag">
    <vt:lpwstr>10, 3, 0, 1</vt:lpwstr>
  </property>
</Properties>
</file>