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EAA42">
      <w:pPr>
        <w:jc w:val="center"/>
        <w:rPr>
          <w:b/>
          <w:bCs/>
          <w:sz w:val="36"/>
          <w:szCs w:val="36"/>
          <w:lang w:val="en-US"/>
        </w:rPr>
      </w:pPr>
      <w:r>
        <w:rPr>
          <w:b/>
          <w:bCs/>
          <w:sz w:val="36"/>
          <w:szCs w:val="36"/>
          <w:lang w:val="en-US"/>
        </w:rPr>
        <w:t>Ideation Phase</w:t>
      </w:r>
    </w:p>
    <w:p w14:paraId="0DAB0799">
      <w:pPr>
        <w:jc w:val="center"/>
        <w:rPr>
          <w:b/>
          <w:bCs/>
          <w:sz w:val="36"/>
          <w:szCs w:val="36"/>
          <w:lang w:val="en-US"/>
        </w:rPr>
      </w:pPr>
      <w:r>
        <w:rPr>
          <w:b/>
          <w:bCs/>
          <w:sz w:val="36"/>
          <w:szCs w:val="36"/>
          <w:lang w:val="en-US"/>
        </w:rPr>
        <w:t>Brainstorm &amp; Idea Prioritization Template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7663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B7F4AD7">
            <w:pPr>
              <w:spacing w:after="0" w:line="240" w:lineRule="auto"/>
              <w:rPr>
                <w:b/>
                <w:bCs/>
                <w:lang w:val="en-US"/>
              </w:rPr>
            </w:pPr>
            <w:r>
              <w:rPr>
                <w:b/>
                <w:bCs/>
                <w:lang w:val="en-US"/>
              </w:rPr>
              <w:t>Date</w:t>
            </w:r>
          </w:p>
        </w:tc>
        <w:tc>
          <w:tcPr>
            <w:tcW w:w="4508" w:type="dxa"/>
          </w:tcPr>
          <w:p w14:paraId="5D671A3B">
            <w:pPr>
              <w:spacing w:after="0" w:line="240" w:lineRule="auto"/>
              <w:rPr>
                <w:lang w:val="en-US"/>
              </w:rPr>
            </w:pPr>
            <w:r>
              <w:rPr>
                <w:lang w:val="en-US"/>
              </w:rPr>
              <w:t xml:space="preserve">June </w:t>
            </w:r>
            <w:r>
              <w:rPr>
                <w:rFonts w:hint="default"/>
                <w:lang w:val="en-US"/>
              </w:rPr>
              <w:t>30</w:t>
            </w:r>
            <w:r>
              <w:rPr>
                <w:lang w:val="en-US"/>
              </w:rPr>
              <w:t>,2025</w:t>
            </w:r>
          </w:p>
        </w:tc>
      </w:tr>
      <w:tr w14:paraId="366E5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7E4DDC1">
            <w:pPr>
              <w:spacing w:after="0" w:line="240" w:lineRule="auto"/>
              <w:rPr>
                <w:b/>
                <w:bCs/>
                <w:lang w:val="en-US"/>
              </w:rPr>
            </w:pPr>
            <w:r>
              <w:rPr>
                <w:b/>
                <w:bCs/>
                <w:lang w:val="en-US"/>
              </w:rPr>
              <w:t>Team ID</w:t>
            </w:r>
          </w:p>
        </w:tc>
        <w:tc>
          <w:tcPr>
            <w:tcW w:w="4508" w:type="dxa"/>
          </w:tcPr>
          <w:p w14:paraId="721BFAB8">
            <w:pPr>
              <w:spacing w:after="0" w:line="240" w:lineRule="auto"/>
              <w:rPr>
                <w:lang w:val="en-US"/>
              </w:rPr>
            </w:pPr>
            <w:r>
              <w:rPr>
                <w:rFonts w:ascii="Verdana" w:hAnsi="Verdana" w:eastAsia="SimSun" w:cs="Verdana"/>
                <w:i w:val="0"/>
                <w:iCs w:val="0"/>
                <w:caps w:val="0"/>
                <w:color w:val="222222"/>
                <w:spacing w:val="0"/>
                <w:sz w:val="13"/>
                <w:szCs w:val="13"/>
                <w:shd w:val="clear" w:fill="FFFFFF"/>
              </w:rPr>
              <w:t>LTVIP2025TMID39636</w:t>
            </w:r>
          </w:p>
        </w:tc>
      </w:tr>
      <w:tr w14:paraId="4E1D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4508" w:type="dxa"/>
          </w:tcPr>
          <w:p w14:paraId="42AEBFF9">
            <w:pPr>
              <w:spacing w:after="0" w:line="240" w:lineRule="auto"/>
              <w:rPr>
                <w:lang w:val="en-US"/>
              </w:rPr>
            </w:pPr>
            <w:r>
              <w:rPr>
                <w:b/>
                <w:bCs/>
                <w:lang w:val="en-US"/>
              </w:rPr>
              <w:t>Project Name</w:t>
            </w:r>
          </w:p>
        </w:tc>
        <w:tc>
          <w:tcPr>
            <w:tcW w:w="4508" w:type="dxa"/>
          </w:tcPr>
          <w:p w14:paraId="29D774C0">
            <w:pPr>
              <w:pStyle w:val="2"/>
              <w:keepNext w:val="0"/>
              <w:keepLines w:val="0"/>
              <w:widowControl/>
              <w:suppressLineNumbers w:val="0"/>
              <w:spacing w:before="200" w:beforeAutospacing="0" w:after="100" w:afterAutospacing="0" w:line="380" w:lineRule="atLeast"/>
              <w:rPr>
                <w:rFonts w:hint="default" w:ascii="Calibri" w:hAnsi="Calibri" w:eastAsia="sans-serif" w:cs="Calibri"/>
                <w:b w:val="0"/>
                <w:bCs w:val="0"/>
                <w:color w:val="2D2828"/>
                <w:sz w:val="25"/>
                <w:szCs w:val="25"/>
              </w:rPr>
            </w:pPr>
            <w:r>
              <w:rPr>
                <w:rFonts w:hint="default" w:ascii="Calibri" w:hAnsi="Calibri" w:eastAsia="sans-serif" w:cs="Calibri"/>
                <w:b w:val="0"/>
                <w:bCs w:val="0"/>
                <w:i w:val="0"/>
                <w:iCs w:val="0"/>
                <w:color w:val="2D2828"/>
                <w:spacing w:val="0"/>
                <w:sz w:val="25"/>
                <w:szCs w:val="25"/>
                <w:shd w:val="clear" w:fill="FFFFFF"/>
              </w:rPr>
              <w:t>GrainPalette - A Deep Learning Odyssey In Rice Type Classification Through Transfer Learning</w:t>
            </w:r>
          </w:p>
          <w:p w14:paraId="3DF123C4">
            <w:pPr>
              <w:keepNext w:val="0"/>
              <w:keepLines w:val="0"/>
              <w:widowControl/>
              <w:suppressLineNumbers w:val="0"/>
              <w:shd w:val="clear" w:fill="FFFFFF"/>
              <w:spacing w:after="130" w:afterAutospacing="0"/>
              <w:ind w:left="0" w:firstLine="0"/>
              <w:jc w:val="left"/>
              <w:rPr>
                <w:rFonts w:hint="default" w:ascii="sans-serif" w:hAnsi="sans-serif" w:eastAsia="sans-serif" w:cs="sans-serif"/>
                <w:i w:val="0"/>
                <w:iCs w:val="0"/>
                <w:caps w:val="0"/>
                <w:spacing w:val="0"/>
                <w:sz w:val="14"/>
                <w:szCs w:val="14"/>
              </w:rPr>
            </w:pPr>
          </w:p>
          <w:p w14:paraId="45078F9E">
            <w:pPr>
              <w:spacing w:after="0" w:line="240" w:lineRule="auto"/>
              <w:rPr>
                <w:lang w:val="en-US"/>
              </w:rPr>
            </w:pPr>
          </w:p>
        </w:tc>
      </w:tr>
      <w:tr w14:paraId="42525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E4E6C28">
            <w:pPr>
              <w:spacing w:after="0" w:line="240" w:lineRule="auto"/>
              <w:rPr>
                <w:lang w:val="en-US"/>
              </w:rPr>
            </w:pPr>
            <w:r>
              <w:rPr>
                <w:b/>
                <w:bCs/>
                <w:lang w:val="en-US"/>
              </w:rPr>
              <w:t>Maximum Marks</w:t>
            </w:r>
          </w:p>
        </w:tc>
        <w:tc>
          <w:tcPr>
            <w:tcW w:w="4508" w:type="dxa"/>
          </w:tcPr>
          <w:p w14:paraId="01981460">
            <w:pPr>
              <w:spacing w:after="0" w:line="240" w:lineRule="auto"/>
              <w:rPr>
                <w:lang w:val="en-US"/>
              </w:rPr>
            </w:pPr>
            <w:r>
              <w:rPr>
                <w:lang w:val="en-US"/>
              </w:rPr>
              <w:t>4 Marks</w:t>
            </w:r>
          </w:p>
        </w:tc>
      </w:tr>
    </w:tbl>
    <w:p w14:paraId="3BAA5EC2">
      <w:pPr>
        <w:rPr>
          <w:lang w:val="en-US"/>
        </w:rPr>
      </w:pPr>
    </w:p>
    <w:p w14:paraId="697B9D0B">
      <w:pPr>
        <w:spacing w:after="0"/>
        <w:rPr>
          <w:sz w:val="28"/>
          <w:szCs w:val="28"/>
          <w:lang w:val="en-US"/>
        </w:rPr>
      </w:pPr>
      <w:r>
        <w:rPr>
          <w:sz w:val="28"/>
          <w:szCs w:val="28"/>
          <w:lang w:val="en-US"/>
        </w:rPr>
        <w:t>Brainstorming ideas is a creative process where a group generates a list of</w:t>
      </w:r>
    </w:p>
    <w:p w14:paraId="46448E28">
      <w:pPr>
        <w:spacing w:after="0"/>
        <w:rPr>
          <w:sz w:val="28"/>
          <w:szCs w:val="28"/>
          <w:lang w:val="en-US"/>
        </w:rPr>
      </w:pPr>
      <w:r>
        <w:rPr>
          <w:sz w:val="28"/>
          <w:szCs w:val="28"/>
          <w:lang w:val="en-US"/>
        </w:rPr>
        <w:t>potential solutions, suggestions, or concepts for a specific problem or project.</w:t>
      </w:r>
    </w:p>
    <w:p w14:paraId="4F0E623B">
      <w:pPr>
        <w:spacing w:after="0"/>
        <w:rPr>
          <w:sz w:val="28"/>
          <w:szCs w:val="28"/>
          <w:lang w:val="en-US"/>
        </w:rPr>
      </w:pPr>
      <w:r>
        <w:rPr>
          <w:sz w:val="28"/>
          <w:szCs w:val="28"/>
          <w:lang w:val="en-US"/>
        </w:rPr>
        <w:t>Voting in brainstorming involves participants selecting and prioritizing their</w:t>
      </w:r>
    </w:p>
    <w:p w14:paraId="75DB5922">
      <w:pPr>
        <w:spacing w:after="0"/>
        <w:rPr>
          <w:sz w:val="28"/>
          <w:szCs w:val="28"/>
          <w:lang w:val="en-US"/>
        </w:rPr>
      </w:pPr>
      <w:r>
        <w:rPr>
          <w:sz w:val="28"/>
          <w:szCs w:val="28"/>
          <w:lang w:val="en-US"/>
        </w:rPr>
        <w:t>favourite or most promising ideas from the list to determine which ones should</w:t>
      </w:r>
    </w:p>
    <w:p w14:paraId="5804478B">
      <w:pPr>
        <w:spacing w:after="0"/>
        <w:rPr>
          <w:sz w:val="28"/>
          <w:szCs w:val="28"/>
          <w:lang w:val="en-US"/>
        </w:rPr>
      </w:pPr>
      <w:r>
        <w:rPr>
          <w:sz w:val="28"/>
          <w:szCs w:val="28"/>
          <w:lang w:val="en-US"/>
        </w:rPr>
        <w:t>be pursued further.</w:t>
      </w:r>
    </w:p>
    <w:p w14:paraId="22FA769C">
      <w:pPr>
        <w:rPr>
          <w:b/>
          <w:bCs/>
          <w:sz w:val="28"/>
          <w:szCs w:val="28"/>
          <w:lang w:val="en-US"/>
        </w:rPr>
      </w:pPr>
    </w:p>
    <w:p w14:paraId="2B1F396D">
      <w:pPr>
        <w:pStyle w:val="2"/>
        <w:keepNext w:val="0"/>
        <w:keepLines w:val="0"/>
        <w:widowControl/>
        <w:suppressLineNumbers w:val="0"/>
        <w:shd w:val="clear" w:fill="FFFFFF"/>
        <w:spacing w:before="200" w:beforeAutospacing="0" w:after="100" w:afterAutospacing="0" w:line="380" w:lineRule="atLeast"/>
        <w:ind w:left="0" w:firstLine="0"/>
        <w:rPr>
          <w:b/>
          <w:bCs/>
          <w:sz w:val="28"/>
          <w:szCs w:val="28"/>
          <w:lang w:val="en-US"/>
        </w:rPr>
      </w:pPr>
      <w:r>
        <w:rPr>
          <w:b/>
          <w:bCs/>
          <w:sz w:val="28"/>
          <w:szCs w:val="28"/>
          <w:lang w:val="en-US"/>
        </w:rPr>
        <w:t>Brainstorming for “</w:t>
      </w:r>
      <w:r>
        <w:rPr>
          <w:rFonts w:hint="default" w:ascii="sans-serif" w:hAnsi="sans-serif" w:eastAsia="sans-serif" w:cs="sans-serif"/>
          <w:b/>
          <w:bCs/>
          <w:i w:val="0"/>
          <w:iCs w:val="0"/>
          <w:color w:val="2D2828"/>
          <w:spacing w:val="0"/>
          <w:sz w:val="25"/>
          <w:szCs w:val="25"/>
          <w:shd w:val="clear" w:fill="FFFFFF"/>
        </w:rPr>
        <w:t>GrainPalette - A Deep Learning Odyssey In Rice Type Classification Through Transfer Learning</w:t>
      </w:r>
      <w:r>
        <w:rPr>
          <w:rFonts w:hint="default" w:ascii="sans-serif" w:hAnsi="sans-serif" w:eastAsia="sans-serif" w:cs="sans-serif"/>
          <w:b/>
          <w:bCs/>
          <w:i w:val="0"/>
          <w:iCs w:val="0"/>
          <w:color w:val="2D2828"/>
          <w:spacing w:val="0"/>
          <w:sz w:val="25"/>
          <w:szCs w:val="25"/>
          <w:shd w:val="clear" w:fill="FFFFFF"/>
          <w:lang w:val="en-US"/>
        </w:rPr>
        <w:t>”.</w:t>
      </w:r>
      <w:bookmarkStart w:id="0" w:name="_GoBack"/>
      <w:bookmarkEnd w:id="0"/>
    </w:p>
    <w:p w14:paraId="50A990CA">
      <w:pPr>
        <w:pStyle w:val="5"/>
        <w:keepNext w:val="0"/>
        <w:keepLines w:val="0"/>
        <w:widowControl/>
        <w:suppressLineNumbers w:val="0"/>
      </w:pPr>
      <w:r>
        <w:t>The primary goal of this brainstorming session is to generate innovative and practical ideas for accurately classifying rice types using deep learning and transfer learning. By leveraging advanced AI techniques, we aim to support farmers, agricultural scientists, quality control labs, food processing industries, and consumers by enabling reliable identification of rice varieties based on grain images.</w:t>
      </w:r>
    </w:p>
    <w:p w14:paraId="606C09DB">
      <w:pPr>
        <w:pStyle w:val="5"/>
        <w:keepNext w:val="0"/>
        <w:keepLines w:val="0"/>
        <w:widowControl/>
        <w:numPr>
          <w:numId w:val="0"/>
        </w:numPr>
        <w:suppressLineNumbers w:val="0"/>
        <w:ind w:leftChars="0" w:right="0" w:rightChars="0"/>
      </w:pPr>
      <w:r>
        <w:t>This solution will help:</w:t>
      </w:r>
      <w:r>
        <w:br w:type="textWrapping"/>
      </w:r>
      <w:r>
        <w:rPr>
          <w:rFonts w:hint="default"/>
          <w:lang w:val="en-US"/>
        </w:rPr>
        <w:t>1.</w:t>
      </w:r>
      <w:r>
        <w:t>Farmers improve crop management and pricing strategies</w:t>
      </w:r>
      <w:r>
        <w:br w:type="textWrapping"/>
      </w:r>
      <w:r>
        <w:rPr>
          <w:rFonts w:hint="default"/>
          <w:lang w:val="en-US"/>
        </w:rPr>
        <w:t>2.</w:t>
      </w:r>
      <w:r>
        <w:t>Traders and exporters ensure correct labeling for international markets</w:t>
      </w:r>
      <w:r>
        <w:br w:type="textWrapping"/>
      </w:r>
      <w:r>
        <w:rPr>
          <w:rFonts w:hint="default"/>
          <w:lang w:val="en-US"/>
        </w:rPr>
        <w:t>3.</w:t>
      </w:r>
      <w:r>
        <w:t>Food industries maintain product consistency</w:t>
      </w:r>
      <w:r>
        <w:br w:type="textWrapping"/>
      </w:r>
      <w:r>
        <w:rPr>
          <w:rFonts w:hint="default"/>
          <w:lang w:val="en-US"/>
        </w:rPr>
        <w:t xml:space="preserve">4. </w:t>
      </w:r>
      <w:r>
        <w:t>Consumers get authentic rice varieties</w:t>
      </w:r>
      <w:r>
        <w:br w:type="textWrapping"/>
      </w:r>
      <w:r>
        <w:rPr>
          <w:rFonts w:hint="default"/>
          <w:lang w:val="en-US"/>
        </w:rPr>
        <w:t>5.</w:t>
      </w:r>
      <w:r>
        <w:t>Agricultural researchers gather better data for breeding programs</w:t>
      </w:r>
    </w:p>
    <w:p w14:paraId="3C5D748B">
      <w:pPr>
        <w:rPr>
          <w:b/>
          <w:bCs/>
          <w:lang w:val="en-US"/>
        </w:rPr>
      </w:pPr>
    </w:p>
    <w:p w14:paraId="6350FFE4">
      <w:pPr>
        <w:rPr>
          <w:b/>
          <w:bCs/>
          <w:lang w:val="en-US"/>
        </w:rPr>
      </w:pPr>
    </w:p>
    <w:p w14:paraId="7FDEA392">
      <w:pPr>
        <w:rPr>
          <w:b/>
          <w:bCs/>
          <w:lang w:val="en-US"/>
        </w:rPr>
      </w:pPr>
    </w:p>
    <w:p w14:paraId="0589317C">
      <w:pPr>
        <w:rPr>
          <w:b/>
          <w:bCs/>
          <w:lang w:val="en-US"/>
        </w:rPr>
      </w:pPr>
    </w:p>
    <w:p w14:paraId="4988B912">
      <w:pPr>
        <w:rPr>
          <w:b/>
          <w:bCs/>
          <w:lang w:val="en-US"/>
        </w:rPr>
      </w:pPr>
    </w:p>
    <w:p w14:paraId="70C84B4E">
      <w:pPr>
        <w:rPr>
          <w:b/>
          <w:bCs/>
          <w:lang w:val="en-US"/>
        </w:rPr>
      </w:pPr>
    </w:p>
    <w:p w14:paraId="7F70CC27">
      <w:pPr>
        <w:rPr>
          <w:b/>
          <w:bCs/>
          <w:lang w:val="en-US"/>
        </w:rPr>
      </w:pPr>
    </w:p>
    <w:p w14:paraId="44CB6DE1">
      <w:pPr>
        <w:rPr>
          <w:b/>
          <w:bCs/>
          <w:lang w:val="en-US"/>
        </w:rPr>
      </w:pPr>
    </w:p>
    <w:p w14:paraId="3C2F6A60">
      <w:pPr>
        <w:rPr>
          <w:b/>
          <w:bCs/>
          <w:lang w:val="en-US"/>
        </w:rPr>
      </w:pPr>
    </w:p>
    <w:p w14:paraId="0F171C74">
      <w:pPr>
        <w:rPr>
          <w:b/>
          <w:bCs/>
          <w:sz w:val="28"/>
          <w:szCs w:val="28"/>
          <w:lang w:val="en-US"/>
        </w:rPr>
      </w:pPr>
      <w:r>
        <w:rPr>
          <w:b/>
          <w:bCs/>
          <w:sz w:val="28"/>
          <w:szCs w:val="28"/>
          <w:lang w:val="en-US"/>
        </w:rPr>
        <w:t>Step-1 : Team Gathering, Collaboration and Select the Problem Statement</w:t>
      </w:r>
    </w:p>
    <w:p w14:paraId="43A1821C">
      <w:pPr>
        <w:rPr>
          <w:b/>
          <w:bCs/>
          <w:lang w:val="en-US"/>
        </w:rPr>
      </w:pPr>
      <w:r>
        <w:drawing>
          <wp:inline distT="0" distB="0" distL="0" distR="0">
            <wp:extent cx="6511925" cy="6990715"/>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256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102"/>
                    <a:stretch>
                      <a:fillRect/>
                    </a:stretch>
                  </pic:blipFill>
                  <pic:spPr>
                    <a:xfrm>
                      <a:off x="0" y="0"/>
                      <a:ext cx="6512400" cy="6991200"/>
                    </a:xfrm>
                    <a:prstGeom prst="rect">
                      <a:avLst/>
                    </a:prstGeom>
                    <a:noFill/>
                    <a:ln>
                      <a:noFill/>
                    </a:ln>
                  </pic:spPr>
                </pic:pic>
              </a:graphicData>
            </a:graphic>
          </wp:inline>
        </w:drawing>
      </w:r>
    </w:p>
    <w:p w14:paraId="459C9411">
      <w:pPr>
        <w:rPr>
          <w:b/>
          <w:bCs/>
          <w:lang w:val="en-US"/>
        </w:rPr>
      </w:pPr>
    </w:p>
    <w:p w14:paraId="6393A8EE">
      <w:pPr>
        <w:rPr>
          <w:b/>
          <w:bCs/>
          <w:lang w:val="en-US"/>
        </w:rPr>
      </w:pPr>
    </w:p>
    <w:p w14:paraId="39C2D216">
      <w:pPr>
        <w:rPr>
          <w:b/>
          <w:bCs/>
          <w:lang w:val="en-US"/>
        </w:rPr>
      </w:pPr>
    </w:p>
    <w:p w14:paraId="2EE899D3">
      <w:pPr>
        <w:rPr>
          <w:b/>
          <w:bCs/>
          <w:lang w:val="en-US"/>
        </w:rPr>
      </w:pPr>
    </w:p>
    <w:p w14:paraId="46DDB845">
      <w:pPr>
        <w:rPr>
          <w:b/>
          <w:bCs/>
          <w:lang w:val="en-US"/>
        </w:rPr>
      </w:pPr>
    </w:p>
    <w:p w14:paraId="00EE7ADA">
      <w:pPr>
        <w:rPr>
          <w:b/>
          <w:bCs/>
          <w:lang w:val="en-US"/>
        </w:rPr>
      </w:pPr>
      <w:r>
        <w:rPr>
          <w:b/>
          <w:bCs/>
          <w:sz w:val="28"/>
          <w:szCs w:val="28"/>
          <w:lang w:val="en-US"/>
        </w:rPr>
        <w:t>Step-2: Brainstorm, Idea Listing and grouping</w:t>
      </w:r>
    </w:p>
    <w:p w14:paraId="000AD865">
      <w:pPr>
        <w:rPr>
          <w:b/>
          <w:bCs/>
          <w:sz w:val="28"/>
          <w:szCs w:val="28"/>
          <w:lang w:val="en-US"/>
        </w:rPr>
      </w:pPr>
      <w:r>
        <w:rPr>
          <w:b/>
          <w:bCs/>
          <w:sz w:val="28"/>
          <w:szCs w:val="28"/>
          <w:lang w:val="en-US"/>
        </w:rPr>
        <w:t>Step-3: Idea Prioritization</w:t>
      </w:r>
    </w:p>
    <w:p w14:paraId="4385684B">
      <w:pPr>
        <w:rPr>
          <w:lang w:val="en-US"/>
        </w:rPr>
      </w:pPr>
      <w:r>
        <w:rPr>
          <w:sz w:val="28"/>
          <w:szCs w:val="28"/>
          <w:lang w:val="en-US"/>
        </w:rPr>
        <w:t>Idea prioritization is the process of ranking or assessing ideas based on specific criteria such as feasibility, impact, cost, or strategic importance to determine which ideas should be implemented or pursued first</w:t>
      </w:r>
      <w:r>
        <w:rPr>
          <w:sz w:val="28"/>
          <w:lang w:val="en-US"/>
        </w:rPr>
        <w:t>.</w:t>
      </w:r>
    </w:p>
    <w:p w14:paraId="50EB1A63">
      <w:pPr>
        <w:rPr>
          <w:lang w:val="en-US"/>
        </w:rPr>
      </w:pPr>
      <w:r>
        <w:drawing>
          <wp:inline distT="0" distB="0" distL="0" distR="0">
            <wp:extent cx="6583045"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340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587833" cy="6633816"/>
                    </a:xfrm>
                    <a:prstGeom prst="rect">
                      <a:avLst/>
                    </a:prstGeom>
                    <a:noFill/>
                    <a:ln>
                      <a:noFill/>
                    </a:ln>
                  </pic:spPr>
                </pic:pic>
              </a:graphicData>
            </a:graphic>
          </wp:inline>
        </w:drawing>
      </w:r>
    </w:p>
    <w:p w14:paraId="209672E7">
      <w:pPr>
        <w:rPr>
          <w:b/>
          <w:bCs/>
          <w:sz w:val="28"/>
          <w:szCs w:val="28"/>
          <w:lang w:val="en-US"/>
        </w:rPr>
      </w:pPr>
      <w:r>
        <w:rPr>
          <w:b/>
          <w:bCs/>
          <w:sz w:val="28"/>
          <w:szCs w:val="28"/>
          <w:lang w:val="en-US"/>
        </w:rPr>
        <w:t>Here certainly we chose “Using AI/ML to analyze past traffic data and find solution” is:</w:t>
      </w:r>
    </w:p>
    <w:p w14:paraId="4872B919">
      <w:pPr>
        <w:rPr>
          <w:sz w:val="28"/>
          <w:szCs w:val="28"/>
          <w:lang w:val="en-US"/>
        </w:rPr>
      </w:pPr>
      <w:r>
        <w:rPr>
          <w:sz w:val="28"/>
          <w:szCs w:val="28"/>
          <w:lang w:val="en-US"/>
        </w:rPr>
        <w:t>Among all of other ideas this was most important to us because, if the model is not accurate enough then the prediction may not be highly accurate. So, this was our most prioritized one.</w:t>
      </w:r>
    </w:p>
    <w:p w14:paraId="1D917491">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p>
    <w:p w14:paraId="381DB802">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DF"/>
    <w:rsid w:val="002774DF"/>
    <w:rsid w:val="002E35F2"/>
    <w:rsid w:val="00337AB0"/>
    <w:rsid w:val="003753EB"/>
    <w:rsid w:val="003D24EA"/>
    <w:rsid w:val="005A6153"/>
    <w:rsid w:val="008469F9"/>
    <w:rsid w:val="009464A7"/>
    <w:rsid w:val="00F26185"/>
    <w:rsid w:val="6A6520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409</Words>
  <Characters>2336</Characters>
  <Lines>19</Lines>
  <Paragraphs>5</Paragraphs>
  <TotalTime>6</TotalTime>
  <ScaleCrop>false</ScaleCrop>
  <LinksUpToDate>false</LinksUpToDate>
  <CharactersWithSpaces>2740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2025-06-27T09:03:00Z</dcterms:created>
  <dc:creator>Sarvesh _Adithya</dc:creator>
  <cp:lastModifiedBy>user</cp:lastModifiedBy>
  <dcterms:modified xsi:type="dcterms:W3CDTF">2025-06-30T05:35:14Z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0D2A2543D41846C49750FF8D6D6AF58A_13</vt:lpwstr>
  </property>
</Properties>
</file>