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F997" w14:textId="043E4979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tab/>
      </w:r>
      <w:r>
        <w:rPr>
          <w:sz w:val="28"/>
        </w:rPr>
        <w:t xml:space="preserve">Practica </w:t>
      </w:r>
      <w:r>
        <w:rPr>
          <w:sz w:val="28"/>
        </w:rPr>
        <w:t>2</w:t>
      </w:r>
      <w:r>
        <w:rPr>
          <w:sz w:val="28"/>
        </w:rPr>
        <w:t xml:space="preserve"> </w:t>
      </w:r>
    </w:p>
    <w:p w14:paraId="1329E1B0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</w:p>
    <w:p w14:paraId="48C3C985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Redes de computadoras </w:t>
      </w:r>
    </w:p>
    <w:p w14:paraId="1A16D015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</w:p>
    <w:p w14:paraId="78396428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Grupo: 2CM 13 </w:t>
      </w:r>
    </w:p>
    <w:p w14:paraId="4CC44B04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Profesora: Henestrosa Carrasco Leticia </w:t>
      </w:r>
    </w:p>
    <w:p w14:paraId="217EB54B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</w:p>
    <w:p w14:paraId="14FDB3BF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Equipo 3 </w:t>
      </w:r>
    </w:p>
    <w:p w14:paraId="63E57463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</w:p>
    <w:p w14:paraId="74AED72C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Aleman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Vazquez</w:t>
      </w:r>
      <w:proofErr w:type="spellEnd"/>
      <w:r>
        <w:rPr>
          <w:sz w:val="28"/>
        </w:rPr>
        <w:t xml:space="preserve"> Uriel Arturo</w:t>
      </w:r>
    </w:p>
    <w:p w14:paraId="7281B1AF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Bocanegra Heziquio Yestlanezi </w:t>
      </w:r>
    </w:p>
    <w:p w14:paraId="748A8CC5" w14:textId="77777777" w:rsid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Martinez</w:t>
      </w:r>
      <w:proofErr w:type="spellEnd"/>
      <w:r>
        <w:rPr>
          <w:sz w:val="28"/>
        </w:rPr>
        <w:t xml:space="preserve"> Cruz José Antonio </w:t>
      </w:r>
    </w:p>
    <w:p w14:paraId="06D27C9B" w14:textId="4C2B0B9B" w:rsidR="00C46270" w:rsidRPr="00C46270" w:rsidRDefault="00C46270" w:rsidP="00C46270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Navarro Cortes Jesús Alberto </w:t>
      </w:r>
    </w:p>
    <w:p w14:paraId="105DCF65" w14:textId="41DB5A53" w:rsidR="00C46270" w:rsidRDefault="00C46270" w:rsidP="00C46270">
      <w:pPr>
        <w:pStyle w:val="Ttulo1"/>
        <w:tabs>
          <w:tab w:val="left" w:pos="1624"/>
          <w:tab w:val="center" w:pos="4419"/>
        </w:tabs>
      </w:pPr>
    </w:p>
    <w:p w14:paraId="1725001E" w14:textId="018229D6" w:rsidR="00C46270" w:rsidRDefault="00C46270" w:rsidP="00C46270"/>
    <w:p w14:paraId="798BAD49" w14:textId="7E83D2B6" w:rsidR="00C46270" w:rsidRDefault="00C46270" w:rsidP="00C46270"/>
    <w:p w14:paraId="5F15298F" w14:textId="64955B54" w:rsidR="00C46270" w:rsidRDefault="00C46270" w:rsidP="00C46270">
      <w:pPr>
        <w:pStyle w:val="Ttulo1"/>
        <w:tabs>
          <w:tab w:val="left" w:pos="1624"/>
          <w:tab w:val="center" w:pos="4419"/>
        </w:tabs>
      </w:pPr>
    </w:p>
    <w:p w14:paraId="50DDA472" w14:textId="77777777" w:rsidR="00C46270" w:rsidRPr="00C46270" w:rsidRDefault="00C46270" w:rsidP="00C46270"/>
    <w:p w14:paraId="298B71DC" w14:textId="054910C6" w:rsidR="000E22E2" w:rsidRDefault="00C46270" w:rsidP="00C46270">
      <w:pPr>
        <w:pStyle w:val="Ttulo1"/>
        <w:tabs>
          <w:tab w:val="left" w:pos="1624"/>
          <w:tab w:val="center" w:pos="4419"/>
        </w:tabs>
      </w:pPr>
      <w:r>
        <w:lastRenderedPageBreak/>
        <w:tab/>
      </w:r>
      <w:r w:rsidR="000E22E2">
        <w:t>CONFIGURACIÓN BÁSICA RIP VERSION 2</w:t>
      </w:r>
    </w:p>
    <w:p w14:paraId="5ADFCD15" w14:textId="379BAB4F" w:rsidR="000E22E2" w:rsidRPr="00AE7605" w:rsidRDefault="000E22E2" w:rsidP="00745CA4">
      <w:pPr>
        <w:jc w:val="both"/>
        <w:rPr>
          <w:rFonts w:ascii="Times New Roman" w:hAnsi="Times New Roman" w:cs="Times New Roman"/>
          <w:sz w:val="24"/>
          <w:szCs w:val="24"/>
        </w:rPr>
      </w:pPr>
      <w:r w:rsidRPr="000E22E2">
        <w:rPr>
          <w:rStyle w:val="Ttulo2Car"/>
        </w:rPr>
        <w:t>Instrucciones</w:t>
      </w:r>
      <w:r>
        <w:t xml:space="preserve">. - </w:t>
      </w:r>
      <w:r w:rsidRPr="00AE7605">
        <w:rPr>
          <w:rFonts w:ascii="Times New Roman" w:hAnsi="Times New Roman" w:cs="Times New Roman"/>
          <w:sz w:val="24"/>
          <w:szCs w:val="24"/>
        </w:rPr>
        <w:t xml:space="preserve">Realizar la topología </w:t>
      </w:r>
      <w:r w:rsidR="008F4E55" w:rsidRPr="00AE7605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8F4E55" w:rsidRPr="00AE760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8F4E55" w:rsidRPr="00AE7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E55" w:rsidRPr="00AE760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8F4E55" w:rsidRPr="00AE7605">
        <w:rPr>
          <w:rFonts w:ascii="Times New Roman" w:hAnsi="Times New Roman" w:cs="Times New Roman"/>
          <w:sz w:val="24"/>
          <w:szCs w:val="24"/>
        </w:rPr>
        <w:t xml:space="preserve"> </w:t>
      </w:r>
      <w:r w:rsidRPr="00AE7605">
        <w:rPr>
          <w:rFonts w:ascii="Times New Roman" w:hAnsi="Times New Roman" w:cs="Times New Roman"/>
          <w:sz w:val="24"/>
          <w:szCs w:val="24"/>
        </w:rPr>
        <w:t xml:space="preserve">que se muestra a continuación y aplica la configuración solicitada en el desarrollo de esta práctica. Guardar el archivo como 3.2_Practica _RIPv2 y subirla a su canal de equipo en </w:t>
      </w:r>
      <w:proofErr w:type="spellStart"/>
      <w:r w:rsidRPr="00AE7605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AE7605">
        <w:rPr>
          <w:rFonts w:ascii="Times New Roman" w:hAnsi="Times New Roman" w:cs="Times New Roman"/>
          <w:sz w:val="24"/>
          <w:szCs w:val="24"/>
        </w:rPr>
        <w:t>, así como este reporte.</w:t>
      </w:r>
    </w:p>
    <w:p w14:paraId="77FA5D72" w14:textId="77777777" w:rsidR="000E22E2" w:rsidRDefault="000E22E2" w:rsidP="000E22E2">
      <w:pPr>
        <w:pStyle w:val="Ttulo2"/>
      </w:pPr>
    </w:p>
    <w:p w14:paraId="15FBFB84" w14:textId="6B640AAC" w:rsidR="000E22E2" w:rsidRDefault="000E22E2" w:rsidP="000E22E2">
      <w:pPr>
        <w:pStyle w:val="Ttulo2"/>
      </w:pPr>
      <w:r>
        <w:t>Topología</w:t>
      </w:r>
    </w:p>
    <w:p w14:paraId="72736E14" w14:textId="3F52897B" w:rsidR="00254BF5" w:rsidRDefault="004A66CC">
      <w:r>
        <w:rPr>
          <w:noProof/>
        </w:rPr>
        <w:drawing>
          <wp:inline distT="0" distB="0" distL="0" distR="0" wp14:anchorId="019DDEF6" wp14:editId="12F44046">
            <wp:extent cx="548640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CC23" w14:textId="77777777" w:rsidR="00094D77" w:rsidRPr="00094D77" w:rsidRDefault="00094D77" w:rsidP="00094D77">
      <w:pPr>
        <w:rPr>
          <w:lang w:eastAsia="es-MX"/>
        </w:rPr>
      </w:pPr>
    </w:p>
    <w:p w14:paraId="484893BF" w14:textId="557C27BB" w:rsidR="00697F11" w:rsidRPr="001C5E46" w:rsidRDefault="00697F11" w:rsidP="00626E86">
      <w:pPr>
        <w:pStyle w:val="Ttulo1"/>
        <w:rPr>
          <w:rFonts w:eastAsia="Times New Roman"/>
          <w:color w:val="004A70" w:themeColor="accent1" w:themeShade="40"/>
          <w:lang w:eastAsia="es-MX"/>
        </w:rPr>
      </w:pPr>
      <w:r w:rsidRPr="001C5E46">
        <w:rPr>
          <w:rFonts w:eastAsia="Times New Roman"/>
          <w:color w:val="004A70" w:themeColor="accent1" w:themeShade="40"/>
          <w:lang w:eastAsia="es-MX"/>
        </w:rPr>
        <w:t>Introducción</w:t>
      </w:r>
    </w:p>
    <w:p w14:paraId="170D253A" w14:textId="1DB979E7" w:rsidR="00094D77" w:rsidRPr="00326554" w:rsidRDefault="00094D77" w:rsidP="002B494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Con base en lo aprendido en las clases, sabemos que </w:t>
      </w:r>
      <w:r w:rsidR="00745CA4" w:rsidRPr="00326554">
        <w:rPr>
          <w:rFonts w:ascii="Arial" w:hAnsi="Arial" w:cs="Arial"/>
          <w:sz w:val="24"/>
          <w:szCs w:val="24"/>
          <w:lang w:eastAsia="es-MX"/>
        </w:rPr>
        <w:t xml:space="preserve">un </w:t>
      </w:r>
      <w:proofErr w:type="spellStart"/>
      <w:r w:rsidR="00745CA4" w:rsidRPr="00326554">
        <w:rPr>
          <w:rFonts w:ascii="Arial" w:hAnsi="Arial" w:cs="Arial"/>
          <w:sz w:val="24"/>
          <w:szCs w:val="24"/>
          <w:lang w:eastAsia="es-MX"/>
        </w:rPr>
        <w:t>router</w:t>
      </w:r>
      <w:proofErr w:type="spellEnd"/>
      <w:r w:rsidR="00745CA4"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  <w:r w:rsidR="00656BFC" w:rsidRPr="00326554">
        <w:rPr>
          <w:rFonts w:ascii="Arial" w:hAnsi="Arial" w:cs="Arial"/>
          <w:sz w:val="24"/>
          <w:szCs w:val="24"/>
          <w:lang w:eastAsia="es-MX"/>
        </w:rPr>
        <w:t xml:space="preserve">es un dispositivo que lleva a cabo el enrutamiento, para que este funcione requiere conocer el destino, este enruta la el trafico por la ruta seleccionada. </w:t>
      </w:r>
    </w:p>
    <w:p w14:paraId="25F08EDE" w14:textId="61FA77B6" w:rsidR="002B4943" w:rsidRDefault="00656BFC" w:rsidP="002B4943">
      <w:pPr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Por lo siguiente sabemos que el RIP es un protocolo de enrutamiento interior, estos se utilizan para intercambiar </w:t>
      </w:r>
      <w:r w:rsidR="002B4943" w:rsidRPr="00326554">
        <w:rPr>
          <w:rFonts w:ascii="Arial" w:hAnsi="Arial" w:cs="Arial"/>
          <w:sz w:val="24"/>
          <w:szCs w:val="24"/>
          <w:lang w:eastAsia="es-MX"/>
        </w:rPr>
        <w:t xml:space="preserve">información dentro de un sistema autónomo. Existen dos categorías principales en las que están divididos los protocolos de enrutamiento interior los cuales son </w:t>
      </w:r>
      <w:r w:rsidR="002B4943" w:rsidRPr="00326554">
        <w:rPr>
          <w:rFonts w:ascii="Arial" w:hAnsi="Arial" w:cs="Arial"/>
          <w:b/>
          <w:bCs/>
          <w:sz w:val="24"/>
          <w:szCs w:val="24"/>
          <w:lang w:eastAsia="es-MX"/>
        </w:rPr>
        <w:t>protocolos vector distancia</w:t>
      </w:r>
      <w:r w:rsidR="002B4943" w:rsidRPr="00326554">
        <w:rPr>
          <w:rFonts w:ascii="Arial" w:hAnsi="Arial" w:cs="Arial"/>
          <w:sz w:val="24"/>
          <w:szCs w:val="24"/>
          <w:lang w:eastAsia="es-MX"/>
        </w:rPr>
        <w:t xml:space="preserve"> y </w:t>
      </w:r>
      <w:r w:rsidR="002B4943" w:rsidRPr="00326554">
        <w:rPr>
          <w:rFonts w:ascii="Arial" w:hAnsi="Arial" w:cs="Arial"/>
          <w:b/>
          <w:bCs/>
          <w:sz w:val="24"/>
          <w:szCs w:val="24"/>
          <w:lang w:eastAsia="es-MX"/>
        </w:rPr>
        <w:t>protocolos de estado de enlace</w:t>
      </w:r>
      <w:r w:rsidR="00326554">
        <w:rPr>
          <w:rFonts w:ascii="Arial" w:hAnsi="Arial" w:cs="Arial"/>
          <w:b/>
          <w:bCs/>
          <w:sz w:val="24"/>
          <w:szCs w:val="24"/>
          <w:lang w:eastAsia="es-MX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  <w:lang w:eastAsia="es-MX"/>
          </w:rPr>
          <w:id w:val="-2133550205"/>
          <w:citation/>
        </w:sdtPr>
        <w:sdtContent>
          <w:r w:rsidR="00326554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fldChar w:fldCharType="begin"/>
          </w:r>
          <w:r w:rsidR="00326554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instrText xml:space="preserve"> CITATION ORA21 \l 2058 </w:instrText>
          </w:r>
          <w:r w:rsidR="00326554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fldChar w:fldCharType="separate"/>
          </w:r>
          <w:r w:rsidR="00326554" w:rsidRPr="00326554">
            <w:rPr>
              <w:rFonts w:ascii="Arial" w:hAnsi="Arial" w:cs="Arial"/>
              <w:noProof/>
              <w:sz w:val="24"/>
              <w:szCs w:val="24"/>
              <w:lang w:eastAsia="es-MX"/>
            </w:rPr>
            <w:t>[1]</w:t>
          </w:r>
          <w:r w:rsidR="00326554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fldChar w:fldCharType="end"/>
          </w:r>
        </w:sdtContent>
      </w:sdt>
      <w:r w:rsidR="002B4943" w:rsidRPr="00326554">
        <w:rPr>
          <w:rFonts w:ascii="Arial" w:hAnsi="Arial" w:cs="Arial"/>
          <w:b/>
          <w:bCs/>
          <w:sz w:val="24"/>
          <w:szCs w:val="24"/>
          <w:lang w:eastAsia="es-MX"/>
        </w:rPr>
        <w:t xml:space="preserve">. </w:t>
      </w:r>
    </w:p>
    <w:p w14:paraId="60CF7A33" w14:textId="77777777" w:rsidR="00C46270" w:rsidRPr="00326554" w:rsidRDefault="00C46270" w:rsidP="002B4943">
      <w:pPr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</w:p>
    <w:p w14:paraId="6E2569DF" w14:textId="2DFF7C2F" w:rsidR="002B4943" w:rsidRPr="00326554" w:rsidRDefault="002B4943" w:rsidP="002B4943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lastRenderedPageBreak/>
        <w:t xml:space="preserve">Protocolos de enrutamiento exterior </w:t>
      </w:r>
    </w:p>
    <w:p w14:paraId="3D4BF542" w14:textId="7F3581C8" w:rsidR="002B4943" w:rsidRPr="00326554" w:rsidRDefault="001C5E46" w:rsidP="002B4943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8C7846" wp14:editId="3F25FD4A">
            <wp:simplePos x="0" y="0"/>
            <wp:positionH relativeFrom="column">
              <wp:posOffset>629271</wp:posOffset>
            </wp:positionH>
            <wp:positionV relativeFrom="paragraph">
              <wp:posOffset>384588</wp:posOffset>
            </wp:positionV>
            <wp:extent cx="5095875" cy="1924050"/>
            <wp:effectExtent l="7620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943" w:rsidRPr="00326554">
        <w:rPr>
          <w:rFonts w:ascii="Arial" w:hAnsi="Arial" w:cs="Arial"/>
          <w:sz w:val="24"/>
          <w:szCs w:val="24"/>
          <w:lang w:eastAsia="es-MX"/>
        </w:rPr>
        <w:tab/>
        <w:t xml:space="preserve">Estos protocolos se utilizan para intercambiar información de enrutamiento </w:t>
      </w:r>
      <w:r w:rsidRPr="00326554">
        <w:rPr>
          <w:rFonts w:ascii="Arial" w:hAnsi="Arial" w:cs="Arial"/>
          <w:sz w:val="24"/>
          <w:szCs w:val="24"/>
          <w:lang w:eastAsia="es-MX"/>
        </w:rPr>
        <w:t xml:space="preserve">entre sistemas autónomos. </w:t>
      </w:r>
    </w:p>
    <w:p w14:paraId="504DC834" w14:textId="71CA769E" w:rsidR="001C5E46" w:rsidRPr="00326554" w:rsidRDefault="001C5E46" w:rsidP="002B4943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ab/>
        <w:t xml:space="preserve">BGP: </w:t>
      </w:r>
    </w:p>
    <w:p w14:paraId="06D833BE" w14:textId="2F45B932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20DE7D58" w14:textId="127B6C11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23ED8C83" w14:textId="6B344A3D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5010FF65" w14:textId="37229BA3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45B97CCE" w14:textId="77F5B456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28144EB7" w14:textId="3B81B7EA" w:rsidR="00094D77" w:rsidRPr="00326554" w:rsidRDefault="001C5E46" w:rsidP="001C5E46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Protocolos de enrutamiento dinámico </w:t>
      </w:r>
    </w:p>
    <w:p w14:paraId="7A795F8D" w14:textId="1520426B" w:rsidR="00263A5A" w:rsidRPr="00326554" w:rsidRDefault="00263A5A" w:rsidP="00263A5A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ab/>
        <w:t>Vector Distancia (</w:t>
      </w: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Distance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Vector) </w:t>
      </w:r>
    </w:p>
    <w:p w14:paraId="11A0BB85" w14:textId="42D4E089" w:rsidR="00431B36" w:rsidRPr="00326554" w:rsidRDefault="00431B36" w:rsidP="00263A5A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Anuncia el numero de saltos (</w:t>
      </w: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routers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) al destino </w:t>
      </w:r>
    </w:p>
    <w:p w14:paraId="4B576D7C" w14:textId="11CD93DB" w:rsidR="00263A5A" w:rsidRPr="00326554" w:rsidRDefault="00263A5A" w:rsidP="00263A5A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Ejemplos:</w:t>
      </w:r>
    </w:p>
    <w:p w14:paraId="16ADF315" w14:textId="01F20E04" w:rsidR="00263A5A" w:rsidRPr="00326554" w:rsidRDefault="00263A5A" w:rsidP="00263A5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RIPv1 </w:t>
      </w:r>
    </w:p>
    <w:p w14:paraId="3E105584" w14:textId="347749E7" w:rsidR="00263A5A" w:rsidRPr="00326554" w:rsidRDefault="00263A5A" w:rsidP="00263A5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RIPv2 </w:t>
      </w:r>
    </w:p>
    <w:p w14:paraId="5F5AFE54" w14:textId="6F17A852" w:rsidR="00263A5A" w:rsidRPr="00326554" w:rsidRDefault="00263A5A" w:rsidP="00263A5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IGRP</w:t>
      </w:r>
      <w:r w:rsidR="00326554">
        <w:rPr>
          <w:rFonts w:ascii="Arial" w:hAnsi="Arial" w:cs="Arial"/>
          <w:sz w:val="24"/>
          <w:szCs w:val="24"/>
          <w:lang w:eastAsia="es-MX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eastAsia="es-MX"/>
          </w:rPr>
          <w:id w:val="-1517992621"/>
          <w:citation/>
        </w:sdtPr>
        <w:sdtContent>
          <w:r w:rsidR="00326554">
            <w:rPr>
              <w:rFonts w:ascii="Arial" w:hAnsi="Arial" w:cs="Arial"/>
              <w:sz w:val="24"/>
              <w:szCs w:val="24"/>
              <w:lang w:eastAsia="es-MX"/>
            </w:rPr>
            <w:fldChar w:fldCharType="begin"/>
          </w:r>
          <w:r w:rsidR="00326554">
            <w:rPr>
              <w:rFonts w:ascii="Arial" w:hAnsi="Arial" w:cs="Arial"/>
              <w:sz w:val="24"/>
              <w:szCs w:val="24"/>
              <w:lang w:eastAsia="es-MX"/>
            </w:rPr>
            <w:instrText xml:space="preserve"> CITATION Lui20 \l 2058 </w:instrText>
          </w:r>
          <w:r w:rsidR="00326554">
            <w:rPr>
              <w:rFonts w:ascii="Arial" w:hAnsi="Arial" w:cs="Arial"/>
              <w:sz w:val="24"/>
              <w:szCs w:val="24"/>
              <w:lang w:eastAsia="es-MX"/>
            </w:rPr>
            <w:fldChar w:fldCharType="separate"/>
          </w:r>
          <w:r w:rsidR="00326554" w:rsidRPr="00326554">
            <w:rPr>
              <w:rFonts w:ascii="Arial" w:hAnsi="Arial" w:cs="Arial"/>
              <w:noProof/>
              <w:sz w:val="24"/>
              <w:szCs w:val="24"/>
              <w:lang w:eastAsia="es-MX"/>
            </w:rPr>
            <w:t>[2]</w:t>
          </w:r>
          <w:r w:rsidR="00326554">
            <w:rPr>
              <w:rFonts w:ascii="Arial" w:hAnsi="Arial" w:cs="Arial"/>
              <w:sz w:val="24"/>
              <w:szCs w:val="24"/>
              <w:lang w:eastAsia="es-MX"/>
            </w:rPr>
            <w:fldChar w:fldCharType="end"/>
          </w:r>
        </w:sdtContent>
      </w:sdt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2D08F107" w14:textId="06DA775D" w:rsidR="00431B36" w:rsidRPr="00326554" w:rsidRDefault="00431B36" w:rsidP="00431B36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Estado del enlace (</w:t>
      </w:r>
      <w:proofErr w:type="gramStart"/>
      <w:r w:rsidRPr="00326554">
        <w:rPr>
          <w:rFonts w:ascii="Arial" w:hAnsi="Arial" w:cs="Arial"/>
          <w:sz w:val="24"/>
          <w:szCs w:val="24"/>
          <w:lang w:eastAsia="es-MX"/>
        </w:rPr>
        <w:t>Link</w:t>
      </w:r>
      <w:proofErr w:type="gram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State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) </w:t>
      </w:r>
    </w:p>
    <w:p w14:paraId="0621E9E1" w14:textId="709E1CC5" w:rsidR="00431B36" w:rsidRPr="00326554" w:rsidRDefault="00431B36" w:rsidP="00431B36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Esta basado en el estado de enlace </w:t>
      </w:r>
    </w:p>
    <w:p w14:paraId="12C94ECA" w14:textId="64D630FB" w:rsidR="00431B36" w:rsidRPr="00326554" w:rsidRDefault="00431B36" w:rsidP="00431B3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OSPF </w:t>
      </w:r>
    </w:p>
    <w:p w14:paraId="08220705" w14:textId="27286911" w:rsidR="00431B36" w:rsidRPr="00326554" w:rsidRDefault="00431B36" w:rsidP="00431B3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IS-IS </w:t>
      </w:r>
    </w:p>
    <w:p w14:paraId="54536ADF" w14:textId="41DCEA56" w:rsidR="00431B36" w:rsidRPr="00326554" w:rsidRDefault="00431B36" w:rsidP="00431B36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Clases de protocolos de enrutamiento dinámico </w:t>
      </w:r>
    </w:p>
    <w:p w14:paraId="5316CA52" w14:textId="23623A20" w:rsidR="00431B36" w:rsidRPr="00326554" w:rsidRDefault="00E41F9D" w:rsidP="00431B36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Se clasifican en: </w:t>
      </w:r>
    </w:p>
    <w:p w14:paraId="0A5C96CD" w14:textId="38EFF2E9" w:rsidR="00E41F9D" w:rsidRPr="00326554" w:rsidRDefault="00E41F9D" w:rsidP="00431B36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Classful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2B942050" w14:textId="7362EF25" w:rsidR="00E41F9D" w:rsidRPr="00326554" w:rsidRDefault="00E41F9D" w:rsidP="00E41F9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RIPv1</w:t>
      </w:r>
    </w:p>
    <w:p w14:paraId="357D5D5F" w14:textId="684697B4" w:rsidR="00E41F9D" w:rsidRPr="00326554" w:rsidRDefault="00E41F9D" w:rsidP="00E41F9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IGRP</w:t>
      </w:r>
    </w:p>
    <w:p w14:paraId="7736C408" w14:textId="5B17793D" w:rsidR="00E41F9D" w:rsidRPr="00326554" w:rsidRDefault="00E41F9D" w:rsidP="00E41F9D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Classless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2E92F3AD" w14:textId="4CAC74A0" w:rsidR="00E41F9D" w:rsidRPr="00326554" w:rsidRDefault="00E41F9D" w:rsidP="00E41F9D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RIPv2 </w:t>
      </w:r>
    </w:p>
    <w:p w14:paraId="0F030DE2" w14:textId="6F5C5786" w:rsidR="00E41F9D" w:rsidRPr="00326554" w:rsidRDefault="00E41F9D" w:rsidP="00E41F9D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EIGRP</w:t>
      </w:r>
    </w:p>
    <w:p w14:paraId="44969FFF" w14:textId="05943070" w:rsidR="00E41F9D" w:rsidRPr="00326554" w:rsidRDefault="00E41F9D" w:rsidP="00E41F9D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OSPF</w:t>
      </w:r>
    </w:p>
    <w:p w14:paraId="2112F77B" w14:textId="3C9A0583" w:rsidR="00E41F9D" w:rsidRPr="00326554" w:rsidRDefault="00E41F9D" w:rsidP="00E41F9D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IS-IS</w:t>
      </w:r>
    </w:p>
    <w:p w14:paraId="7C9D823D" w14:textId="04D2351F" w:rsidR="00E41F9D" w:rsidRPr="00326554" w:rsidRDefault="006F11F1" w:rsidP="006F11F1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lastRenderedPageBreak/>
        <w:t xml:space="preserve">Operación de protocolos </w:t>
      </w:r>
      <w:proofErr w:type="spellStart"/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>classful</w:t>
      </w:r>
      <w:proofErr w:type="spellEnd"/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 y </w:t>
      </w:r>
      <w:proofErr w:type="spellStart"/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>classless</w:t>
      </w:r>
      <w:proofErr w:type="spellEnd"/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 </w:t>
      </w:r>
    </w:p>
    <w:p w14:paraId="2C91C031" w14:textId="7BD24E60" w:rsidR="00E41F9D" w:rsidRPr="00326554" w:rsidRDefault="00E41F9D" w:rsidP="00E41F9D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BC8967" wp14:editId="3EC17A7D">
            <wp:simplePos x="0" y="0"/>
            <wp:positionH relativeFrom="margin">
              <wp:align>center</wp:align>
            </wp:positionH>
            <wp:positionV relativeFrom="paragraph">
              <wp:posOffset>79706</wp:posOffset>
            </wp:positionV>
            <wp:extent cx="4691270" cy="2514962"/>
            <wp:effectExtent l="57150" t="0" r="109855" b="114300"/>
            <wp:wrapNone/>
            <wp:docPr id="5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70" cy="251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FF6DB" w14:textId="77777777" w:rsidR="00263A5A" w:rsidRPr="00326554" w:rsidRDefault="00263A5A" w:rsidP="00263A5A">
      <w:pPr>
        <w:rPr>
          <w:rFonts w:ascii="Arial" w:hAnsi="Arial" w:cs="Arial"/>
          <w:sz w:val="24"/>
          <w:szCs w:val="24"/>
          <w:lang w:eastAsia="es-MX"/>
        </w:rPr>
      </w:pPr>
    </w:p>
    <w:p w14:paraId="2F5B5C2B" w14:textId="77777777" w:rsidR="00263A5A" w:rsidRPr="00326554" w:rsidRDefault="00263A5A" w:rsidP="00263A5A">
      <w:pPr>
        <w:rPr>
          <w:rFonts w:ascii="Arial" w:hAnsi="Arial" w:cs="Arial"/>
          <w:sz w:val="24"/>
          <w:szCs w:val="24"/>
          <w:lang w:eastAsia="es-MX"/>
        </w:rPr>
      </w:pPr>
    </w:p>
    <w:p w14:paraId="173BEEC7" w14:textId="7144147E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5BD31B8F" w14:textId="4CD52B78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28F1715D" w14:textId="5196BD4C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1EE8F583" w14:textId="6A1F6174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50EA8830" w14:textId="50778C9A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1559D0C1" w14:textId="31AA49AA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6CD8D885" w14:textId="0F4CA14F" w:rsidR="00094D77" w:rsidRPr="00326554" w:rsidRDefault="00094D77" w:rsidP="00094D77">
      <w:pPr>
        <w:rPr>
          <w:rFonts w:ascii="Arial" w:hAnsi="Arial" w:cs="Arial"/>
          <w:sz w:val="24"/>
          <w:szCs w:val="24"/>
          <w:lang w:eastAsia="es-MX"/>
        </w:rPr>
      </w:pPr>
    </w:p>
    <w:p w14:paraId="09D50C46" w14:textId="2EB5601D" w:rsidR="006F11F1" w:rsidRPr="00326554" w:rsidRDefault="006F11F1" w:rsidP="006F11F1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Métrica y sus componentes </w:t>
      </w:r>
    </w:p>
    <w:p w14:paraId="5F9B1522" w14:textId="76C40305" w:rsidR="006F11F1" w:rsidRPr="00326554" w:rsidRDefault="006F11F1" w:rsidP="006F11F1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ab/>
        <w:t xml:space="preserve">La métrica es la distancia a la red/host destino. </w:t>
      </w:r>
    </w:p>
    <w:p w14:paraId="78175A12" w14:textId="128FE4C0" w:rsidR="00326554" w:rsidRPr="00326554" w:rsidRDefault="006F11F1" w:rsidP="006F11F1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Se utilizan diferentes protocolos de enrutamiento para calcular esta distancia (métrica), en este caso nos enfocamos en RIP – Saltos</w:t>
      </w:r>
      <w:r w:rsidR="000B2344">
        <w:rPr>
          <w:rFonts w:ascii="Arial" w:hAnsi="Arial" w:cs="Arial"/>
          <w:sz w:val="24"/>
          <w:szCs w:val="24"/>
          <w:lang w:eastAsia="es-MX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eastAsia="es-MX"/>
          </w:rPr>
          <w:id w:val="-569878927"/>
          <w:citation/>
        </w:sdtPr>
        <w:sdtContent>
          <w:r w:rsidR="000B2344">
            <w:rPr>
              <w:rFonts w:ascii="Arial" w:hAnsi="Arial" w:cs="Arial"/>
              <w:sz w:val="24"/>
              <w:szCs w:val="24"/>
              <w:lang w:eastAsia="es-MX"/>
            </w:rPr>
            <w:fldChar w:fldCharType="begin"/>
          </w:r>
          <w:r w:rsidR="000B2344">
            <w:rPr>
              <w:rFonts w:ascii="Arial" w:hAnsi="Arial" w:cs="Arial"/>
              <w:sz w:val="24"/>
              <w:szCs w:val="24"/>
              <w:lang w:eastAsia="es-MX"/>
            </w:rPr>
            <w:instrText xml:space="preserve"> CITATION UNI08 \l 2058 </w:instrText>
          </w:r>
          <w:r w:rsidR="000B2344">
            <w:rPr>
              <w:rFonts w:ascii="Arial" w:hAnsi="Arial" w:cs="Arial"/>
              <w:sz w:val="24"/>
              <w:szCs w:val="24"/>
              <w:lang w:eastAsia="es-MX"/>
            </w:rPr>
            <w:fldChar w:fldCharType="separate"/>
          </w:r>
          <w:r w:rsidR="000B2344" w:rsidRPr="000B2344">
            <w:rPr>
              <w:rFonts w:ascii="Arial" w:hAnsi="Arial" w:cs="Arial"/>
              <w:noProof/>
              <w:sz w:val="24"/>
              <w:szCs w:val="24"/>
              <w:lang w:eastAsia="es-MX"/>
            </w:rPr>
            <w:t>[3]</w:t>
          </w:r>
          <w:r w:rsidR="000B2344">
            <w:rPr>
              <w:rFonts w:ascii="Arial" w:hAnsi="Arial" w:cs="Arial"/>
              <w:sz w:val="24"/>
              <w:szCs w:val="24"/>
              <w:lang w:eastAsia="es-MX"/>
            </w:rPr>
            <w:fldChar w:fldCharType="end"/>
          </w:r>
        </w:sdtContent>
      </w:sdt>
      <w:r w:rsidR="001C6CC9" w:rsidRPr="00326554">
        <w:rPr>
          <w:rFonts w:ascii="Arial" w:hAnsi="Arial" w:cs="Arial"/>
          <w:sz w:val="24"/>
          <w:szCs w:val="24"/>
          <w:lang w:eastAsia="es-MX"/>
        </w:rPr>
        <w:t xml:space="preserve">. </w:t>
      </w:r>
    </w:p>
    <w:p w14:paraId="0CCB6C74" w14:textId="164D7BDF" w:rsidR="001C6CC9" w:rsidRPr="00326554" w:rsidRDefault="001C6CC9" w:rsidP="001C6CC9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Componentes </w:t>
      </w:r>
    </w:p>
    <w:p w14:paraId="3595E371" w14:textId="08F2CC88" w:rsidR="001C6CC9" w:rsidRPr="00326554" w:rsidRDefault="001C6CC9" w:rsidP="001C6CC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Ancho de banda:  conexión entre dos dispositivos de red </w:t>
      </w:r>
    </w:p>
    <w:p w14:paraId="659D233E" w14:textId="2869CEAF" w:rsidR="001C6CC9" w:rsidRPr="00326554" w:rsidRDefault="001C6CC9" w:rsidP="001C6CC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Retardos: el tiempo requerido para transportar un paquete a lo largo de cada enlace. </w:t>
      </w:r>
    </w:p>
    <w:p w14:paraId="4D531DE3" w14:textId="16B60DDF" w:rsidR="001C6CC9" w:rsidRPr="00326554" w:rsidRDefault="001C6CC9" w:rsidP="001C6CC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Carga: la cantidad de actividad en un recurso de red. </w:t>
      </w:r>
    </w:p>
    <w:p w14:paraId="613EDF34" w14:textId="2620BE5E" w:rsidR="001C6CC9" w:rsidRPr="00326554" w:rsidRDefault="001C6CC9" w:rsidP="001C6CC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Confiabilidad: el índice de error de cada enlace de red. </w:t>
      </w:r>
    </w:p>
    <w:p w14:paraId="5133DDEF" w14:textId="01C639AE" w:rsidR="001C6CC9" w:rsidRPr="00326554" w:rsidRDefault="001C6CC9" w:rsidP="001C6CC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Numero de saltos: numero de </w:t>
      </w: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routers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que un paquete debe atravesar antes de llegar a su destino. </w:t>
      </w:r>
    </w:p>
    <w:p w14:paraId="2C9F73BF" w14:textId="5F075D31" w:rsidR="001C6CC9" w:rsidRPr="00326554" w:rsidRDefault="001C6CC9" w:rsidP="001C6CC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Costo: un valor arbitrario asignado por un administrador de red. </w:t>
      </w:r>
    </w:p>
    <w:p w14:paraId="388F0D39" w14:textId="7BFE68EF" w:rsidR="001C6CC9" w:rsidRPr="00326554" w:rsidRDefault="0050758C" w:rsidP="0050758C">
      <w:pPr>
        <w:pStyle w:val="Ttulo2"/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</w:pPr>
      <w:r w:rsidRPr="00326554">
        <w:rPr>
          <w:rFonts w:ascii="Arial" w:hAnsi="Arial" w:cs="Arial"/>
          <w:color w:val="004A70" w:themeColor="accent1" w:themeShade="40"/>
          <w:sz w:val="24"/>
          <w:szCs w:val="24"/>
          <w:lang w:eastAsia="es-MX"/>
        </w:rPr>
        <w:t xml:space="preserve">Configuración básica </w:t>
      </w:r>
    </w:p>
    <w:p w14:paraId="6A0C9E92" w14:textId="71EF2CE0" w:rsidR="0050758C" w:rsidRPr="00326554" w:rsidRDefault="0050758C" w:rsidP="0050758C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Configurar RIPv1 </w:t>
      </w:r>
    </w:p>
    <w:p w14:paraId="008CA57D" w14:textId="03F17FF8" w:rsidR="006F11F1" w:rsidRPr="00326554" w:rsidRDefault="0050758C" w:rsidP="0050758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Router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rip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62C6F51B" w14:textId="3B554E54" w:rsidR="0050758C" w:rsidRPr="00326554" w:rsidRDefault="0050758C" w:rsidP="0050758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Network &lt;dirección de red&gt; </w:t>
      </w:r>
    </w:p>
    <w:p w14:paraId="52AAC2C2" w14:textId="6FBA1641" w:rsidR="0050758C" w:rsidRPr="00326554" w:rsidRDefault="0050758C" w:rsidP="0050758C">
      <w:p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Configurar RIPv2 </w:t>
      </w:r>
    </w:p>
    <w:p w14:paraId="50F4A88F" w14:textId="2D33AF13" w:rsidR="0050758C" w:rsidRPr="00326554" w:rsidRDefault="0050758C" w:rsidP="0050758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Router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326554">
        <w:rPr>
          <w:rFonts w:ascii="Arial" w:hAnsi="Arial" w:cs="Arial"/>
          <w:sz w:val="24"/>
          <w:szCs w:val="24"/>
          <w:lang w:eastAsia="es-MX"/>
        </w:rPr>
        <w:t>rip</w:t>
      </w:r>
      <w:proofErr w:type="spellEnd"/>
      <w:r w:rsidRPr="00326554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32D03449" w14:textId="14371B4E" w:rsidR="0050758C" w:rsidRPr="00326554" w:rsidRDefault="0050758C" w:rsidP="0050758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>Versión 2</w:t>
      </w:r>
    </w:p>
    <w:p w14:paraId="3288EB4E" w14:textId="440CEB70" w:rsidR="00626E86" w:rsidRPr="00C46270" w:rsidRDefault="0050758C" w:rsidP="00C4627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eastAsia="es-MX"/>
        </w:rPr>
      </w:pPr>
      <w:r w:rsidRPr="00326554">
        <w:rPr>
          <w:rFonts w:ascii="Arial" w:hAnsi="Arial" w:cs="Arial"/>
          <w:sz w:val="24"/>
          <w:szCs w:val="24"/>
          <w:lang w:eastAsia="es-MX"/>
        </w:rPr>
        <w:t xml:space="preserve">Network &lt;dirección de red&gt; </w:t>
      </w:r>
    </w:p>
    <w:p w14:paraId="215FFC9C" w14:textId="77777777" w:rsidR="00697F11" w:rsidRPr="00697F11" w:rsidRDefault="00697F11" w:rsidP="00697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lastRenderedPageBreak/>
        <w:t>Objetivos de aprendizaje:</w:t>
      </w:r>
    </w:p>
    <w:p w14:paraId="7C09E82B" w14:textId="3E7F6276" w:rsidR="007710C3" w:rsidRPr="00AE7605" w:rsidRDefault="007710C3" w:rsidP="007710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Configurar las respectivas interfaces de 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todos </w:t>
      </w: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los </w:t>
      </w:r>
      <w:r w:rsidR="00AE7605"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dispositivo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s.</w:t>
      </w:r>
    </w:p>
    <w:p w14:paraId="0BB79894" w14:textId="1F2C2811" w:rsidR="007710C3" w:rsidRPr="00AE7605" w:rsidRDefault="00697F11" w:rsidP="007710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Configurar RIP</w:t>
      </w:r>
      <w:r w:rsidR="004F2272"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v2</w:t>
      </w: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</w:t>
      </w:r>
      <w:proofErr w:type="spellStart"/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routers</w:t>
      </w:r>
      <w:proofErr w:type="spellEnd"/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 </w:t>
      </w:r>
    </w:p>
    <w:p w14:paraId="6B024EA6" w14:textId="77777777" w:rsidR="007710C3" w:rsidRPr="00AE7605" w:rsidRDefault="00697F11" w:rsidP="007710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Verificar la configuración.</w:t>
      </w:r>
    </w:p>
    <w:p w14:paraId="4B5B94FC" w14:textId="77777777" w:rsidR="007710C3" w:rsidRPr="00AE7605" w:rsidRDefault="00697F11" w:rsidP="007710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Examinar parámetros RIP</w:t>
      </w:r>
      <w:r w:rsidR="004F2272"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v2</w:t>
      </w: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 </w:t>
      </w:r>
    </w:p>
    <w:p w14:paraId="48E24038" w14:textId="77777777" w:rsidR="007710C3" w:rsidRPr="00AE7605" w:rsidRDefault="00697F11" w:rsidP="007710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Verificar la conectividad. </w:t>
      </w:r>
    </w:p>
    <w:p w14:paraId="7A6AB247" w14:textId="4C8C994F" w:rsidR="00697F11" w:rsidRPr="00AE7605" w:rsidRDefault="00697F11" w:rsidP="007710C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Examinar la tabla de enrutamiento IP.</w:t>
      </w:r>
    </w:p>
    <w:p w14:paraId="31056137" w14:textId="66213D54" w:rsidR="00626E86" w:rsidRPr="00697F11" w:rsidRDefault="00626E86" w:rsidP="00626E86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Desarrollo</w:t>
      </w:r>
    </w:p>
    <w:p w14:paraId="0943EB33" w14:textId="075E2B5E" w:rsidR="00CF2814" w:rsidRPr="008F4E55" w:rsidRDefault="00697F11" w:rsidP="00CF2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8F4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Tarea 1: </w:t>
      </w:r>
      <w:r w:rsidR="00CF2814" w:rsidRPr="008F4E55">
        <w:rPr>
          <w:rFonts w:ascii="Times New Roman" w:hAnsi="Times New Roman" w:cs="Times New Roman"/>
          <w:b/>
          <w:bCs/>
          <w:sz w:val="24"/>
          <w:szCs w:val="24"/>
        </w:rPr>
        <w:t xml:space="preserve">Preparar la red. </w:t>
      </w:r>
    </w:p>
    <w:p w14:paraId="0DA2BCED" w14:textId="180EC430" w:rsidR="00CF2814" w:rsidRPr="008F4E55" w:rsidRDefault="00CF2814" w:rsidP="00CF2814">
      <w:pPr>
        <w:rPr>
          <w:rFonts w:ascii="Times New Roman" w:hAnsi="Times New Roman" w:cs="Times New Roman"/>
          <w:sz w:val="24"/>
          <w:szCs w:val="24"/>
        </w:rPr>
      </w:pPr>
      <w:r w:rsidRPr="008F4E55">
        <w:rPr>
          <w:rFonts w:ascii="Times New Roman" w:hAnsi="Times New Roman" w:cs="Times New Roman"/>
          <w:b/>
          <w:bCs/>
          <w:sz w:val="24"/>
          <w:szCs w:val="24"/>
        </w:rPr>
        <w:t>Paso 1</w:t>
      </w:r>
      <w:r w:rsidRPr="008F4E55">
        <w:rPr>
          <w:rFonts w:ascii="Times New Roman" w:hAnsi="Times New Roman" w:cs="Times New Roman"/>
          <w:sz w:val="24"/>
          <w:szCs w:val="24"/>
        </w:rPr>
        <w:t xml:space="preserve">: </w:t>
      </w:r>
      <w:r w:rsidR="009B6459">
        <w:rPr>
          <w:rFonts w:ascii="Times New Roman" w:hAnsi="Times New Roman" w:cs="Times New Roman"/>
          <w:sz w:val="24"/>
          <w:szCs w:val="24"/>
        </w:rPr>
        <w:t>Realizar</w:t>
      </w:r>
      <w:r w:rsidRPr="008F4E55">
        <w:rPr>
          <w:rFonts w:ascii="Times New Roman" w:hAnsi="Times New Roman" w:cs="Times New Roman"/>
          <w:sz w:val="24"/>
          <w:szCs w:val="24"/>
        </w:rPr>
        <w:t xml:space="preserve"> el Diagrama de topología anterior en el simulador de </w:t>
      </w:r>
      <w:proofErr w:type="spellStart"/>
      <w:r w:rsidRPr="008F4E5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F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E5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8F4E55">
        <w:rPr>
          <w:rFonts w:ascii="Times New Roman" w:hAnsi="Times New Roman" w:cs="Times New Roman"/>
          <w:sz w:val="24"/>
          <w:szCs w:val="24"/>
        </w:rPr>
        <w:t>.</w:t>
      </w:r>
    </w:p>
    <w:p w14:paraId="373688D2" w14:textId="7BA9E7BD" w:rsidR="00CF2814" w:rsidRPr="008F4E55" w:rsidRDefault="00CF2814" w:rsidP="00CF2814">
      <w:pPr>
        <w:rPr>
          <w:rFonts w:ascii="Times New Roman" w:hAnsi="Times New Roman" w:cs="Times New Roman"/>
          <w:sz w:val="24"/>
          <w:szCs w:val="24"/>
        </w:rPr>
      </w:pPr>
      <w:r w:rsidRPr="008F4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6459" w:rsidRPr="009B6459">
        <w:rPr>
          <w:rFonts w:ascii="Times New Roman" w:hAnsi="Times New Roman" w:cs="Times New Roman"/>
          <w:sz w:val="24"/>
          <w:szCs w:val="24"/>
        </w:rPr>
        <w:t>Se sugiere</w:t>
      </w:r>
      <w:r w:rsidR="009B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E55">
        <w:rPr>
          <w:rFonts w:ascii="Times New Roman" w:hAnsi="Times New Roman" w:cs="Times New Roman"/>
          <w:sz w:val="24"/>
          <w:szCs w:val="24"/>
        </w:rPr>
        <w:t xml:space="preserve">utilizar el </w:t>
      </w:r>
      <w:r w:rsidR="009B6459">
        <w:rPr>
          <w:rFonts w:ascii="Times New Roman" w:hAnsi="Times New Roman" w:cs="Times New Roman"/>
          <w:sz w:val="24"/>
          <w:szCs w:val="24"/>
        </w:rPr>
        <w:t>modelo PT-</w:t>
      </w:r>
      <w:proofErr w:type="spellStart"/>
      <w:r w:rsidRPr="008F4E55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8F4E55">
        <w:rPr>
          <w:rFonts w:ascii="Times New Roman" w:hAnsi="Times New Roman" w:cs="Times New Roman"/>
          <w:sz w:val="24"/>
          <w:szCs w:val="24"/>
        </w:rPr>
        <w:t xml:space="preserve"> que está incluido en el simulador</w:t>
      </w:r>
      <w:r w:rsidR="009B6459">
        <w:rPr>
          <w:rFonts w:ascii="Times New Roman" w:hAnsi="Times New Roman" w:cs="Times New Roman"/>
          <w:sz w:val="24"/>
          <w:szCs w:val="24"/>
        </w:rPr>
        <w:t>.</w:t>
      </w:r>
    </w:p>
    <w:p w14:paraId="422BA706" w14:textId="00CDEFD8" w:rsidR="00CF2814" w:rsidRDefault="00CF2814" w:rsidP="00CF2814">
      <w:pPr>
        <w:pStyle w:val="Default"/>
        <w:rPr>
          <w:rFonts w:ascii="Times New Roman" w:hAnsi="Times New Roman" w:cs="Times New Roman"/>
          <w:b/>
          <w:bCs/>
        </w:rPr>
      </w:pPr>
      <w:r w:rsidRPr="008F4E55">
        <w:rPr>
          <w:rFonts w:ascii="Times New Roman" w:hAnsi="Times New Roman" w:cs="Times New Roman"/>
          <w:b/>
          <w:bCs/>
        </w:rPr>
        <w:t xml:space="preserve">Tarea 2: Realizar las configuraciones básicas del </w:t>
      </w:r>
      <w:proofErr w:type="spellStart"/>
      <w:r w:rsidRPr="008F4E55">
        <w:rPr>
          <w:rFonts w:ascii="Times New Roman" w:hAnsi="Times New Roman" w:cs="Times New Roman"/>
          <w:b/>
          <w:bCs/>
        </w:rPr>
        <w:t>router</w:t>
      </w:r>
      <w:proofErr w:type="spellEnd"/>
      <w:r w:rsidRPr="008F4E55">
        <w:rPr>
          <w:rFonts w:ascii="Times New Roman" w:hAnsi="Times New Roman" w:cs="Times New Roman"/>
          <w:b/>
          <w:bCs/>
        </w:rPr>
        <w:t>.</w:t>
      </w:r>
    </w:p>
    <w:p w14:paraId="03ABCE6D" w14:textId="4EB8868E" w:rsidR="001379FE" w:rsidRPr="001379FE" w:rsidRDefault="001379FE" w:rsidP="001379F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cced</w:t>
      </w:r>
      <w:r w:rsid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er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</w:t>
      </w:r>
      <w:proofErr w:type="spellStart"/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Router</w:t>
      </w:r>
      <w:r w:rsidRPr="001379FE">
        <w:rPr>
          <w:rFonts w:ascii="Times New Roman" w:eastAsia="Times New Roman" w:hAnsi="Times New Roman" w:cs="Times New Roman"/>
          <w:lang w:eastAsia="es-MX"/>
        </w:rPr>
        <w:t>0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. </w:t>
      </w:r>
    </w:p>
    <w:p w14:paraId="1CF6FD45" w14:textId="45606FAF" w:rsidR="001379FE" w:rsidRPr="001379FE" w:rsidRDefault="001379FE" w:rsidP="001379F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Desde la ficha CLI, ingres</w:t>
      </w:r>
      <w:r w:rsid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modo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Usuario EXEC, y aparecerá este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prompt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: </w:t>
      </w:r>
      <w:proofErr w:type="spellStart"/>
      <w:r>
        <w:t>Router</w:t>
      </w:r>
      <w:proofErr w:type="spellEnd"/>
      <w:r>
        <w:t>&gt;</w:t>
      </w:r>
    </w:p>
    <w:p w14:paraId="0E8DE79C" w14:textId="0655749B" w:rsidR="001379FE" w:rsidRDefault="001379FE" w:rsidP="001379F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Ingres</w:t>
      </w:r>
      <w:r w:rsid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el comando: </w:t>
      </w:r>
      <w:proofErr w:type="spellStart"/>
      <w:r w:rsidRPr="00137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enable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pasar al modo EXEC 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privilegiado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(</w:t>
      </w:r>
      <w:proofErr w:type="spellStart"/>
      <w:r>
        <w:t>Router</w:t>
      </w:r>
      <w:proofErr w:type="spellEnd"/>
      <w:r>
        <w:t>#)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2CB6503B" w14:textId="4274569E" w:rsidR="001379FE" w:rsidRPr="001379FE" w:rsidRDefault="001379FE" w:rsidP="002C30D3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Ingres</w:t>
      </w:r>
      <w:r w:rsid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modo de configuración global</w:t>
      </w:r>
      <w:r w:rsid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emitiendo el comando </w:t>
      </w:r>
      <w:r w:rsidRPr="00137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configure</w:t>
      </w:r>
      <w:r w:rsidRPr="001379F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137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terminal.</w:t>
      </w:r>
    </w:p>
    <w:p w14:paraId="1B35273F" w14:textId="4E241E4F" w:rsidR="001379FE" w:rsidRPr="001379FE" w:rsidRDefault="00CF2814" w:rsidP="002C30D3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1379FE">
        <w:rPr>
          <w:rFonts w:ascii="Times New Roman" w:hAnsi="Times New Roman" w:cs="Times New Roman"/>
        </w:rPr>
        <w:t>Reali</w:t>
      </w:r>
      <w:r w:rsidR="009B6459">
        <w:rPr>
          <w:rFonts w:ascii="Times New Roman" w:hAnsi="Times New Roman" w:cs="Times New Roman"/>
        </w:rPr>
        <w:t>zar</w:t>
      </w:r>
      <w:r w:rsidRPr="001379FE">
        <w:rPr>
          <w:rFonts w:ascii="Times New Roman" w:hAnsi="Times New Roman" w:cs="Times New Roman"/>
        </w:rPr>
        <w:t xml:space="preserve"> las configuraciones básicas</w:t>
      </w:r>
      <w:r w:rsidR="001379FE">
        <w:rPr>
          <w:rFonts w:ascii="Times New Roman" w:hAnsi="Times New Roman" w:cs="Times New Roman"/>
        </w:rPr>
        <w:t xml:space="preserve"> (basarse en el archivo de Config_basica_router.docx).</w:t>
      </w:r>
    </w:p>
    <w:p w14:paraId="6BFC3291" w14:textId="4F1D8D50" w:rsidR="009B6459" w:rsidRPr="009B6459" w:rsidRDefault="001379FE" w:rsidP="00171DE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6459">
        <w:rPr>
          <w:rFonts w:ascii="Times New Roman" w:hAnsi="Times New Roman" w:cs="Times New Roman"/>
        </w:rPr>
        <w:t xml:space="preserve">En los tres </w:t>
      </w:r>
      <w:proofErr w:type="spellStart"/>
      <w:r w:rsidR="00CF2814" w:rsidRPr="009B6459">
        <w:rPr>
          <w:rFonts w:ascii="Times New Roman" w:hAnsi="Times New Roman" w:cs="Times New Roman"/>
        </w:rPr>
        <w:t>routers</w:t>
      </w:r>
      <w:proofErr w:type="spellEnd"/>
      <w:r w:rsidRPr="009B6459">
        <w:rPr>
          <w:rFonts w:ascii="Times New Roman" w:hAnsi="Times New Roman" w:cs="Times New Roman"/>
        </w:rPr>
        <w:t xml:space="preserve"> de la topol</w:t>
      </w:r>
      <w:r w:rsidR="009B6459">
        <w:rPr>
          <w:rFonts w:ascii="Times New Roman" w:hAnsi="Times New Roman" w:cs="Times New Roman"/>
        </w:rPr>
        <w:t>o</w:t>
      </w:r>
      <w:r w:rsidRPr="009B6459">
        <w:rPr>
          <w:rFonts w:ascii="Times New Roman" w:hAnsi="Times New Roman" w:cs="Times New Roman"/>
        </w:rPr>
        <w:t>g</w:t>
      </w:r>
      <w:r w:rsidR="009B6459">
        <w:rPr>
          <w:rFonts w:ascii="Times New Roman" w:hAnsi="Times New Roman" w:cs="Times New Roman"/>
        </w:rPr>
        <w:t>í</w:t>
      </w:r>
      <w:r w:rsidRPr="009B6459">
        <w:rPr>
          <w:rFonts w:ascii="Times New Roman" w:hAnsi="Times New Roman" w:cs="Times New Roman"/>
        </w:rPr>
        <w:t xml:space="preserve">a </w:t>
      </w:r>
      <w:r w:rsidR="009B6459" w:rsidRPr="009B6459">
        <w:rPr>
          <w:rFonts w:ascii="Times New Roman" w:hAnsi="Times New Roman" w:cs="Times New Roman"/>
        </w:rPr>
        <w:t>aplicar lo siguiente</w:t>
      </w:r>
      <w:r w:rsidR="00D82E95" w:rsidRPr="009B6459">
        <w:rPr>
          <w:rFonts w:ascii="Times New Roman" w:hAnsi="Times New Roman" w:cs="Times New Roman"/>
        </w:rPr>
        <w:t>:</w:t>
      </w:r>
    </w:p>
    <w:p w14:paraId="67ECEA57" w14:textId="77777777" w:rsidR="009B6459" w:rsidRDefault="009B6459" w:rsidP="009B6459">
      <w:pPr>
        <w:pStyle w:val="Prrafodelista"/>
        <w:spacing w:before="100" w:beforeAutospacing="1" w:after="100" w:afterAutospacing="1" w:line="240" w:lineRule="auto"/>
        <w:ind w:left="1068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C02806" w14:textId="4D4E1C92" w:rsidR="00D82E95" w:rsidRPr="009B6459" w:rsidRDefault="00D82E95" w:rsidP="009B6459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6459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</w:t>
      </w:r>
      <w:r w:rsidR="009B6459">
        <w:rPr>
          <w:rFonts w:ascii="Times New Roman" w:eastAsia="Times New Roman" w:hAnsi="Times New Roman" w:cs="Times New Roman"/>
          <w:sz w:val="24"/>
          <w:szCs w:val="24"/>
          <w:lang w:eastAsia="es-MX"/>
        </w:rPr>
        <w:t>ar</w:t>
      </w:r>
      <w:r w:rsidRPr="009B64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nombre de host de</w:t>
      </w:r>
      <w:r w:rsidR="009B64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cada </w:t>
      </w:r>
      <w:proofErr w:type="spellStart"/>
      <w:r w:rsidRPr="009B6459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r w:rsidRPr="009B6459">
        <w:rPr>
          <w:rFonts w:ascii="Times New Roman" w:eastAsia="Times New Roman" w:hAnsi="Times New Roman" w:cs="Times New Roman"/>
          <w:lang w:eastAsia="es-MX"/>
        </w:rPr>
        <w:t xml:space="preserve">: </w:t>
      </w:r>
      <w:r w:rsidRP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r w:rsidRPr="009B6459">
        <w:rPr>
          <w:rFonts w:ascii="Times New Roman" w:eastAsia="Times New Roman" w:hAnsi="Times New Roman" w:cs="Times New Roman"/>
          <w:lang w:eastAsia="es-MX"/>
        </w:rPr>
        <w:t>0</w:t>
      </w:r>
      <w:r w:rsidRP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9B6459">
        <w:rPr>
          <w:rFonts w:ascii="Times New Roman" w:hAnsi="Times New Roman" w:cs="Times New Roman"/>
          <w:sz w:val="24"/>
          <w:szCs w:val="24"/>
        </w:rPr>
        <w:t xml:space="preserve"> </w:t>
      </w:r>
      <w:r w:rsidRP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Router1</w:t>
      </w:r>
      <w:r w:rsidRPr="009B6459">
        <w:rPr>
          <w:rFonts w:ascii="Times New Roman" w:eastAsia="Times New Roman" w:hAnsi="Times New Roman" w:cs="Times New Roman"/>
          <w:lang w:eastAsia="es-MX"/>
        </w:rPr>
        <w:t xml:space="preserve"> y</w:t>
      </w:r>
      <w:r w:rsidRPr="009B6459">
        <w:rPr>
          <w:rFonts w:ascii="Times New Roman" w:hAnsi="Times New Roman" w:cs="Times New Roman"/>
          <w:sz w:val="24"/>
          <w:szCs w:val="24"/>
        </w:rPr>
        <w:t xml:space="preserve"> </w:t>
      </w:r>
      <w:r w:rsidRP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r w:rsidRPr="009B6459">
        <w:rPr>
          <w:rFonts w:ascii="Times New Roman" w:eastAsia="Times New Roman" w:hAnsi="Times New Roman" w:cs="Times New Roman"/>
          <w:lang w:eastAsia="es-MX"/>
        </w:rPr>
        <w:t>2</w:t>
      </w:r>
      <w:r w:rsidRPr="009B645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218DC6B" w14:textId="5EF53C33" w:rsidR="00CF2814" w:rsidRPr="008F4E55" w:rsidRDefault="00CF2814" w:rsidP="009B6459">
      <w:pPr>
        <w:pStyle w:val="Default"/>
        <w:numPr>
          <w:ilvl w:val="1"/>
          <w:numId w:val="4"/>
        </w:numPr>
        <w:spacing w:after="131"/>
        <w:rPr>
          <w:rFonts w:ascii="Times New Roman" w:eastAsia="Times New Roman" w:hAnsi="Times New Roman" w:cs="Times New Roman"/>
          <w:lang w:eastAsia="es-MX"/>
        </w:rPr>
      </w:pPr>
      <w:r w:rsidRPr="008F4E55">
        <w:rPr>
          <w:rFonts w:ascii="Times New Roman" w:eastAsia="Times New Roman" w:hAnsi="Times New Roman" w:cs="Times New Roman"/>
          <w:lang w:eastAsia="es-MX"/>
        </w:rPr>
        <w:t>Configur</w:t>
      </w:r>
      <w:r w:rsidR="009B6459">
        <w:rPr>
          <w:rFonts w:ascii="Times New Roman" w:eastAsia="Times New Roman" w:hAnsi="Times New Roman" w:cs="Times New Roman"/>
          <w:lang w:eastAsia="es-MX"/>
        </w:rPr>
        <w:t>ar</w:t>
      </w:r>
      <w:r w:rsidRPr="008F4E55">
        <w:rPr>
          <w:rFonts w:ascii="Times New Roman" w:eastAsia="Times New Roman" w:hAnsi="Times New Roman" w:cs="Times New Roman"/>
          <w:lang w:eastAsia="es-MX"/>
        </w:rPr>
        <w:t xml:space="preserve"> </w:t>
      </w:r>
      <w:r w:rsidR="00F271F1" w:rsidRPr="008F4E55">
        <w:rPr>
          <w:rFonts w:ascii="Times New Roman" w:eastAsia="Times New Roman" w:hAnsi="Times New Roman" w:cs="Times New Roman"/>
          <w:lang w:eastAsia="es-MX"/>
        </w:rPr>
        <w:t xml:space="preserve">el </w:t>
      </w:r>
      <w:r w:rsidRPr="008F4E55">
        <w:rPr>
          <w:rFonts w:ascii="Times New Roman" w:eastAsia="Times New Roman" w:hAnsi="Times New Roman" w:cs="Times New Roman"/>
          <w:lang w:eastAsia="es-MX"/>
        </w:rPr>
        <w:t>mensaje del dí</w:t>
      </w:r>
      <w:r w:rsidR="00F271F1" w:rsidRPr="008F4E55">
        <w:rPr>
          <w:rFonts w:ascii="Times New Roman" w:eastAsia="Times New Roman" w:hAnsi="Times New Roman" w:cs="Times New Roman"/>
          <w:lang w:eastAsia="es-MX"/>
        </w:rPr>
        <w:t>a: ******ACCESO SOLO AL PERSONAL AUTORIZADO****</w:t>
      </w:r>
      <w:r w:rsidR="008F4E55">
        <w:rPr>
          <w:rFonts w:ascii="Times New Roman" w:eastAsia="Times New Roman" w:hAnsi="Times New Roman" w:cs="Times New Roman"/>
          <w:lang w:eastAsia="es-MX"/>
        </w:rPr>
        <w:t>*</w:t>
      </w:r>
    </w:p>
    <w:p w14:paraId="78EF93DF" w14:textId="59204400" w:rsidR="008F4E55" w:rsidRPr="008F4E55" w:rsidRDefault="008F4E55" w:rsidP="009B6459">
      <w:pPr>
        <w:pStyle w:val="Default"/>
        <w:numPr>
          <w:ilvl w:val="1"/>
          <w:numId w:val="4"/>
        </w:numPr>
        <w:spacing w:after="131"/>
        <w:rPr>
          <w:rFonts w:ascii="Times New Roman" w:eastAsia="Times New Roman" w:hAnsi="Times New Roman" w:cs="Times New Roman"/>
          <w:lang w:eastAsia="es-MX"/>
        </w:rPr>
      </w:pPr>
      <w:r w:rsidRPr="008F4E55">
        <w:rPr>
          <w:rFonts w:ascii="Times New Roman" w:eastAsia="Times New Roman" w:hAnsi="Times New Roman" w:cs="Times New Roman"/>
          <w:lang w:eastAsia="es-MX"/>
        </w:rPr>
        <w:t>Configur</w:t>
      </w:r>
      <w:r w:rsidR="009B6459">
        <w:rPr>
          <w:rFonts w:ascii="Times New Roman" w:eastAsia="Times New Roman" w:hAnsi="Times New Roman" w:cs="Times New Roman"/>
          <w:lang w:eastAsia="es-MX"/>
        </w:rPr>
        <w:t>ar</w:t>
      </w:r>
      <w:r w:rsidRPr="008F4E55">
        <w:rPr>
          <w:rFonts w:ascii="Times New Roman" w:eastAsia="Times New Roman" w:hAnsi="Times New Roman" w:cs="Times New Roman"/>
          <w:lang w:eastAsia="es-MX"/>
        </w:rPr>
        <w:t xml:space="preserve"> la contraseña: </w:t>
      </w:r>
      <w:r w:rsidRPr="001326EF">
        <w:rPr>
          <w:rFonts w:ascii="Times New Roman" w:eastAsia="Times New Roman" w:hAnsi="Times New Roman" w:cs="Times New Roman"/>
          <w:b/>
          <w:bCs/>
          <w:lang w:eastAsia="es-MX"/>
        </w:rPr>
        <w:t>redes</w:t>
      </w:r>
      <w:r w:rsidRPr="008F4E55">
        <w:rPr>
          <w:rFonts w:ascii="Times New Roman" w:eastAsia="Times New Roman" w:hAnsi="Times New Roman" w:cs="Times New Roman"/>
          <w:lang w:eastAsia="es-MX"/>
        </w:rPr>
        <w:t xml:space="preserve"> para entrar al </w:t>
      </w:r>
      <w:proofErr w:type="spellStart"/>
      <w:r w:rsidRPr="008F4E55">
        <w:rPr>
          <w:rFonts w:ascii="Times New Roman" w:eastAsia="Times New Roman" w:hAnsi="Times New Roman" w:cs="Times New Roman"/>
          <w:lang w:eastAsia="es-MX"/>
        </w:rPr>
        <w:t>router</w:t>
      </w:r>
      <w:proofErr w:type="spellEnd"/>
      <w:r w:rsidRPr="008F4E55">
        <w:rPr>
          <w:rFonts w:ascii="Times New Roman" w:eastAsia="Times New Roman" w:hAnsi="Times New Roman" w:cs="Times New Roman"/>
          <w:lang w:eastAsia="es-MX"/>
        </w:rPr>
        <w:t xml:space="preserve"> desde consola (</w:t>
      </w:r>
      <w:proofErr w:type="spellStart"/>
      <w:r w:rsidRPr="008F4E55">
        <w:rPr>
          <w:rFonts w:ascii="Times New Roman" w:eastAsia="Times New Roman" w:hAnsi="Times New Roman" w:cs="Times New Roman"/>
          <w:lang w:eastAsia="es-MX"/>
        </w:rPr>
        <w:t>console</w:t>
      </w:r>
      <w:proofErr w:type="spellEnd"/>
      <w:r w:rsidRPr="008F4E55">
        <w:rPr>
          <w:rFonts w:ascii="Times New Roman" w:eastAsia="Times New Roman" w:hAnsi="Times New Roman" w:cs="Times New Roman"/>
          <w:lang w:eastAsia="es-MX"/>
        </w:rPr>
        <w:t xml:space="preserve"> 0). </w:t>
      </w:r>
    </w:p>
    <w:p w14:paraId="6D561F9D" w14:textId="5A45E478" w:rsidR="00F271F1" w:rsidRPr="008F4E55" w:rsidRDefault="00F271F1" w:rsidP="009B6459">
      <w:pPr>
        <w:pStyle w:val="Default"/>
        <w:numPr>
          <w:ilvl w:val="1"/>
          <w:numId w:val="4"/>
        </w:numPr>
        <w:spacing w:after="131"/>
        <w:rPr>
          <w:rFonts w:ascii="Times New Roman" w:eastAsia="Times New Roman" w:hAnsi="Times New Roman" w:cs="Times New Roman"/>
          <w:lang w:eastAsia="es-MX"/>
        </w:rPr>
      </w:pPr>
      <w:r w:rsidRPr="008F4E55">
        <w:rPr>
          <w:rFonts w:ascii="Times New Roman" w:eastAsia="Times New Roman" w:hAnsi="Times New Roman" w:cs="Times New Roman"/>
          <w:lang w:eastAsia="es-MX"/>
        </w:rPr>
        <w:t>Configur</w:t>
      </w:r>
      <w:r w:rsidR="009B6459">
        <w:rPr>
          <w:rFonts w:ascii="Times New Roman" w:eastAsia="Times New Roman" w:hAnsi="Times New Roman" w:cs="Times New Roman"/>
          <w:lang w:eastAsia="es-MX"/>
        </w:rPr>
        <w:t>ar</w:t>
      </w:r>
      <w:r w:rsidRPr="008F4E55">
        <w:rPr>
          <w:rFonts w:ascii="Times New Roman" w:eastAsia="Times New Roman" w:hAnsi="Times New Roman" w:cs="Times New Roman"/>
          <w:lang w:eastAsia="es-MX"/>
        </w:rPr>
        <w:t xml:space="preserve"> la contraseña: </w:t>
      </w:r>
      <w:proofErr w:type="spellStart"/>
      <w:r w:rsidRPr="008F4E55">
        <w:rPr>
          <w:rFonts w:ascii="Times New Roman" w:eastAsia="Times New Roman" w:hAnsi="Times New Roman" w:cs="Times New Roman"/>
          <w:b/>
          <w:bCs/>
          <w:lang w:eastAsia="es-MX"/>
        </w:rPr>
        <w:t>escom</w:t>
      </w:r>
      <w:proofErr w:type="spellEnd"/>
      <w:r w:rsidRPr="008F4E55">
        <w:rPr>
          <w:rFonts w:ascii="Times New Roman" w:eastAsia="Times New Roman" w:hAnsi="Times New Roman" w:cs="Times New Roman"/>
          <w:lang w:eastAsia="es-MX"/>
        </w:rPr>
        <w:t xml:space="preserve"> para acceder al modo EXEC privilegiado o contraseña de “</w:t>
      </w:r>
      <w:proofErr w:type="spellStart"/>
      <w:r w:rsidRPr="008F4E55">
        <w:rPr>
          <w:rFonts w:ascii="Times New Roman" w:eastAsia="Times New Roman" w:hAnsi="Times New Roman" w:cs="Times New Roman"/>
          <w:lang w:eastAsia="es-MX"/>
        </w:rPr>
        <w:t>enable</w:t>
      </w:r>
      <w:proofErr w:type="spellEnd"/>
      <w:r w:rsidR="008F4E55" w:rsidRPr="008F4E55"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proofErr w:type="gramStart"/>
      <w:r w:rsidR="008F4E55" w:rsidRPr="008F4E55">
        <w:rPr>
          <w:rFonts w:ascii="Times New Roman" w:eastAsia="Times New Roman" w:hAnsi="Times New Roman" w:cs="Times New Roman"/>
          <w:lang w:eastAsia="es-MX"/>
        </w:rPr>
        <w:t>password</w:t>
      </w:r>
      <w:proofErr w:type="spellEnd"/>
      <w:proofErr w:type="gramEnd"/>
      <w:r w:rsidRPr="008F4E55">
        <w:rPr>
          <w:rFonts w:ascii="Times New Roman" w:eastAsia="Times New Roman" w:hAnsi="Times New Roman" w:cs="Times New Roman"/>
          <w:lang w:eastAsia="es-MX"/>
        </w:rPr>
        <w:t>”.</w:t>
      </w:r>
    </w:p>
    <w:p w14:paraId="5AD961B9" w14:textId="1C42DCE6" w:rsidR="00CF2814" w:rsidRPr="00EF1805" w:rsidRDefault="00CF2814" w:rsidP="009B6459">
      <w:pPr>
        <w:pStyle w:val="Default"/>
        <w:numPr>
          <w:ilvl w:val="1"/>
          <w:numId w:val="4"/>
        </w:numPr>
        <w:spacing w:after="131"/>
        <w:rPr>
          <w:sz w:val="20"/>
          <w:szCs w:val="20"/>
        </w:rPr>
      </w:pPr>
      <w:r w:rsidRPr="008F4E55">
        <w:rPr>
          <w:rFonts w:ascii="Times New Roman" w:eastAsia="Times New Roman" w:hAnsi="Times New Roman" w:cs="Times New Roman"/>
          <w:lang w:eastAsia="es-MX"/>
        </w:rPr>
        <w:t>Configur</w:t>
      </w:r>
      <w:r w:rsidR="009B6459">
        <w:rPr>
          <w:rFonts w:ascii="Times New Roman" w:eastAsia="Times New Roman" w:hAnsi="Times New Roman" w:cs="Times New Roman"/>
          <w:lang w:eastAsia="es-MX"/>
        </w:rPr>
        <w:t>ar</w:t>
      </w:r>
      <w:r w:rsidRPr="008F4E55">
        <w:rPr>
          <w:rFonts w:ascii="Times New Roman" w:eastAsia="Times New Roman" w:hAnsi="Times New Roman" w:cs="Times New Roman"/>
          <w:lang w:eastAsia="es-MX"/>
        </w:rPr>
        <w:t xml:space="preserve"> </w:t>
      </w:r>
      <w:r w:rsidR="00F271F1" w:rsidRPr="008F4E55">
        <w:rPr>
          <w:rFonts w:ascii="Times New Roman" w:eastAsia="Times New Roman" w:hAnsi="Times New Roman" w:cs="Times New Roman"/>
          <w:lang w:eastAsia="es-MX"/>
        </w:rPr>
        <w:t xml:space="preserve">la </w:t>
      </w:r>
      <w:r w:rsidRPr="008F4E55">
        <w:rPr>
          <w:rFonts w:ascii="Times New Roman" w:eastAsia="Times New Roman" w:hAnsi="Times New Roman" w:cs="Times New Roman"/>
          <w:lang w:eastAsia="es-MX"/>
        </w:rPr>
        <w:t>contraseña</w:t>
      </w:r>
      <w:r w:rsidR="00F271F1" w:rsidRPr="008F4E55">
        <w:rPr>
          <w:rFonts w:ascii="Times New Roman" w:eastAsia="Times New Roman" w:hAnsi="Times New Roman" w:cs="Times New Roman"/>
          <w:lang w:eastAsia="es-MX"/>
        </w:rPr>
        <w:t xml:space="preserve">: </w:t>
      </w:r>
      <w:r w:rsidR="00F271F1" w:rsidRPr="001326EF">
        <w:rPr>
          <w:rFonts w:ascii="Times New Roman" w:eastAsia="Times New Roman" w:hAnsi="Times New Roman" w:cs="Times New Roman"/>
          <w:b/>
          <w:bCs/>
          <w:lang w:eastAsia="es-MX"/>
        </w:rPr>
        <w:t>redes</w:t>
      </w:r>
      <w:r w:rsidRPr="008F4E55">
        <w:rPr>
          <w:rFonts w:ascii="Times New Roman" w:eastAsia="Times New Roman" w:hAnsi="Times New Roman" w:cs="Times New Roman"/>
          <w:lang w:eastAsia="es-MX"/>
        </w:rPr>
        <w:t xml:space="preserve"> para </w:t>
      </w:r>
      <w:r w:rsidR="00F271F1" w:rsidRPr="008F4E55">
        <w:rPr>
          <w:rFonts w:ascii="Times New Roman" w:eastAsia="Times New Roman" w:hAnsi="Times New Roman" w:cs="Times New Roman"/>
          <w:lang w:eastAsia="es-MX"/>
        </w:rPr>
        <w:t>terminales virtuales (VTY)</w:t>
      </w:r>
      <w:r w:rsidR="008F4E55" w:rsidRPr="008F4E55">
        <w:rPr>
          <w:rFonts w:ascii="Times New Roman" w:eastAsia="Times New Roman" w:hAnsi="Times New Roman" w:cs="Times New Roman"/>
          <w:lang w:eastAsia="es-MX"/>
        </w:rPr>
        <w:t xml:space="preserve"> o Telnet</w:t>
      </w:r>
      <w:r w:rsidR="008F4E55">
        <w:rPr>
          <w:sz w:val="20"/>
          <w:szCs w:val="20"/>
        </w:rPr>
        <w:t>.</w:t>
      </w:r>
    </w:p>
    <w:p w14:paraId="6086DBBC" w14:textId="77777777" w:rsidR="00CF2814" w:rsidRDefault="00CF2814" w:rsidP="00CF2814">
      <w:pPr>
        <w:pStyle w:val="Default"/>
        <w:rPr>
          <w:sz w:val="20"/>
          <w:szCs w:val="20"/>
        </w:rPr>
      </w:pPr>
    </w:p>
    <w:p w14:paraId="22FDBBB3" w14:textId="77777777" w:rsidR="009B6459" w:rsidRDefault="009B6459" w:rsidP="00CF2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899DC" w14:textId="376BC6CC" w:rsidR="00CF2814" w:rsidRPr="001326EF" w:rsidRDefault="00CF2814" w:rsidP="00CF28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6EF">
        <w:rPr>
          <w:rFonts w:ascii="Times New Roman" w:hAnsi="Times New Roman" w:cs="Times New Roman"/>
          <w:b/>
          <w:bCs/>
          <w:sz w:val="24"/>
          <w:szCs w:val="24"/>
        </w:rPr>
        <w:t xml:space="preserve">Tarea </w:t>
      </w:r>
      <w:r w:rsidR="00AE76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26EF">
        <w:rPr>
          <w:rFonts w:ascii="Times New Roman" w:hAnsi="Times New Roman" w:cs="Times New Roman"/>
          <w:b/>
          <w:bCs/>
          <w:sz w:val="24"/>
          <w:szCs w:val="24"/>
        </w:rPr>
        <w:t xml:space="preserve">: Configurar </w:t>
      </w:r>
      <w:r w:rsidR="00046D52" w:rsidRPr="001326EF">
        <w:rPr>
          <w:rFonts w:ascii="Times New Roman" w:hAnsi="Times New Roman" w:cs="Times New Roman"/>
          <w:b/>
          <w:bCs/>
          <w:sz w:val="24"/>
          <w:szCs w:val="24"/>
        </w:rPr>
        <w:t xml:space="preserve">las direcciones </w:t>
      </w:r>
      <w:r w:rsidR="00046D52">
        <w:rPr>
          <w:rFonts w:ascii="Times New Roman" w:hAnsi="Times New Roman" w:cs="Times New Roman"/>
          <w:b/>
          <w:bCs/>
          <w:sz w:val="24"/>
          <w:szCs w:val="24"/>
        </w:rPr>
        <w:t xml:space="preserve">en las interfaces </w:t>
      </w:r>
      <w:r w:rsidRPr="001326EF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="00046D52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1326EF">
        <w:rPr>
          <w:rFonts w:ascii="Times New Roman" w:hAnsi="Times New Roman" w:cs="Times New Roman"/>
          <w:b/>
          <w:bCs/>
          <w:sz w:val="24"/>
          <w:szCs w:val="24"/>
        </w:rPr>
        <w:t xml:space="preserve"> y Ethernet.</w:t>
      </w:r>
    </w:p>
    <w:p w14:paraId="4F23493D" w14:textId="1D33856C" w:rsidR="00CF2814" w:rsidRPr="001326EF" w:rsidRDefault="00CF2814" w:rsidP="00CF2814">
      <w:pPr>
        <w:rPr>
          <w:rFonts w:ascii="Times New Roman" w:hAnsi="Times New Roman" w:cs="Times New Roman"/>
          <w:sz w:val="24"/>
          <w:szCs w:val="24"/>
        </w:rPr>
      </w:pPr>
      <w:r w:rsidRPr="001326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Paso 1: </w:t>
      </w:r>
      <w:r w:rsidRPr="001326EF">
        <w:rPr>
          <w:rFonts w:ascii="Times New Roman" w:hAnsi="Times New Roman" w:cs="Times New Roman"/>
          <w:sz w:val="24"/>
          <w:szCs w:val="24"/>
        </w:rPr>
        <w:t>Configur</w:t>
      </w:r>
      <w:r w:rsidR="009B6459">
        <w:rPr>
          <w:rFonts w:ascii="Times New Roman" w:hAnsi="Times New Roman" w:cs="Times New Roman"/>
          <w:sz w:val="24"/>
          <w:szCs w:val="24"/>
        </w:rPr>
        <w:t>ar</w:t>
      </w:r>
      <w:r w:rsidRPr="001326EF">
        <w:rPr>
          <w:rFonts w:ascii="Times New Roman" w:hAnsi="Times New Roman" w:cs="Times New Roman"/>
          <w:sz w:val="24"/>
          <w:szCs w:val="24"/>
        </w:rPr>
        <w:t xml:space="preserve"> </w:t>
      </w:r>
      <w:r w:rsidR="00046D52">
        <w:rPr>
          <w:rFonts w:ascii="Times New Roman" w:hAnsi="Times New Roman" w:cs="Times New Roman"/>
          <w:sz w:val="24"/>
          <w:szCs w:val="24"/>
        </w:rPr>
        <w:t xml:space="preserve">todas </w:t>
      </w:r>
      <w:r w:rsidRPr="001326EF">
        <w:rPr>
          <w:rFonts w:ascii="Times New Roman" w:hAnsi="Times New Roman" w:cs="Times New Roman"/>
          <w:sz w:val="24"/>
          <w:szCs w:val="24"/>
        </w:rPr>
        <w:t>las interfaces de</w:t>
      </w:r>
      <w:r w:rsidR="00046D5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046D52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D82E95">
        <w:rPr>
          <w:rFonts w:ascii="Times New Roman" w:hAnsi="Times New Roman" w:cs="Times New Roman"/>
          <w:sz w:val="24"/>
          <w:szCs w:val="24"/>
        </w:rPr>
        <w:t xml:space="preserve">: 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="00D82E9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outer</w:t>
      </w:r>
      <w:r w:rsidR="00D82E95">
        <w:rPr>
          <w:rFonts w:ascii="Times New Roman" w:eastAsia="Times New Roman" w:hAnsi="Times New Roman" w:cs="Times New Roman"/>
          <w:lang w:eastAsia="es-MX"/>
        </w:rPr>
        <w:t>0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="00D82E95" w:rsidRPr="008F4E55">
        <w:rPr>
          <w:rFonts w:ascii="Times New Roman" w:hAnsi="Times New Roman" w:cs="Times New Roman"/>
          <w:sz w:val="24"/>
          <w:szCs w:val="24"/>
        </w:rPr>
        <w:t xml:space="preserve"> 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="00D82E9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outer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</w:t>
      </w:r>
      <w:r w:rsidR="00D82E95">
        <w:rPr>
          <w:rFonts w:ascii="Times New Roman" w:eastAsia="Times New Roman" w:hAnsi="Times New Roman" w:cs="Times New Roman"/>
          <w:lang w:eastAsia="es-MX"/>
        </w:rPr>
        <w:t xml:space="preserve"> y</w:t>
      </w:r>
      <w:r w:rsidR="00D82E95" w:rsidRPr="008F4E55">
        <w:rPr>
          <w:rFonts w:ascii="Times New Roman" w:hAnsi="Times New Roman" w:cs="Times New Roman"/>
          <w:sz w:val="24"/>
          <w:szCs w:val="24"/>
        </w:rPr>
        <w:t xml:space="preserve"> 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="00D82E9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outer</w:t>
      </w:r>
      <w:r w:rsidR="00D82E95">
        <w:rPr>
          <w:rFonts w:ascii="Times New Roman" w:eastAsia="Times New Roman" w:hAnsi="Times New Roman" w:cs="Times New Roman"/>
          <w:lang w:eastAsia="es-MX"/>
        </w:rPr>
        <w:t>2</w:t>
      </w:r>
    </w:p>
    <w:p w14:paraId="5C3D2C3E" w14:textId="5A8FF7F9" w:rsidR="001326EF" w:rsidRDefault="00CF2814" w:rsidP="00CF2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b/>
          <w:bCs/>
          <w:sz w:val="20"/>
          <w:szCs w:val="20"/>
        </w:rPr>
        <w:t xml:space="preserve"> </w:t>
      </w:r>
      <w:r w:rsidRPr="008F4E5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Configur</w:t>
      </w:r>
      <w:r w:rsidR="009B645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8F4E5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las interfaces </w:t>
      </w:r>
      <w:r w:rsidR="00046D5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</w:t>
      </w:r>
      <w:r w:rsidR="001326E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signa</w:t>
      </w:r>
      <w:r w:rsidR="00046D5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ndo</w:t>
      </w:r>
      <w:r w:rsidR="001326E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las direcciones de la siguiente manera:</w:t>
      </w:r>
    </w:p>
    <w:p w14:paraId="3D070808" w14:textId="2BDCEC7C" w:rsidR="001326EF" w:rsidRDefault="001326EF" w:rsidP="001326E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Usar la primera direcci</w:t>
      </w:r>
      <w:r w:rsidR="00046D5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útil de los identificadores de subred para las interfaces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FastEthernet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los respectivos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54F90635" w14:textId="1417F410" w:rsidR="001326EF" w:rsidRDefault="001326EF" w:rsidP="001326E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Usar la primera dirección útil para las conexiones DCE (el que tiene el relojito) y la última para la conexión DTE, esto aplica para los enlaces seriales entre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. </w:t>
      </w:r>
    </w:p>
    <w:p w14:paraId="4FBFD32B" w14:textId="4FD5A5B1" w:rsidR="001326EF" w:rsidRPr="001326EF" w:rsidRDefault="001326EF" w:rsidP="001326E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Usar la décima dirección útil de los respectivos identificadores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subred  para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PC’s</w:t>
      </w:r>
      <w:proofErr w:type="spellEnd"/>
    </w:p>
    <w:p w14:paraId="6A46442D" w14:textId="761A9488" w:rsidR="00697F11" w:rsidRPr="00697F11" w:rsidRDefault="007710C3" w:rsidP="00697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Tarea 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: </w:t>
      </w:r>
      <w:r w:rsidR="00697F11" w:rsidRPr="00697F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Configuración de RIP en </w:t>
      </w:r>
      <w:proofErr w:type="spellStart"/>
      <w:r w:rsidR="00697F11" w:rsidRPr="00697F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routers</w:t>
      </w:r>
      <w:proofErr w:type="spellEnd"/>
      <w:r w:rsidR="00697F11" w:rsidRPr="00697F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.</w:t>
      </w:r>
    </w:p>
    <w:p w14:paraId="6CD5DD69" w14:textId="15D4D671" w:rsidR="00697F11" w:rsidRPr="00697F11" w:rsidRDefault="00697F11" w:rsidP="00697F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Paso 1: Configurar RIP.</w:t>
      </w:r>
    </w:p>
    <w:p w14:paraId="639BEF04" w14:textId="04F6E017" w:rsidR="00697F11" w:rsidRDefault="00697F11" w:rsidP="00697F11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Entr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modo de configuración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global</w:t>
      </w: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del 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introduciendo el comando 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rip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58E739A2" w14:textId="2133680F" w:rsidR="002C30D3" w:rsidRPr="00626E86" w:rsidRDefault="002C30D3" w:rsidP="00697F11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En el modo de configuración del 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especificar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 versión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 versión 2</w:t>
      </w:r>
    </w:p>
    <w:p w14:paraId="702D5F9E" w14:textId="12BF0A46" w:rsidR="00697F11" w:rsidRPr="00626E86" w:rsidRDefault="00D82E95" w:rsidP="00697F11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Posteriormente</w:t>
      </w:r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especificar las redes que están directamente conectadas con el </w:t>
      </w:r>
      <w:proofErr w:type="spellStart"/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comenzar el proceso de enrutamiento para esas redes. Hay </w:t>
      </w:r>
      <w:r w:rsidR="002C30D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tres</w:t>
      </w:r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redes directamente conectadas al R</w:t>
      </w:r>
      <w:r w:rsidR="002C30D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outer</w:t>
      </w:r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1, </w:t>
      </w:r>
    </w:p>
    <w:p w14:paraId="17BA1135" w14:textId="2F9AABF8" w:rsidR="00697F11" w:rsidRPr="00626E86" w:rsidRDefault="00697F11" w:rsidP="003C2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Configur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primera red introduciendo el comando 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network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D82E9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126.126.126.0</w:t>
      </w: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5832EBCE" w14:textId="4819E8BE" w:rsidR="00697F11" w:rsidRDefault="00AE7605" w:rsidP="003C2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Configur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segunda red introduciendo el comando </w:t>
      </w:r>
      <w:proofErr w:type="spellStart"/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network</w:t>
      </w:r>
      <w:proofErr w:type="spellEnd"/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D82E9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126.126.126.4</w:t>
      </w:r>
      <w:r w:rsidR="00697F11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05935DE0" w14:textId="1D83D590" w:rsidR="00D82E95" w:rsidRPr="00626E86" w:rsidRDefault="00AE7605" w:rsidP="003C2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Configur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segunda red introduciendo el comando </w:t>
      </w:r>
      <w:proofErr w:type="spellStart"/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network</w:t>
      </w:r>
      <w:proofErr w:type="spellEnd"/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D82E9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172.16.30.0</w:t>
      </w:r>
      <w:r w:rsidR="00D82E95"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792E7033" w14:textId="40561118" w:rsidR="00D82E95" w:rsidRDefault="003C2E71" w:rsidP="00697F11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Por último: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auto-summary</w:t>
      </w:r>
      <w:proofErr w:type="spellEnd"/>
    </w:p>
    <w:p w14:paraId="7545E9F9" w14:textId="162DFA02" w:rsidR="003C2E71" w:rsidRDefault="003C2E71" w:rsidP="00697F11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Salga del modo de configuración presionando </w:t>
      </w:r>
      <w:proofErr w:type="spellStart"/>
      <w:r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Ctrl+z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348D179A" w14:textId="0E521295" w:rsidR="00697F11" w:rsidRPr="00697F11" w:rsidRDefault="00697F11" w:rsidP="00697F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Paso 3: Guard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ar</w:t>
      </w: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la configuración.</w:t>
      </w:r>
    </w:p>
    <w:p w14:paraId="5F9DF966" w14:textId="041A4E10" w:rsidR="003C2E71" w:rsidRDefault="00697F11" w:rsidP="003C2E71">
      <w:pPr>
        <w:pStyle w:val="Prrafodelista"/>
        <w:numPr>
          <w:ilvl w:val="0"/>
          <w:numId w:val="7"/>
        </w:numPr>
        <w:spacing w:beforeAutospacing="1" w:after="0" w:afterAutospacing="1" w:line="240" w:lineRule="auto"/>
        <w:outlineLvl w:val="3"/>
      </w:pPr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Guard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</w:t>
      </w:r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configuración emitiendo el comando</w:t>
      </w:r>
      <w:r w:rsidR="003C2E71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  <w:r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 </w:t>
      </w:r>
      <w:proofErr w:type="spellStart"/>
      <w:r w:rsidR="003C2E71" w:rsidRPr="003C2E71">
        <w:rPr>
          <w:b/>
          <w:bCs/>
        </w:rPr>
        <w:t>copy</w:t>
      </w:r>
      <w:proofErr w:type="spellEnd"/>
      <w:r w:rsidR="003C2E71" w:rsidRPr="003C2E71">
        <w:rPr>
          <w:b/>
          <w:bCs/>
        </w:rPr>
        <w:t xml:space="preserve"> running-</w:t>
      </w:r>
      <w:proofErr w:type="spellStart"/>
      <w:r w:rsidR="003C2E71" w:rsidRPr="003C2E71">
        <w:rPr>
          <w:b/>
          <w:bCs/>
        </w:rPr>
        <w:t>config</w:t>
      </w:r>
      <w:proofErr w:type="spellEnd"/>
      <w:r w:rsidR="003C2E71" w:rsidRPr="003C2E71">
        <w:rPr>
          <w:b/>
          <w:bCs/>
        </w:rPr>
        <w:t xml:space="preserve"> </w:t>
      </w:r>
      <w:proofErr w:type="gramStart"/>
      <w:r w:rsidR="003C2E71" w:rsidRPr="003C2E71">
        <w:rPr>
          <w:b/>
          <w:bCs/>
        </w:rPr>
        <w:t>startup</w:t>
      </w:r>
      <w:proofErr w:type="gramEnd"/>
      <w:r w:rsidR="003C2E71" w:rsidRPr="003C2E71">
        <w:rPr>
          <w:b/>
          <w:bCs/>
        </w:rPr>
        <w:t>-</w:t>
      </w:r>
      <w:proofErr w:type="spellStart"/>
      <w:r w:rsidR="003C2E71" w:rsidRPr="003C2E71">
        <w:rPr>
          <w:b/>
          <w:bCs/>
        </w:rPr>
        <w:t>config</w:t>
      </w:r>
      <w:proofErr w:type="spellEnd"/>
      <w:r w:rsidR="003C2E71">
        <w:t xml:space="preserve"> </w:t>
      </w:r>
    </w:p>
    <w:p w14:paraId="5FE372D0" w14:textId="72676CD9" w:rsidR="00697F11" w:rsidRPr="00697F11" w:rsidRDefault="00697F11" w:rsidP="003C2E7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Paso 4: Configur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ar</w:t>
      </w: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los </w:t>
      </w:r>
      <w:proofErr w:type="spellStart"/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routers</w:t>
      </w:r>
      <w:proofErr w:type="spellEnd"/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R2 y R3.</w:t>
      </w:r>
    </w:p>
    <w:p w14:paraId="75DDFD69" w14:textId="283E44B2" w:rsidR="003C2E71" w:rsidRPr="003C2E71" w:rsidRDefault="00AE7605" w:rsidP="003C2E71">
      <w:pPr>
        <w:pStyle w:val="Prrafodelista"/>
        <w:numPr>
          <w:ilvl w:val="0"/>
          <w:numId w:val="6"/>
        </w:num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Repertir</w:t>
      </w:r>
      <w:proofErr w:type="spellEnd"/>
      <w:r w:rsidR="00697F11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Pasos 1 a 3 para los otros dos </w:t>
      </w:r>
      <w:proofErr w:type="spellStart"/>
      <w:r w:rsidR="00697F11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routers</w:t>
      </w:r>
      <w:proofErr w:type="spellEnd"/>
      <w:r w:rsidR="003C2E71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tenga presente que el direccionamiento difiere para cada </w:t>
      </w:r>
      <w:proofErr w:type="spellStart"/>
      <w:r w:rsidR="003C2E71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 w:rsidR="003C2E71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33B889C7" w14:textId="1CBBD0AC" w:rsidR="00697F11" w:rsidRPr="003C2E71" w:rsidRDefault="003C2E71" w:rsidP="003C2E71">
      <w:pPr>
        <w:pStyle w:val="Prrafodelista"/>
        <w:numPr>
          <w:ilvl w:val="0"/>
          <w:numId w:val="6"/>
        </w:num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Emit</w:t>
      </w:r>
      <w:r w:rsidR="00AE760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ir</w:t>
      </w:r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</w:t>
      </w:r>
      <w:r w:rsidR="00626E86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 comando:  </w:t>
      </w:r>
      <w:proofErr w:type="gramStart"/>
      <w:r w:rsidR="00626E86"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show</w:t>
      </w:r>
      <w:proofErr w:type="gramEnd"/>
      <w:r w:rsidR="00626E86"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Pr="003C2E71">
        <w:rPr>
          <w:b/>
          <w:bCs/>
        </w:rPr>
        <w:t>running-</w:t>
      </w:r>
      <w:proofErr w:type="spellStart"/>
      <w:r w:rsidRPr="003C2E71">
        <w:rPr>
          <w:b/>
          <w:bCs/>
        </w:rPr>
        <w:t>config</w:t>
      </w:r>
      <w:proofErr w:type="spellEnd"/>
      <w:r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="00626E86"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| </w:t>
      </w:r>
      <w:proofErr w:type="spellStart"/>
      <w:r w:rsidR="00626E86"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begin</w:t>
      </w:r>
      <w:proofErr w:type="spellEnd"/>
      <w:r w:rsidR="00626E86"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="00626E86" w:rsidRPr="003C2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route</w:t>
      </w:r>
      <w:proofErr w:type="spellEnd"/>
      <w:r w:rsidR="00626E86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cada </w:t>
      </w:r>
      <w:proofErr w:type="spellStart"/>
      <w:r w:rsidR="00626E86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</w:t>
      </w:r>
      <w:proofErr w:type="spellEnd"/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y </w:t>
      </w:r>
      <w:r w:rsidR="00626E86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adjuntar capturas de pantallas de</w:t>
      </w:r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</w:t>
      </w:r>
      <w:r w:rsidR="00626E86"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resultad</w:t>
      </w:r>
      <w:r w:rsidRPr="003C2E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o.</w:t>
      </w:r>
    </w:p>
    <w:p w14:paraId="205D6547" w14:textId="77777777" w:rsidR="003C2E71" w:rsidRDefault="003C2E71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98A6691" w14:textId="30CCA36B" w:rsidR="00697F11" w:rsidRPr="00697F11" w:rsidRDefault="00697F11" w:rsidP="00697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Tarea 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4</w:t>
      </w:r>
      <w:r w:rsidRPr="00697F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: Verificar la configuración.</w:t>
      </w:r>
    </w:p>
    <w:p w14:paraId="5D8DA942" w14:textId="44876498" w:rsidR="00697F11" w:rsidRPr="002C30D3" w:rsidRDefault="00697F11" w:rsidP="00697F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Paso 1: </w:t>
      </w:r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Examin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ar</w:t>
      </w:r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los parámetros RIP.</w:t>
      </w:r>
    </w:p>
    <w:p w14:paraId="1EA327FD" w14:textId="3C782B96" w:rsidR="00697F11" w:rsidRPr="00626E86" w:rsidRDefault="00697F11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En cada uno de los tres 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routers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examine los parámetros RIP introduciendo el comando </w:t>
      </w:r>
      <w:proofErr w:type="gramStart"/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show</w:t>
      </w:r>
      <w:proofErr w:type="gramEnd"/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ip</w:t>
      </w:r>
      <w:proofErr w:type="spellEnd"/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2C3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protocols</w:t>
      </w:r>
      <w:proofErr w:type="spellEnd"/>
      <w:r w:rsid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(adjuntar capturas de pantallas).</w:t>
      </w:r>
    </w:p>
    <w:p w14:paraId="7441D4AC" w14:textId="7ED610D8" w:rsidR="00697F11" w:rsidRPr="00697F11" w:rsidRDefault="00697F11" w:rsidP="00697F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Paso 2: Examin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ar</w:t>
      </w: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la tabla de enrutamiento IP.</w:t>
      </w:r>
    </w:p>
    <w:p w14:paraId="1C88BA6E" w14:textId="5A9F0A78" w:rsidR="00697F11" w:rsidRPr="00626E86" w:rsidRDefault="00697F11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En cada uno de los tres </w:t>
      </w:r>
      <w:proofErr w:type="spellStart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routers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examine la tabla de enrutamiento IP introduciendo el comando </w:t>
      </w:r>
      <w:proofErr w:type="gramStart"/>
      <w:r w:rsidRPr="0062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show</w:t>
      </w:r>
      <w:proofErr w:type="gramEnd"/>
      <w:r w:rsidRPr="0062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62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ip</w:t>
      </w:r>
      <w:proofErr w:type="spellEnd"/>
      <w:r w:rsidRPr="0062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62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route</w:t>
      </w:r>
      <w:proofErr w:type="spellEnd"/>
      <w:r w:rsidRP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Debe haber una entrada en la tabla de enrutamiento para las cinco redes</w:t>
      </w:r>
      <w:r w:rsidR="00626E8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(adjuntar capturas de pantallas).</w:t>
      </w:r>
    </w:p>
    <w:p w14:paraId="4464CFD3" w14:textId="6D465B49" w:rsidR="00697F11" w:rsidRPr="00697F11" w:rsidRDefault="00697F11" w:rsidP="00697F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Paso 3: </w:t>
      </w:r>
      <w:r w:rsidR="00AE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Verificar </w:t>
      </w:r>
      <w:r w:rsidRPr="00697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la conectividad.</w:t>
      </w:r>
    </w:p>
    <w:p w14:paraId="6A859E87" w14:textId="60A36CF7" w:rsidR="00697F11" w:rsidRDefault="00697F11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E22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Verifique la conectividad completa haciendo ping desde cada PC hacia las otras dos PC. Todos los pings deben tener éxito</w:t>
      </w:r>
      <w:r w:rsidR="000E22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(Adjuntar la captura de pantalla de los pings exitosos desde </w:t>
      </w:r>
      <w:proofErr w:type="spellStart"/>
      <w:r w:rsidR="000E22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Packet</w:t>
      </w:r>
      <w:proofErr w:type="spellEnd"/>
      <w:r w:rsidR="000E22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0E22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Tracer</w:t>
      </w:r>
      <w:proofErr w:type="spellEnd"/>
      <w:r w:rsidR="000E22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). </w:t>
      </w:r>
    </w:p>
    <w:p w14:paraId="78983776" w14:textId="0294B41D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DCE74F5" w14:textId="1469AC3B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5011A04" w14:textId="064FE958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2B778EF" w14:textId="13A749DC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3C93904" w14:textId="299D1BDB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B426C64" w14:textId="0E44E4EA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40E9B69" w14:textId="3F6CB9AD" w:rsidR="002C6F04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91BF3F8" w14:textId="77777777" w:rsidR="002C6F04" w:rsidRPr="000E22E2" w:rsidRDefault="002C6F04" w:rsidP="00697F11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31F88D2" w14:textId="3F997F53" w:rsidR="00697F11" w:rsidRDefault="00BD656E" w:rsidP="00BD656E">
      <w:pPr>
        <w:pStyle w:val="Ttulo2"/>
        <w:rPr>
          <w:rFonts w:ascii="Arial" w:hAnsi="Arial" w:cs="Arial"/>
          <w:sz w:val="28"/>
          <w:szCs w:val="28"/>
        </w:rPr>
      </w:pPr>
      <w:r w:rsidRPr="000B2344">
        <w:rPr>
          <w:rFonts w:ascii="Arial" w:hAnsi="Arial" w:cs="Arial"/>
          <w:sz w:val="28"/>
          <w:szCs w:val="28"/>
        </w:rPr>
        <w:t xml:space="preserve">Conclusiones </w:t>
      </w:r>
    </w:p>
    <w:p w14:paraId="7EB66126" w14:textId="35B9F261" w:rsidR="002C6F04" w:rsidRDefault="002C6F04" w:rsidP="002C6F04"/>
    <w:p w14:paraId="39944B94" w14:textId="160A2A0C" w:rsidR="002C6F04" w:rsidRPr="002C6F04" w:rsidRDefault="002C6F04" w:rsidP="002C6F04">
      <w:pPr>
        <w:pStyle w:val="Ttulo2"/>
        <w:rPr>
          <w:rFonts w:ascii="Arial" w:hAnsi="Arial" w:cs="Arial"/>
          <w:sz w:val="28"/>
          <w:szCs w:val="28"/>
        </w:rPr>
      </w:pPr>
      <w:proofErr w:type="spellStart"/>
      <w:r w:rsidRPr="002C6F04">
        <w:rPr>
          <w:rFonts w:ascii="Arial" w:hAnsi="Arial" w:cs="Arial"/>
          <w:sz w:val="28"/>
          <w:szCs w:val="28"/>
        </w:rPr>
        <w:t>Aleman</w:t>
      </w:r>
      <w:proofErr w:type="spellEnd"/>
      <w:r w:rsidRPr="002C6F04">
        <w:rPr>
          <w:rFonts w:ascii="Arial" w:hAnsi="Arial" w:cs="Arial"/>
          <w:sz w:val="28"/>
          <w:szCs w:val="28"/>
        </w:rPr>
        <w:t xml:space="preserve"> </w:t>
      </w:r>
    </w:p>
    <w:p w14:paraId="1EFBDDF0" w14:textId="3F7DEFEB" w:rsidR="002C6F04" w:rsidRDefault="002C6F04" w:rsidP="002C6F04"/>
    <w:p w14:paraId="5D69D8E5" w14:textId="40B2B0D1" w:rsidR="002C6F04" w:rsidRDefault="002C6F04" w:rsidP="002C6F04"/>
    <w:p w14:paraId="223623C9" w14:textId="1207920A" w:rsidR="002C6F04" w:rsidRDefault="002C6F04" w:rsidP="002C6F04"/>
    <w:p w14:paraId="477A5011" w14:textId="3A5E6C20" w:rsidR="002C6F04" w:rsidRDefault="002C6F04" w:rsidP="002C6F04"/>
    <w:p w14:paraId="5366DA32" w14:textId="77777777" w:rsidR="002C6F04" w:rsidRPr="002C6F04" w:rsidRDefault="002C6F04" w:rsidP="002C6F04"/>
    <w:p w14:paraId="67492AEB" w14:textId="3FECAA22" w:rsidR="00BD656E" w:rsidRPr="000B2344" w:rsidRDefault="000B2344" w:rsidP="000B2344">
      <w:pPr>
        <w:pStyle w:val="Ttulo2"/>
        <w:rPr>
          <w:rFonts w:ascii="Arial" w:hAnsi="Arial" w:cs="Arial"/>
          <w:sz w:val="28"/>
          <w:szCs w:val="28"/>
        </w:rPr>
      </w:pPr>
      <w:r w:rsidRPr="000B2344">
        <w:rPr>
          <w:rFonts w:ascii="Arial" w:hAnsi="Arial" w:cs="Arial"/>
          <w:sz w:val="28"/>
          <w:szCs w:val="28"/>
        </w:rPr>
        <w:t xml:space="preserve">Bocanegra Heziquio Yestlanezi </w:t>
      </w:r>
    </w:p>
    <w:p w14:paraId="242CEB55" w14:textId="75F288BC" w:rsidR="002171A8" w:rsidRDefault="000B2344" w:rsidP="00C462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lo aprendido en las sesiones de clases </w:t>
      </w:r>
      <w:r w:rsidR="00EE01F2">
        <w:rPr>
          <w:rFonts w:ascii="Arial" w:hAnsi="Arial" w:cs="Arial"/>
          <w:sz w:val="24"/>
          <w:szCs w:val="24"/>
        </w:rPr>
        <w:t xml:space="preserve">pudimos ir observando y aprendiendo como es que se conectaban los </w:t>
      </w:r>
      <w:proofErr w:type="spellStart"/>
      <w:r w:rsidR="00EE01F2">
        <w:rPr>
          <w:rFonts w:ascii="Arial" w:hAnsi="Arial" w:cs="Arial"/>
          <w:sz w:val="24"/>
          <w:szCs w:val="24"/>
        </w:rPr>
        <w:t>router</w:t>
      </w:r>
      <w:proofErr w:type="spellEnd"/>
      <w:r w:rsidR="00EE01F2">
        <w:rPr>
          <w:rFonts w:ascii="Arial" w:hAnsi="Arial" w:cs="Arial"/>
          <w:sz w:val="24"/>
          <w:szCs w:val="24"/>
        </w:rPr>
        <w:t xml:space="preserve">, switch y servidores en </w:t>
      </w:r>
      <w:proofErr w:type="spellStart"/>
      <w:r w:rsidR="00EE01F2">
        <w:rPr>
          <w:rFonts w:ascii="Arial" w:hAnsi="Arial" w:cs="Arial"/>
          <w:sz w:val="24"/>
          <w:szCs w:val="24"/>
        </w:rPr>
        <w:t>packet</w:t>
      </w:r>
      <w:proofErr w:type="spellEnd"/>
      <w:r w:rsidR="00EE01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01F2">
        <w:rPr>
          <w:rFonts w:ascii="Arial" w:hAnsi="Arial" w:cs="Arial"/>
          <w:sz w:val="24"/>
          <w:szCs w:val="24"/>
        </w:rPr>
        <w:t>tracer</w:t>
      </w:r>
      <w:proofErr w:type="spellEnd"/>
      <w:r w:rsidR="00EE01F2">
        <w:rPr>
          <w:rFonts w:ascii="Arial" w:hAnsi="Arial" w:cs="Arial"/>
          <w:sz w:val="24"/>
          <w:szCs w:val="24"/>
        </w:rPr>
        <w:t xml:space="preserve">, personalmente me costo un poco de trabajo aprender como se conectaban los </w:t>
      </w:r>
      <w:proofErr w:type="spellStart"/>
      <w:r w:rsidR="00EE01F2">
        <w:rPr>
          <w:rFonts w:ascii="Arial" w:hAnsi="Arial" w:cs="Arial"/>
          <w:sz w:val="24"/>
          <w:szCs w:val="24"/>
        </w:rPr>
        <w:t>router</w:t>
      </w:r>
      <w:proofErr w:type="spellEnd"/>
      <w:r w:rsidR="00EE01F2">
        <w:rPr>
          <w:rFonts w:ascii="Arial" w:hAnsi="Arial" w:cs="Arial"/>
          <w:sz w:val="24"/>
          <w:szCs w:val="24"/>
        </w:rPr>
        <w:t xml:space="preserve"> a los switch y a los servidores utilizando el cable de cobre, ya que al principio lo hacia sin configurar el </w:t>
      </w:r>
      <w:proofErr w:type="spellStart"/>
      <w:r w:rsidR="00EE01F2">
        <w:rPr>
          <w:rFonts w:ascii="Arial" w:hAnsi="Arial" w:cs="Arial"/>
          <w:sz w:val="24"/>
          <w:szCs w:val="24"/>
        </w:rPr>
        <w:t>router</w:t>
      </w:r>
      <w:proofErr w:type="spellEnd"/>
      <w:r w:rsidR="002171A8">
        <w:rPr>
          <w:rFonts w:ascii="Arial" w:hAnsi="Arial" w:cs="Arial"/>
          <w:sz w:val="24"/>
          <w:szCs w:val="24"/>
        </w:rPr>
        <w:t xml:space="preserve">, por lo que no me dejaba conectar el cable </w:t>
      </w:r>
      <w:proofErr w:type="spellStart"/>
      <w:r w:rsidR="002171A8">
        <w:rPr>
          <w:rFonts w:ascii="Arial" w:hAnsi="Arial" w:cs="Arial"/>
          <w:sz w:val="24"/>
          <w:szCs w:val="24"/>
        </w:rPr>
        <w:t>dce</w:t>
      </w:r>
      <w:proofErr w:type="spellEnd"/>
      <w:r w:rsidR="002171A8">
        <w:rPr>
          <w:rFonts w:ascii="Arial" w:hAnsi="Arial" w:cs="Arial"/>
          <w:sz w:val="24"/>
          <w:szCs w:val="24"/>
        </w:rPr>
        <w:t xml:space="preserve"> me arrojaba un mensaje de que no se podía conectar ya que lo estaba haciendo mal, después de volver a intentarlo varias veces y con ayuda de mi equipo logre solucionar el problema, ya que era que estaba configurando las el </w:t>
      </w:r>
      <w:proofErr w:type="spellStart"/>
      <w:r w:rsidR="002171A8">
        <w:rPr>
          <w:rFonts w:ascii="Arial" w:hAnsi="Arial" w:cs="Arial"/>
          <w:sz w:val="24"/>
          <w:szCs w:val="24"/>
        </w:rPr>
        <w:t>router</w:t>
      </w:r>
      <w:proofErr w:type="spellEnd"/>
      <w:r w:rsidR="002171A8">
        <w:rPr>
          <w:rFonts w:ascii="Arial" w:hAnsi="Arial" w:cs="Arial"/>
          <w:sz w:val="24"/>
          <w:szCs w:val="24"/>
        </w:rPr>
        <w:t xml:space="preserve"> y no lo tenía apagado cuando trataba de hacer la configuración. </w:t>
      </w:r>
    </w:p>
    <w:p w14:paraId="7474862F" w14:textId="0C7787DA" w:rsidR="002171A8" w:rsidRPr="000B2344" w:rsidRDefault="002171A8" w:rsidP="00C462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terminar la conexión de los cables presentamos varios inconvenientes metiéndonos a la terminal y de mi parte tuve que volver a hacer todo porque no me dejaba acceder y nos pedía una contraseña, siendo que aun no se configuraban las contraseñas que se pidieron, la practica fue sencilla al inicio, ya que el problema no era </w:t>
      </w:r>
      <w:r w:rsidR="002C6F04">
        <w:rPr>
          <w:rFonts w:ascii="Arial" w:hAnsi="Arial" w:cs="Arial"/>
          <w:sz w:val="24"/>
          <w:szCs w:val="24"/>
        </w:rPr>
        <w:t xml:space="preserve">meternos a la terminal y poner los comandos solicitados, ya que eso salió a la primera, lo único complejo fue hacer los ping entre las computadoras y que fueran exitosos . </w:t>
      </w:r>
    </w:p>
    <w:p w14:paraId="02BFB6DB" w14:textId="05AFAB98" w:rsidR="00BD656E" w:rsidRDefault="00BD656E" w:rsidP="00BD656E">
      <w:pPr>
        <w:rPr>
          <w:rFonts w:ascii="Arial" w:hAnsi="Arial" w:cs="Arial"/>
          <w:sz w:val="24"/>
          <w:szCs w:val="24"/>
        </w:rPr>
      </w:pPr>
    </w:p>
    <w:p w14:paraId="3F56A8FB" w14:textId="7A9D78F3" w:rsidR="002C6F04" w:rsidRDefault="002C6F04" w:rsidP="00BD656E">
      <w:pPr>
        <w:rPr>
          <w:rFonts w:ascii="Arial" w:hAnsi="Arial" w:cs="Arial"/>
          <w:sz w:val="24"/>
          <w:szCs w:val="24"/>
        </w:rPr>
      </w:pPr>
    </w:p>
    <w:p w14:paraId="06360555" w14:textId="61773584" w:rsidR="002C6F04" w:rsidRDefault="002C6F04" w:rsidP="00BD656E">
      <w:pPr>
        <w:rPr>
          <w:rFonts w:ascii="Arial" w:hAnsi="Arial" w:cs="Arial"/>
          <w:sz w:val="24"/>
          <w:szCs w:val="24"/>
        </w:rPr>
      </w:pPr>
    </w:p>
    <w:p w14:paraId="354CE62A" w14:textId="6226B199" w:rsidR="002C6F04" w:rsidRDefault="002C6F04" w:rsidP="00BD656E">
      <w:pPr>
        <w:rPr>
          <w:rFonts w:ascii="Arial" w:hAnsi="Arial" w:cs="Arial"/>
          <w:sz w:val="24"/>
          <w:szCs w:val="24"/>
        </w:rPr>
      </w:pPr>
    </w:p>
    <w:p w14:paraId="01781A58" w14:textId="77777777" w:rsidR="002C6F04" w:rsidRPr="002C6F04" w:rsidRDefault="002C6F04" w:rsidP="00BD656E">
      <w:pPr>
        <w:rPr>
          <w:rFonts w:ascii="Arial" w:hAnsi="Arial" w:cs="Arial"/>
          <w:sz w:val="24"/>
          <w:szCs w:val="24"/>
        </w:rPr>
      </w:pPr>
    </w:p>
    <w:p w14:paraId="5F9E72E2" w14:textId="27F7EA51" w:rsidR="000B2344" w:rsidRPr="002C6F04" w:rsidRDefault="002C6F04" w:rsidP="002C6F04">
      <w:pPr>
        <w:pStyle w:val="Ttulo2"/>
        <w:rPr>
          <w:rFonts w:ascii="Arial" w:hAnsi="Arial" w:cs="Arial"/>
          <w:sz w:val="28"/>
          <w:szCs w:val="28"/>
        </w:rPr>
      </w:pPr>
      <w:r w:rsidRPr="002C6F04">
        <w:rPr>
          <w:rFonts w:ascii="Arial" w:hAnsi="Arial" w:cs="Arial"/>
          <w:sz w:val="28"/>
          <w:szCs w:val="28"/>
        </w:rPr>
        <w:t xml:space="preserve">Martínez Cruz José Antonio </w:t>
      </w:r>
    </w:p>
    <w:p w14:paraId="6CE4E437" w14:textId="2413F410" w:rsidR="002C6F04" w:rsidRDefault="002C6F04" w:rsidP="002C6F04"/>
    <w:p w14:paraId="2C86DAD0" w14:textId="4C851E9A" w:rsidR="002C6F04" w:rsidRDefault="002C6F04" w:rsidP="002C6F04"/>
    <w:p w14:paraId="29F3C6E6" w14:textId="08222DF0" w:rsidR="002C6F04" w:rsidRDefault="002C6F04" w:rsidP="002C6F04"/>
    <w:p w14:paraId="22491580" w14:textId="68CA83A6" w:rsidR="002C6F04" w:rsidRDefault="002C6F04" w:rsidP="002C6F04"/>
    <w:p w14:paraId="3C296154" w14:textId="34ED10F1" w:rsidR="002C6F04" w:rsidRPr="002C6F04" w:rsidRDefault="002C6F04" w:rsidP="002C6F04">
      <w:pPr>
        <w:pStyle w:val="Ttulo2"/>
        <w:rPr>
          <w:rFonts w:ascii="Arial" w:hAnsi="Arial" w:cs="Arial"/>
          <w:sz w:val="28"/>
          <w:szCs w:val="28"/>
        </w:rPr>
      </w:pPr>
      <w:r w:rsidRPr="002C6F04">
        <w:rPr>
          <w:rFonts w:ascii="Arial" w:hAnsi="Arial" w:cs="Arial"/>
          <w:sz w:val="28"/>
          <w:szCs w:val="28"/>
        </w:rPr>
        <w:lastRenderedPageBreak/>
        <w:t xml:space="preserve">Jesús </w:t>
      </w:r>
    </w:p>
    <w:p w14:paraId="07AB17CB" w14:textId="49BC7AD2" w:rsidR="000B2344" w:rsidRDefault="000B2344" w:rsidP="00BD656E"/>
    <w:p w14:paraId="5EC0AD58" w14:textId="20C6E7C1" w:rsidR="000B2344" w:rsidRDefault="000B2344" w:rsidP="00BD656E"/>
    <w:p w14:paraId="09B5A857" w14:textId="1907C130" w:rsidR="000B2344" w:rsidRDefault="000B2344" w:rsidP="00BD656E"/>
    <w:p w14:paraId="598B0F06" w14:textId="77777777" w:rsidR="000B2344" w:rsidRDefault="000B2344" w:rsidP="00BD656E"/>
    <w:sdt>
      <w:sdtPr>
        <w:rPr>
          <w:lang w:val="es-ES"/>
        </w:rPr>
        <w:id w:val="4998646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1B062011" w14:textId="0FF2D40D" w:rsidR="000B2344" w:rsidRDefault="000B2344">
          <w:pPr>
            <w:pStyle w:val="Ttulo1"/>
          </w:pPr>
          <w:r>
            <w:rPr>
              <w:lang w:val="es-ES"/>
            </w:rPr>
            <w:t xml:space="preserve">Referencias </w:t>
          </w:r>
        </w:p>
        <w:sdt>
          <w:sdtPr>
            <w:id w:val="111145805"/>
            <w:bibliography/>
          </w:sdtPr>
          <w:sdtContent>
            <w:p w14:paraId="1A49466F" w14:textId="77777777" w:rsidR="000B2344" w:rsidRDefault="000B234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293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710"/>
              </w:tblGrid>
              <w:tr w:rsidR="000B2344" w14:paraId="27EA5EBD" w14:textId="77777777" w:rsidTr="000B2344">
                <w:trPr>
                  <w:divId w:val="2116124238"/>
                  <w:tblCellSpacing w:w="15" w:type="dxa"/>
                </w:trPr>
                <w:tc>
                  <w:tcPr>
                    <w:tcW w:w="144" w:type="pct"/>
                    <w:hideMark/>
                  </w:tcPr>
                  <w:p w14:paraId="36D60DE0" w14:textId="56D090A1" w:rsidR="000B2344" w:rsidRPr="000B2344" w:rsidRDefault="000B2344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</w:pPr>
                    <w:r w:rsidRPr="000B2344">
                      <w:rPr>
                        <w:rFonts w:ascii="Arial" w:hAnsi="Arial" w:cs="Arial"/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808" w:type="pct"/>
                    <w:hideMark/>
                  </w:tcPr>
                  <w:p w14:paraId="4CDF2710" w14:textId="77777777" w:rsidR="000B2344" w:rsidRPr="000B2344" w:rsidRDefault="000B2344">
                    <w:pPr>
                      <w:pStyle w:val="Bibliografa"/>
                      <w:rPr>
                        <w:rFonts w:ascii="Arial" w:hAnsi="Arial" w:cs="Arial"/>
                        <w:noProof/>
                        <w:lang w:val="es-ES"/>
                      </w:rPr>
                    </w:pPr>
                    <w:r w:rsidRPr="000B2344">
                      <w:rPr>
                        <w:rFonts w:ascii="Arial" w:hAnsi="Arial" w:cs="Arial"/>
                        <w:noProof/>
                        <w:lang w:val="es-ES"/>
                      </w:rPr>
                      <w:t>ORACLE, «ORACLE,» 2021 . [En línea]. Available: https://docs.oracle.com/cd/E56339_01/html/E53805/ipref-13.html.</w:t>
                    </w:r>
                  </w:p>
                </w:tc>
              </w:tr>
              <w:tr w:rsidR="000B2344" w14:paraId="7052F89F" w14:textId="77777777" w:rsidTr="000B2344">
                <w:trPr>
                  <w:divId w:val="2116124238"/>
                  <w:tblCellSpacing w:w="15" w:type="dxa"/>
                </w:trPr>
                <w:tc>
                  <w:tcPr>
                    <w:tcW w:w="144" w:type="pct"/>
                    <w:hideMark/>
                  </w:tcPr>
                  <w:p w14:paraId="65414EE7" w14:textId="77777777" w:rsidR="000B2344" w:rsidRPr="000B2344" w:rsidRDefault="000B2344">
                    <w:pPr>
                      <w:pStyle w:val="Bibliografa"/>
                      <w:rPr>
                        <w:rFonts w:ascii="Arial" w:hAnsi="Arial" w:cs="Arial"/>
                        <w:noProof/>
                        <w:lang w:val="es-ES"/>
                      </w:rPr>
                    </w:pPr>
                    <w:r w:rsidRPr="000B2344">
                      <w:rPr>
                        <w:rFonts w:ascii="Arial" w:hAnsi="Arial" w:cs="Arial"/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4808" w:type="pct"/>
                    <w:hideMark/>
                  </w:tcPr>
                  <w:p w14:paraId="157CD062" w14:textId="77777777" w:rsidR="000B2344" w:rsidRPr="000B2344" w:rsidRDefault="000B2344">
                    <w:pPr>
                      <w:pStyle w:val="Bibliografa"/>
                      <w:rPr>
                        <w:rFonts w:ascii="Arial" w:hAnsi="Arial" w:cs="Arial"/>
                        <w:noProof/>
                        <w:lang w:val="es-ES"/>
                      </w:rPr>
                    </w:pPr>
                    <w:r w:rsidRPr="000B2344">
                      <w:rPr>
                        <w:rFonts w:ascii="Arial" w:hAnsi="Arial" w:cs="Arial"/>
                        <w:noProof/>
                        <w:lang w:val="es-ES"/>
                      </w:rPr>
                      <w:t>L. M. G. Lucas, «IES Los Viveros Dpto. Electrónica.,» 2020. [En línea]. Available: http://www.ieslosviveros.es/alumnos/asig8/carpeta812/PROTOCOLOS_DE_ENRUTAMIENTO.pdf.</w:t>
                    </w:r>
                  </w:p>
                </w:tc>
              </w:tr>
              <w:tr w:rsidR="000B2344" w14:paraId="133ECA00" w14:textId="77777777" w:rsidTr="000B2344">
                <w:trPr>
                  <w:divId w:val="2116124238"/>
                  <w:tblCellSpacing w:w="15" w:type="dxa"/>
                </w:trPr>
                <w:tc>
                  <w:tcPr>
                    <w:tcW w:w="144" w:type="pct"/>
                    <w:hideMark/>
                  </w:tcPr>
                  <w:p w14:paraId="3A18CE5E" w14:textId="77777777" w:rsidR="000B2344" w:rsidRPr="000B2344" w:rsidRDefault="000B2344">
                    <w:pPr>
                      <w:pStyle w:val="Bibliografa"/>
                      <w:rPr>
                        <w:rFonts w:ascii="Arial" w:hAnsi="Arial" w:cs="Arial"/>
                        <w:noProof/>
                        <w:lang w:val="es-ES"/>
                      </w:rPr>
                    </w:pPr>
                    <w:r w:rsidRPr="000B2344">
                      <w:rPr>
                        <w:rFonts w:ascii="Arial" w:hAnsi="Arial" w:cs="Arial"/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4808" w:type="pct"/>
                    <w:hideMark/>
                  </w:tcPr>
                  <w:p w14:paraId="64B1C77C" w14:textId="77777777" w:rsidR="000B2344" w:rsidRPr="000B2344" w:rsidRDefault="000B2344">
                    <w:pPr>
                      <w:pStyle w:val="Bibliografa"/>
                      <w:rPr>
                        <w:rFonts w:ascii="Arial" w:hAnsi="Arial" w:cs="Arial"/>
                        <w:noProof/>
                        <w:lang w:val="es-ES"/>
                      </w:rPr>
                    </w:pPr>
                    <w:r w:rsidRPr="000B2344">
                      <w:rPr>
                        <w:rFonts w:ascii="Arial" w:hAnsi="Arial" w:cs="Arial"/>
                        <w:noProof/>
                        <w:lang w:val="es-ES"/>
                      </w:rPr>
                      <w:t>U. A. D. BOLIVAR, «protocolos de enrutamiento,» 2008 . [En línea]. Available: https://biblioteca.utb.edu.co/notas/tesis/0045016.pdf.</w:t>
                    </w:r>
                  </w:p>
                </w:tc>
              </w:tr>
            </w:tbl>
            <w:p w14:paraId="6AD80F54" w14:textId="77777777" w:rsidR="000B2344" w:rsidRDefault="000B2344">
              <w:pPr>
                <w:divId w:val="2116124238"/>
                <w:rPr>
                  <w:rFonts w:eastAsia="Times New Roman"/>
                  <w:noProof/>
                </w:rPr>
              </w:pPr>
            </w:p>
            <w:p w14:paraId="5508FDD9" w14:textId="479E6A83" w:rsidR="000B2344" w:rsidRDefault="000B234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380FD5" w14:textId="77777777" w:rsidR="000B2344" w:rsidRPr="000B2344" w:rsidRDefault="000B2344" w:rsidP="000B2344"/>
    <w:sectPr w:rsidR="000B2344" w:rsidRPr="000B234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5D96" w14:textId="77777777" w:rsidR="007F75B1" w:rsidRDefault="007F75B1" w:rsidP="003C7347">
      <w:pPr>
        <w:spacing w:after="0" w:line="240" w:lineRule="auto"/>
      </w:pPr>
      <w:r>
        <w:separator/>
      </w:r>
    </w:p>
  </w:endnote>
  <w:endnote w:type="continuationSeparator" w:id="0">
    <w:p w14:paraId="1CCBEF47" w14:textId="77777777" w:rsidR="007F75B1" w:rsidRDefault="007F75B1" w:rsidP="003C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64C2" w14:textId="77777777" w:rsidR="007F75B1" w:rsidRDefault="007F75B1" w:rsidP="003C7347">
      <w:pPr>
        <w:spacing w:after="0" w:line="240" w:lineRule="auto"/>
      </w:pPr>
      <w:r>
        <w:separator/>
      </w:r>
    </w:p>
  </w:footnote>
  <w:footnote w:type="continuationSeparator" w:id="0">
    <w:p w14:paraId="08867CB7" w14:textId="77777777" w:rsidR="007F75B1" w:rsidRDefault="007F75B1" w:rsidP="003C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7838" w14:textId="77777777" w:rsidR="003C7347" w:rsidRDefault="003C7347" w:rsidP="003C7347">
    <w:pPr>
      <w:pStyle w:val="Encabezado"/>
      <w:jc w:val="right"/>
      <w:rPr>
        <w:color w:val="333399"/>
        <w:sz w:val="20"/>
        <w:lang w:val="es-ES"/>
      </w:rPr>
    </w:pPr>
    <w:r w:rsidRPr="00D811C8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1D0DF45" wp14:editId="551230E8">
          <wp:simplePos x="0" y="0"/>
          <wp:positionH relativeFrom="column">
            <wp:posOffset>5215890</wp:posOffset>
          </wp:positionH>
          <wp:positionV relativeFrom="paragraph">
            <wp:posOffset>7620</wp:posOffset>
          </wp:positionV>
          <wp:extent cx="758190" cy="527050"/>
          <wp:effectExtent l="0" t="0" r="3810" b="635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811C8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5EB2221" wp14:editId="18890A68">
          <wp:simplePos x="0" y="0"/>
          <wp:positionH relativeFrom="column">
            <wp:posOffset>-832485</wp:posOffset>
          </wp:positionH>
          <wp:positionV relativeFrom="paragraph">
            <wp:posOffset>7620</wp:posOffset>
          </wp:positionV>
          <wp:extent cx="617855" cy="61785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88BAD6" w14:textId="77777777" w:rsidR="003C7347" w:rsidRDefault="003C7347" w:rsidP="003C7347">
    <w:pPr>
      <w:pStyle w:val="Encabezado"/>
      <w:jc w:val="center"/>
      <w:rPr>
        <w:sz w:val="32"/>
      </w:rPr>
    </w:pPr>
    <w:r>
      <w:rPr>
        <w:sz w:val="32"/>
      </w:rPr>
      <w:t>INSTITUTO POLITECNICO NACIONAL</w:t>
    </w:r>
  </w:p>
  <w:p w14:paraId="007469F4" w14:textId="77777777" w:rsidR="003C7347" w:rsidRPr="003C7347" w:rsidRDefault="003C7347" w:rsidP="003C7347">
    <w:pPr>
      <w:pStyle w:val="Encabezado"/>
      <w:jc w:val="center"/>
    </w:pPr>
    <w:r w:rsidRPr="00121500">
      <w:rPr>
        <w:sz w:val="28"/>
        <w:szCs w:val="28"/>
      </w:rPr>
      <w:t>ESCUELA SUPERIOR DE CÓMPUTO</w:t>
    </w:r>
  </w:p>
  <w:p w14:paraId="5B3ED3A5" w14:textId="10665BC5" w:rsidR="00626E86" w:rsidRPr="00C46270" w:rsidRDefault="00626E86" w:rsidP="00626E86">
    <w:pPr>
      <w:rPr>
        <w:rFonts w:ascii="Arial" w:hAnsi="Arial" w:cs="Arial"/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635"/>
    <w:multiLevelType w:val="hybridMultilevel"/>
    <w:tmpl w:val="77381C5C"/>
    <w:lvl w:ilvl="0" w:tplc="F6BAD13C">
      <w:start w:val="1"/>
      <w:numFmt w:val="bullet"/>
      <w:lvlText w:val="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5E943E2"/>
    <w:multiLevelType w:val="hybridMultilevel"/>
    <w:tmpl w:val="12E64302"/>
    <w:lvl w:ilvl="0" w:tplc="F6BAD13C">
      <w:start w:val="1"/>
      <w:numFmt w:val="bullet"/>
      <w:lvlText w:val=""/>
      <w:lvlJc w:val="left"/>
      <w:pPr>
        <w:ind w:left="1423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A525136"/>
    <w:multiLevelType w:val="hybridMultilevel"/>
    <w:tmpl w:val="AAD2D5EE"/>
    <w:lvl w:ilvl="0" w:tplc="F6BAD13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7DB9"/>
    <w:multiLevelType w:val="hybridMultilevel"/>
    <w:tmpl w:val="CC742CD0"/>
    <w:lvl w:ilvl="0" w:tplc="F6BAD13C">
      <w:start w:val="1"/>
      <w:numFmt w:val="bullet"/>
      <w:lvlText w:val=""/>
      <w:lvlJc w:val="left"/>
      <w:pPr>
        <w:ind w:left="1423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19A0138"/>
    <w:multiLevelType w:val="hybridMultilevel"/>
    <w:tmpl w:val="C84C9464"/>
    <w:lvl w:ilvl="0" w:tplc="F6BAD13C">
      <w:start w:val="1"/>
      <w:numFmt w:val="bullet"/>
      <w:lvlText w:val="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2DB1134"/>
    <w:multiLevelType w:val="hybridMultilevel"/>
    <w:tmpl w:val="BB10D948"/>
    <w:lvl w:ilvl="0" w:tplc="D194D39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B376F"/>
    <w:multiLevelType w:val="hybridMultilevel"/>
    <w:tmpl w:val="A4061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A3C84"/>
    <w:multiLevelType w:val="hybridMultilevel"/>
    <w:tmpl w:val="88686950"/>
    <w:lvl w:ilvl="0" w:tplc="F6BAD13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B1A7E"/>
    <w:multiLevelType w:val="hybridMultilevel"/>
    <w:tmpl w:val="03588AE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1D23379"/>
    <w:multiLevelType w:val="hybridMultilevel"/>
    <w:tmpl w:val="ACFA62AA"/>
    <w:lvl w:ilvl="0" w:tplc="F6BAD13C">
      <w:start w:val="1"/>
      <w:numFmt w:val="bullet"/>
      <w:lvlText w:val="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69A1215"/>
    <w:multiLevelType w:val="hybridMultilevel"/>
    <w:tmpl w:val="E722C370"/>
    <w:lvl w:ilvl="0" w:tplc="F6BAD13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73149"/>
    <w:multiLevelType w:val="hybridMultilevel"/>
    <w:tmpl w:val="0E9261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736B4A"/>
    <w:multiLevelType w:val="hybridMultilevel"/>
    <w:tmpl w:val="6C44E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553AB"/>
    <w:multiLevelType w:val="hybridMultilevel"/>
    <w:tmpl w:val="12D00C10"/>
    <w:lvl w:ilvl="0" w:tplc="F6BAD13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61288"/>
    <w:multiLevelType w:val="hybridMultilevel"/>
    <w:tmpl w:val="754C7A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6BF0D7B"/>
    <w:multiLevelType w:val="hybridMultilevel"/>
    <w:tmpl w:val="A7061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C7F03"/>
    <w:multiLevelType w:val="multilevel"/>
    <w:tmpl w:val="B55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16B01"/>
    <w:multiLevelType w:val="hybridMultilevel"/>
    <w:tmpl w:val="C30881EA"/>
    <w:lvl w:ilvl="0" w:tplc="F6BAD13C">
      <w:start w:val="1"/>
      <w:numFmt w:val="bullet"/>
      <w:lvlText w:val="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8"/>
  </w:num>
  <w:num w:numId="6">
    <w:abstractNumId w:val="12"/>
  </w:num>
  <w:num w:numId="7">
    <w:abstractNumId w:val="1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  <w:num w:numId="14">
    <w:abstractNumId w:val="4"/>
  </w:num>
  <w:num w:numId="15">
    <w:abstractNumId w:val="17"/>
  </w:num>
  <w:num w:numId="16">
    <w:abstractNumId w:val="13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BF5"/>
    <w:rsid w:val="00046D52"/>
    <w:rsid w:val="00094D77"/>
    <w:rsid w:val="000B2344"/>
    <w:rsid w:val="000E22E2"/>
    <w:rsid w:val="001326EF"/>
    <w:rsid w:val="001379FE"/>
    <w:rsid w:val="001C5E46"/>
    <w:rsid w:val="001C6CC9"/>
    <w:rsid w:val="002171A8"/>
    <w:rsid w:val="00254BF5"/>
    <w:rsid w:val="00263A5A"/>
    <w:rsid w:val="00292520"/>
    <w:rsid w:val="002B4943"/>
    <w:rsid w:val="002C30D3"/>
    <w:rsid w:val="002C6F04"/>
    <w:rsid w:val="00326554"/>
    <w:rsid w:val="003C2E71"/>
    <w:rsid w:val="003C7347"/>
    <w:rsid w:val="00431B36"/>
    <w:rsid w:val="004A66CC"/>
    <w:rsid w:val="004F2272"/>
    <w:rsid w:val="0050758C"/>
    <w:rsid w:val="005115DE"/>
    <w:rsid w:val="00626E86"/>
    <w:rsid w:val="00656BFC"/>
    <w:rsid w:val="00657B80"/>
    <w:rsid w:val="00697F11"/>
    <w:rsid w:val="006F11F1"/>
    <w:rsid w:val="00745CA4"/>
    <w:rsid w:val="007710C3"/>
    <w:rsid w:val="007F75B1"/>
    <w:rsid w:val="008F4E55"/>
    <w:rsid w:val="009B6459"/>
    <w:rsid w:val="00AE7605"/>
    <w:rsid w:val="00BD656E"/>
    <w:rsid w:val="00C46270"/>
    <w:rsid w:val="00CF2814"/>
    <w:rsid w:val="00D274DD"/>
    <w:rsid w:val="00D82E95"/>
    <w:rsid w:val="00E41F9D"/>
    <w:rsid w:val="00EE01F2"/>
    <w:rsid w:val="00F271F1"/>
    <w:rsid w:val="00F42B64"/>
    <w:rsid w:val="00F4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16059"/>
  <w15:chartTrackingRefBased/>
  <w15:docId w15:val="{0B88007C-DE09-41FF-949C-3B4DB129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0C3F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0C3FF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9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97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347"/>
  </w:style>
  <w:style w:type="paragraph" w:styleId="Piedepgina">
    <w:name w:val="footer"/>
    <w:basedOn w:val="Normal"/>
    <w:link w:val="PiedepginaCar"/>
    <w:uiPriority w:val="99"/>
    <w:unhideWhenUsed/>
    <w:rsid w:val="003C7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347"/>
  </w:style>
  <w:style w:type="character" w:customStyle="1" w:styleId="Ttulo3Car">
    <w:name w:val="Título 3 Car"/>
    <w:basedOn w:val="Fuentedeprrafopredeter"/>
    <w:link w:val="Ttulo3"/>
    <w:uiPriority w:val="9"/>
    <w:rsid w:val="00697F1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97F1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pple-style-span">
    <w:name w:val="apple-style-span"/>
    <w:basedOn w:val="Fuentedeprrafopredeter"/>
    <w:rsid w:val="00697F11"/>
  </w:style>
  <w:style w:type="character" w:customStyle="1" w:styleId="apple-converted-space">
    <w:name w:val="apple-converted-space"/>
    <w:basedOn w:val="Fuentedeprrafopredeter"/>
    <w:rsid w:val="00697F11"/>
  </w:style>
  <w:style w:type="character" w:customStyle="1" w:styleId="Ttulo1Car">
    <w:name w:val="Título 1 Car"/>
    <w:basedOn w:val="Fuentedeprrafopredeter"/>
    <w:link w:val="Ttulo1"/>
    <w:uiPriority w:val="9"/>
    <w:rsid w:val="00626E86"/>
    <w:rPr>
      <w:rFonts w:asciiTheme="majorHAnsi" w:eastAsiaTheme="majorEastAsia" w:hAnsiTheme="majorHAnsi" w:cstheme="majorBidi"/>
      <w:color w:val="50C3FF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22E2"/>
    <w:rPr>
      <w:rFonts w:asciiTheme="majorHAnsi" w:eastAsiaTheme="majorEastAsia" w:hAnsiTheme="majorHAnsi" w:cstheme="majorBidi"/>
      <w:color w:val="50C3FF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10C3"/>
    <w:pPr>
      <w:ind w:left="720"/>
      <w:contextualSpacing/>
    </w:pPr>
  </w:style>
  <w:style w:type="paragraph" w:customStyle="1" w:styleId="Default">
    <w:name w:val="Default"/>
    <w:rsid w:val="00CF28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0B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D69BE16457B4184F26079A1C38EB7" ma:contentTypeVersion="3" ma:contentTypeDescription="Create a new document." ma:contentTypeScope="" ma:versionID="5679dfbcaa6b41cfe56e03916c137ad0">
  <xsd:schema xmlns:xsd="http://www.w3.org/2001/XMLSchema" xmlns:xs="http://www.w3.org/2001/XMLSchema" xmlns:p="http://schemas.microsoft.com/office/2006/metadata/properties" xmlns:ns2="0782f574-90bd-46fd-af47-45adfe4a46d3" targetNamespace="http://schemas.microsoft.com/office/2006/metadata/properties" ma:root="true" ma:fieldsID="63d01f5db6c7603d5b7ecdbeeeaae6db" ns2:_="">
    <xsd:import namespace="0782f574-90bd-46fd-af47-45adfe4a4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2f574-90bd-46fd-af47-45adfe4a4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ORA21</b:Tag>
    <b:SourceType>InternetSite</b:SourceType>
    <b:Guid>{179DD1FA-2CB9-4601-B672-1C0BDC05590C}</b:Guid>
    <b:Author>
      <b:Author>
        <b:NameList>
          <b:Person>
            <b:Last>ORACLE</b:Last>
          </b:Person>
        </b:NameList>
      </b:Author>
    </b:Author>
    <b:Title>ORACLE </b:Title>
    <b:Year>2021 </b:Year>
    <b:URL>https://docs.oracle.com/cd/E56339_01/html/E53805/ipref-13.html</b:URL>
    <b:RefOrder>1</b:RefOrder>
  </b:Source>
  <b:Source>
    <b:Tag>Lui20</b:Tag>
    <b:SourceType>DocumentFromInternetSite</b:SourceType>
    <b:Guid>{7A0B95D2-2335-4F8D-A3CE-2B1C303293A2}</b:Guid>
    <b:Title>IES Los Viveros Dpto. Electrónica. </b:Title>
    <b:Year>2020</b:Year>
    <b:URL>http://www.ieslosviveros.es/alumnos/asig8/carpeta812/PROTOCOLOS_DE_ENRUTAMIENTO.pdf</b:URL>
    <b:Author>
      <b:Author>
        <b:NameList>
          <b:Person>
            <b:Last>Lucas</b:Last>
            <b:First>Luis</b:First>
            <b:Middle>Modesto González</b:Middle>
          </b:Person>
        </b:NameList>
      </b:Author>
    </b:Author>
    <b:RefOrder>2</b:RefOrder>
  </b:Source>
  <b:Source>
    <b:Tag>UNI08</b:Tag>
    <b:SourceType>DocumentFromInternetSite</b:SourceType>
    <b:Guid>{00AE8CE5-F090-4CA9-8E39-AA44AB5B6B3A}</b:Guid>
    <b:Author>
      <b:Author>
        <b:NameList>
          <b:Person>
            <b:Last>BOLIVAR</b:Last>
            <b:First>UNIVERSIDAD</b:First>
            <b:Middle>AUTONOMA DE</b:Middle>
          </b:Person>
        </b:NameList>
      </b:Author>
    </b:Author>
    <b:Title>protocolos de enrutamiento</b:Title>
    <b:Year>2008 </b:Year>
    <b:URL>https://biblioteca.utb.edu.co/notas/tesis/0045016.pdf</b:URL>
    <b:RefOrder>3</b:RefOrder>
  </b:Source>
</b:Sources>
</file>

<file path=customXml/itemProps1.xml><?xml version="1.0" encoding="utf-8"?>
<ds:datastoreItem xmlns:ds="http://schemas.openxmlformats.org/officeDocument/2006/customXml" ds:itemID="{9F8F63A2-1326-475D-86BF-8E234A1B2C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769B75-4744-4345-998F-7D8202570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49886-4197-445A-93FB-3602560F1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2f574-90bd-46fd-af47-45adfe4a4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E50507-D35C-4E42-8E06-A7DA8F43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Yestlanezi Bocanegra Heziquio</cp:lastModifiedBy>
  <cp:revision>2</cp:revision>
  <dcterms:created xsi:type="dcterms:W3CDTF">2021-11-18T21:44:00Z</dcterms:created>
  <dcterms:modified xsi:type="dcterms:W3CDTF">2021-11-18T21:44:00Z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0x010100D77D69BE16457B4184F26079A1C38EB7</vt:lpwstr>
  </property>
</Properties>
</file>