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Centro de Tecnología y Artes Visuales.</w:t>
      </w:r>
    </w:p>
    <w:p w:rsidR="00000000" w:rsidDel="00000000" w:rsidP="00000000" w:rsidRDefault="00000000" w:rsidRPr="00000000" w14:paraId="00000001">
      <w:pPr>
        <w:spacing w:line="48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Introducción al Desarrollo Web. </w:t>
      </w:r>
    </w:p>
    <w:p w:rsidR="00000000" w:rsidDel="00000000" w:rsidP="00000000" w:rsidRDefault="00000000" w:rsidRPr="00000000" w14:paraId="00000002">
      <w:pPr>
        <w:spacing w:line="480" w:lineRule="auto"/>
        <w:contextualSpacing w:val="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spacing w:line="480" w:lineRule="auto"/>
        <w:contextualSpacing w:val="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spacing w:line="48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Profesor:</w:t>
      </w:r>
    </w:p>
    <w:p w:rsidR="00000000" w:rsidDel="00000000" w:rsidP="00000000" w:rsidRDefault="00000000" w:rsidRPr="00000000" w14:paraId="00000005">
      <w:pPr>
        <w:spacing w:line="48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Jose Leiva Pomares.</w:t>
      </w:r>
    </w:p>
    <w:p w:rsidR="00000000" w:rsidDel="00000000" w:rsidP="00000000" w:rsidRDefault="00000000" w:rsidRPr="00000000" w14:paraId="00000006">
      <w:pPr>
        <w:spacing w:line="48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48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48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Tema:</w:t>
      </w:r>
    </w:p>
    <w:p w:rsidR="00000000" w:rsidDel="00000000" w:rsidP="00000000" w:rsidRDefault="00000000" w:rsidRPr="00000000" w14:paraId="00000009">
      <w:pPr>
        <w:spacing w:line="48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Usabilidad Web.</w:t>
      </w:r>
    </w:p>
    <w:p w:rsidR="00000000" w:rsidDel="00000000" w:rsidP="00000000" w:rsidRDefault="00000000" w:rsidRPr="00000000" w14:paraId="0000000A">
      <w:pPr>
        <w:spacing w:line="480" w:lineRule="auto"/>
        <w:contextualSpacing w:val="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Avance #1</w:t>
      </w:r>
    </w:p>
    <w:p w:rsidR="00000000" w:rsidDel="00000000" w:rsidP="00000000" w:rsidRDefault="00000000" w:rsidRPr="00000000" w14:paraId="0000000B">
      <w:pPr>
        <w:spacing w:line="48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48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48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Estudiantes:</w:t>
      </w:r>
    </w:p>
    <w:p w:rsidR="00000000" w:rsidDel="00000000" w:rsidP="00000000" w:rsidRDefault="00000000" w:rsidRPr="00000000" w14:paraId="0000000E">
      <w:pPr>
        <w:spacing w:line="48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Jimmy Álvarez.</w:t>
      </w:r>
    </w:p>
    <w:p w:rsidR="00000000" w:rsidDel="00000000" w:rsidP="00000000" w:rsidRDefault="00000000" w:rsidRPr="00000000" w14:paraId="0000000F">
      <w:pPr>
        <w:spacing w:line="48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Heilyn Gutierrez.</w:t>
      </w:r>
    </w:p>
    <w:p w:rsidR="00000000" w:rsidDel="00000000" w:rsidP="00000000" w:rsidRDefault="00000000" w:rsidRPr="00000000" w14:paraId="00000010">
      <w:pPr>
        <w:spacing w:line="48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Yeth Penado.</w:t>
      </w:r>
    </w:p>
    <w:p w:rsidR="00000000" w:rsidDel="00000000" w:rsidP="00000000" w:rsidRDefault="00000000" w:rsidRPr="00000000" w14:paraId="00000011">
      <w:pPr>
        <w:spacing w:line="48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480" w:lineRule="auto"/>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48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Cuatrimestre.</w:t>
      </w:r>
    </w:p>
    <w:p w:rsidR="00000000" w:rsidDel="00000000" w:rsidP="00000000" w:rsidRDefault="00000000" w:rsidRPr="00000000" w14:paraId="00000014">
      <w:pPr>
        <w:pStyle w:val="Heading1"/>
        <w:spacing w:after="0" w:before="0" w:line="480" w:lineRule="auto"/>
        <w:contextualSpacing w:val="0"/>
        <w:jc w:val="both"/>
        <w:rPr>
          <w:rFonts w:ascii="Times New Roman" w:cs="Times New Roman" w:eastAsia="Times New Roman" w:hAnsi="Times New Roman"/>
          <w:b w:val="1"/>
          <w:i w:val="1"/>
          <w:sz w:val="24"/>
          <w:szCs w:val="24"/>
        </w:rPr>
      </w:pPr>
      <w:bookmarkStart w:colFirst="0" w:colLast="0" w:name="_1e067tob6hn2" w:id="0"/>
      <w:bookmarkEnd w:id="0"/>
      <w:r w:rsidDel="00000000" w:rsidR="00000000" w:rsidRPr="00000000">
        <w:rPr>
          <w:rFonts w:ascii="Times New Roman" w:cs="Times New Roman" w:eastAsia="Times New Roman" w:hAnsi="Times New Roman"/>
          <w:b w:val="1"/>
          <w:i w:val="1"/>
          <w:sz w:val="24"/>
          <w:szCs w:val="24"/>
          <w:rtl w:val="0"/>
        </w:rPr>
        <w:t xml:space="preserve">Introducción</w:t>
      </w:r>
    </w:p>
    <w:p w:rsidR="00000000" w:rsidDel="00000000" w:rsidP="00000000" w:rsidRDefault="00000000" w:rsidRPr="00000000" w14:paraId="00000015">
      <w:pPr>
        <w:spacing w:line="480" w:lineRule="auto"/>
        <w:ind w:firstLine="566.9291338582675"/>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 mundo tan acelerado como el nuestro, el auge de internet es innegable. Así es como los sitios web de diversa índole, han llegado a formar parte de nuestra vida cotidiana. Servicios como negocios, educación, entretenimiento, viajes, telecomunicaciones y muchos más, son tan solo uno de los múltiples ejemplos de lo que podemos encontrar en el basto mundo del internet. De ahí radica la importancia de los sitios web, ya que son el medio mediante el cual accedemos a estos servicios.</w:t>
      </w:r>
    </w:p>
    <w:p w:rsidR="00000000" w:rsidDel="00000000" w:rsidP="00000000" w:rsidRDefault="00000000" w:rsidRPr="00000000" w14:paraId="00000016">
      <w:pPr>
        <w:spacing w:line="480" w:lineRule="auto"/>
        <w:ind w:firstLine="566.9291338582675"/>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ello, es de vital importancia que estos websites estén estructurados de forma que los usuarios tengan una experiencia agradable, segura y efectiva, donde la página web o aplicación que estén utilizando en ese momento, resuelva sus peticiones y no les genere problemas. Para lograr este objetivo, es necesario aplicar un sistema de usabilidad web.</w:t>
      </w:r>
    </w:p>
    <w:p w:rsidR="00000000" w:rsidDel="00000000" w:rsidP="00000000" w:rsidRDefault="00000000" w:rsidRPr="00000000" w14:paraId="00000017">
      <w:pPr>
        <w:spacing w:line="480" w:lineRule="auto"/>
        <w:ind w:firstLine="566.9291338582675"/>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en qué consiste la usabilidad web? Jakob Nielsen, un experto en este campo, describe la usabilidad web como “</w:t>
      </w:r>
      <w:r w:rsidDel="00000000" w:rsidR="00000000" w:rsidRPr="00000000">
        <w:rPr>
          <w:rFonts w:ascii="Times New Roman" w:cs="Times New Roman" w:eastAsia="Times New Roman" w:hAnsi="Times New Roman"/>
          <w:i w:val="1"/>
          <w:sz w:val="24"/>
          <w:szCs w:val="24"/>
          <w:rtl w:val="0"/>
        </w:rPr>
        <w:t xml:space="preserve">un atributo de calidad que evalúa qué tan fáciles de usar son las interfaces de usuario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Esto se refiere a la creación de aplicaciones y sitios web que le faciliten su uso al cliente, de tal forma que al momento de utilizar estos servicios puedan interactuar con ellos de la forma más fácil, cómoda e intuitiva posible. </w:t>
      </w:r>
      <w:r w:rsidDel="00000000" w:rsidR="00000000" w:rsidRPr="00000000">
        <w:rPr>
          <w:rFonts w:ascii="Times New Roman" w:cs="Times New Roman" w:eastAsia="Times New Roman" w:hAnsi="Times New Roman"/>
          <w:i w:val="1"/>
          <w:sz w:val="24"/>
          <w:szCs w:val="24"/>
          <w:rtl w:val="0"/>
        </w:rPr>
        <w:t xml:space="preserve">“Hasta lo que humanamente es posible, cuando se mire una página web ésta ha de ser obvia, evidente, clara y fácil de entender. Tendría que poder entenderla (qué es y cómo usarla) sin agotar esfuerzos pensando en ella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afirma Steve Krug, arquitecto de información especializado en Usabilidad Web. De aquí radica la importancia y la creciente necesidad de los desarrolladores en aprender a crear sitios y aplicaciones que se ajusten adecuadamente a las necesidades del usuario. </w:t>
      </w:r>
    </w:p>
    <w:p w:rsidR="00000000" w:rsidDel="00000000" w:rsidP="00000000" w:rsidRDefault="00000000" w:rsidRPr="00000000" w14:paraId="00000018">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1"/>
        <w:spacing w:after="0" w:before="0" w:line="480" w:lineRule="auto"/>
        <w:contextualSpacing w:val="0"/>
        <w:jc w:val="both"/>
        <w:rPr>
          <w:rFonts w:ascii="Times New Roman" w:cs="Times New Roman" w:eastAsia="Times New Roman" w:hAnsi="Times New Roman"/>
          <w:b w:val="1"/>
          <w:i w:val="1"/>
          <w:sz w:val="24"/>
          <w:szCs w:val="24"/>
        </w:rPr>
      </w:pPr>
      <w:bookmarkStart w:colFirst="0" w:colLast="0" w:name="_qcyxrhr0dpa0" w:id="1"/>
      <w:bookmarkEnd w:id="1"/>
      <w:r w:rsidDel="00000000" w:rsidR="00000000" w:rsidRPr="00000000">
        <w:rPr>
          <w:rFonts w:ascii="Times New Roman" w:cs="Times New Roman" w:eastAsia="Times New Roman" w:hAnsi="Times New Roman"/>
          <w:b w:val="1"/>
          <w:i w:val="1"/>
          <w:sz w:val="24"/>
          <w:szCs w:val="24"/>
          <w:rtl w:val="0"/>
        </w:rPr>
        <w:t xml:space="preserve">Objetivo General</w:t>
      </w:r>
    </w:p>
    <w:p w:rsidR="00000000" w:rsidDel="00000000" w:rsidP="00000000" w:rsidRDefault="00000000" w:rsidRPr="00000000" w14:paraId="0000001A">
      <w:pPr>
        <w:numPr>
          <w:ilvl w:val="0"/>
          <w:numId w:val="1"/>
        </w:numPr>
        <w:spacing w:line="48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Exponer sobre la importancia de implementar la Usabilidad Web en las páginas web que se desarrollen a futuro. </w:t>
      </w:r>
    </w:p>
    <w:p w:rsidR="00000000" w:rsidDel="00000000" w:rsidP="00000000" w:rsidRDefault="00000000" w:rsidRPr="00000000" w14:paraId="0000001B">
      <w:pPr>
        <w:pStyle w:val="Heading1"/>
        <w:spacing w:after="0" w:before="0" w:line="480" w:lineRule="auto"/>
        <w:contextualSpacing w:val="0"/>
        <w:jc w:val="both"/>
        <w:rPr>
          <w:rFonts w:ascii="Times New Roman" w:cs="Times New Roman" w:eastAsia="Times New Roman" w:hAnsi="Times New Roman"/>
          <w:b w:val="1"/>
          <w:i w:val="1"/>
          <w:sz w:val="24"/>
          <w:szCs w:val="24"/>
        </w:rPr>
      </w:pPr>
      <w:bookmarkStart w:colFirst="0" w:colLast="0" w:name="_enjt3zc8rf1a" w:id="2"/>
      <w:bookmarkEnd w:id="2"/>
      <w:r w:rsidDel="00000000" w:rsidR="00000000" w:rsidRPr="00000000">
        <w:rPr>
          <w:rtl w:val="0"/>
        </w:rPr>
      </w:r>
    </w:p>
    <w:p w:rsidR="00000000" w:rsidDel="00000000" w:rsidP="00000000" w:rsidRDefault="00000000" w:rsidRPr="00000000" w14:paraId="0000001C">
      <w:pPr>
        <w:pStyle w:val="Heading1"/>
        <w:spacing w:after="0" w:before="0" w:line="480" w:lineRule="auto"/>
        <w:contextualSpacing w:val="0"/>
        <w:jc w:val="both"/>
        <w:rPr>
          <w:rFonts w:ascii="Times New Roman" w:cs="Times New Roman" w:eastAsia="Times New Roman" w:hAnsi="Times New Roman"/>
          <w:b w:val="1"/>
          <w:i w:val="1"/>
          <w:sz w:val="24"/>
          <w:szCs w:val="24"/>
        </w:rPr>
      </w:pPr>
      <w:bookmarkStart w:colFirst="0" w:colLast="0" w:name="_bmiyk6mw2run" w:id="3"/>
      <w:bookmarkEnd w:id="3"/>
      <w:r w:rsidDel="00000000" w:rsidR="00000000" w:rsidRPr="00000000">
        <w:rPr>
          <w:rFonts w:ascii="Times New Roman" w:cs="Times New Roman" w:eastAsia="Times New Roman" w:hAnsi="Times New Roman"/>
          <w:b w:val="1"/>
          <w:i w:val="1"/>
          <w:sz w:val="24"/>
          <w:szCs w:val="24"/>
          <w:rtl w:val="0"/>
        </w:rPr>
        <w:t xml:space="preserve">Objetivos Específicos</w:t>
      </w:r>
    </w:p>
    <w:p w:rsidR="00000000" w:rsidDel="00000000" w:rsidP="00000000" w:rsidRDefault="00000000" w:rsidRPr="00000000" w14:paraId="0000001D">
      <w:pPr>
        <w:numPr>
          <w:ilvl w:val="0"/>
          <w:numId w:val="4"/>
        </w:numPr>
        <w:spacing w:line="48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Explicar los conceptos que se desenvuelven alrededor de la Usabilidad Web.</w:t>
      </w:r>
    </w:p>
    <w:p w:rsidR="00000000" w:rsidDel="00000000" w:rsidP="00000000" w:rsidRDefault="00000000" w:rsidRPr="00000000" w14:paraId="0000001E">
      <w:pPr>
        <w:numPr>
          <w:ilvl w:val="0"/>
          <w:numId w:val="4"/>
        </w:numPr>
        <w:spacing w:line="48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las opiniones que tienen diversos usuarios sobre sus experiencias referentes al uso de sitios web. </w:t>
      </w:r>
    </w:p>
    <w:p w:rsidR="00000000" w:rsidDel="00000000" w:rsidP="00000000" w:rsidRDefault="00000000" w:rsidRPr="00000000" w14:paraId="0000001F">
      <w:pPr>
        <w:numPr>
          <w:ilvl w:val="0"/>
          <w:numId w:val="4"/>
        </w:numPr>
        <w:spacing w:line="48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Exponer múltiples ejemplos sobre la correcta e incorrecta implementación de usabilidad web.</w:t>
      </w:r>
    </w:p>
    <w:p w:rsidR="00000000" w:rsidDel="00000000" w:rsidP="00000000" w:rsidRDefault="00000000" w:rsidRPr="00000000" w14:paraId="00000020">
      <w:pPr>
        <w:numPr>
          <w:ilvl w:val="0"/>
          <w:numId w:val="4"/>
        </w:numPr>
        <w:spacing w:line="48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Sugerir mejoras utilizando ejemplos de código que orienten a los futuros desarrolladores a construir sitios que ofrezcan una buena experiencia al usuario.</w:t>
      </w:r>
    </w:p>
    <w:p w:rsidR="00000000" w:rsidDel="00000000" w:rsidP="00000000" w:rsidRDefault="00000000" w:rsidRPr="00000000" w14:paraId="00000021">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Heading1"/>
        <w:spacing w:after="0" w:before="0" w:line="480" w:lineRule="auto"/>
        <w:contextualSpacing w:val="0"/>
        <w:jc w:val="both"/>
        <w:rPr>
          <w:rFonts w:ascii="Times New Roman" w:cs="Times New Roman" w:eastAsia="Times New Roman" w:hAnsi="Times New Roman"/>
          <w:b w:val="1"/>
          <w:i w:val="1"/>
          <w:sz w:val="24"/>
          <w:szCs w:val="24"/>
        </w:rPr>
      </w:pPr>
      <w:bookmarkStart w:colFirst="0" w:colLast="0" w:name="_pxx8r6t9vzm2" w:id="4"/>
      <w:bookmarkEnd w:id="4"/>
      <w:r w:rsidDel="00000000" w:rsidR="00000000" w:rsidRPr="00000000">
        <w:rPr>
          <w:rFonts w:ascii="Times New Roman" w:cs="Times New Roman" w:eastAsia="Times New Roman" w:hAnsi="Times New Roman"/>
          <w:b w:val="1"/>
          <w:i w:val="1"/>
          <w:sz w:val="24"/>
          <w:szCs w:val="24"/>
          <w:rtl w:val="0"/>
        </w:rPr>
        <w:t xml:space="preserve">Problema de investigación</w:t>
      </w:r>
    </w:p>
    <w:p w:rsidR="00000000" w:rsidDel="00000000" w:rsidP="00000000" w:rsidRDefault="00000000" w:rsidRPr="00000000" w14:paraId="00000023">
      <w:pPr>
        <w:spacing w:line="480" w:lineRule="auto"/>
        <w:ind w:firstLine="566.9291338582675"/>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desarrolladores, es de suma trascendencia conocer las ventajas que ofrece una correcta implementación de la usabilidad web. La implementación de este sistema, sea de forma correcta o incorrecta, determina en gran medida el éxito de un sitio web. Por este motivo, en la presente investigación se procederá a profundizar sobre el uso adecuado de la usabilidad web. La pregunta que se cierne sobre este proyecto es “¿Cómo lograr que un sitio web sea considerado ‘usable’?”. En las siguientes páginas se explicarán conceptos, se expondrán consejos y se brindará información detallada que contribuya llevar a cabo la implementación apropiada de la usabilidad web.</w:t>
      </w:r>
    </w:p>
    <w:p w:rsidR="00000000" w:rsidDel="00000000" w:rsidP="00000000" w:rsidRDefault="00000000" w:rsidRPr="00000000" w14:paraId="00000024">
      <w:pPr>
        <w:spacing w:line="480" w:lineRule="auto"/>
        <w:ind w:firstLine="566.9291338582675"/>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firstLine="566.9291338582675"/>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ind w:firstLine="566.9291338582675"/>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Style w:val="Heading1"/>
        <w:spacing w:after="0" w:before="0" w:line="360" w:lineRule="auto"/>
        <w:contextualSpacing w:val="0"/>
        <w:jc w:val="both"/>
        <w:rPr>
          <w:rFonts w:ascii="Times New Roman" w:cs="Times New Roman" w:eastAsia="Times New Roman" w:hAnsi="Times New Roman"/>
          <w:b w:val="1"/>
          <w:i w:val="1"/>
          <w:sz w:val="24"/>
          <w:szCs w:val="24"/>
        </w:rPr>
      </w:pPr>
      <w:bookmarkStart w:colFirst="0" w:colLast="0" w:name="_rw1vtowavnfl" w:id="5"/>
      <w:bookmarkEnd w:id="5"/>
      <w:r w:rsidDel="00000000" w:rsidR="00000000" w:rsidRPr="00000000">
        <w:rPr>
          <w:rFonts w:ascii="Times New Roman" w:cs="Times New Roman" w:eastAsia="Times New Roman" w:hAnsi="Times New Roman"/>
          <w:b w:val="1"/>
          <w:i w:val="1"/>
          <w:sz w:val="24"/>
          <w:szCs w:val="24"/>
          <w:rtl w:val="0"/>
        </w:rPr>
        <w:t xml:space="preserve">Conceptos Básicos</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2"/>
        </w:numPr>
        <w:spacing w:line="48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Usabilidad Web</w:t>
      </w:r>
      <w:r w:rsidDel="00000000" w:rsidR="00000000" w:rsidRPr="00000000">
        <w:rPr>
          <w:rFonts w:ascii="Times New Roman" w:cs="Times New Roman" w:eastAsia="Times New Roman" w:hAnsi="Times New Roman"/>
          <w:sz w:val="24"/>
          <w:szCs w:val="24"/>
          <w:rtl w:val="0"/>
        </w:rPr>
        <w:t xml:space="preserve">: Es uno de los principios más importantes a la hora de diseñar y crear un sitio web. Debe realizarse para el usuario, que se vincula a la sencillez, comodidad y facilidad. Exige también revisar aspectos asociados con el uso y la forma que las personas se relacionan con los sistemas proporcionados y facilitar que el usuario pueda cumplir sus tareas lo mejor posible. </w:t>
      </w:r>
    </w:p>
    <w:p w:rsidR="00000000" w:rsidDel="00000000" w:rsidP="00000000" w:rsidRDefault="00000000" w:rsidRPr="00000000" w14:paraId="0000002A">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2"/>
        </w:numPr>
        <w:spacing w:line="48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Experiencia de Usuario</w:t>
      </w:r>
      <w:r w:rsidDel="00000000" w:rsidR="00000000" w:rsidRPr="00000000">
        <w:rPr>
          <w:rFonts w:ascii="Times New Roman" w:cs="Times New Roman" w:eastAsia="Times New Roman" w:hAnsi="Times New Roman"/>
          <w:sz w:val="24"/>
          <w:szCs w:val="24"/>
          <w:rtl w:val="0"/>
        </w:rPr>
        <w:t xml:space="preserve">: Se refiere a la experiencia en su totalidad de un usuario al utilizar un sistema o servicio. Para lograr esto, básicamente los usuarios deben tener toda la información necesaria para cumplir la función sin sobrecargas y acciones innecesarias.</w:t>
      </w:r>
    </w:p>
    <w:p w:rsidR="00000000" w:rsidDel="00000000" w:rsidP="00000000" w:rsidRDefault="00000000" w:rsidRPr="00000000" w14:paraId="0000002C">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2"/>
        </w:numPr>
        <w:spacing w:line="48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Arquitectura de la Información</w:t>
      </w:r>
      <w:r w:rsidDel="00000000" w:rsidR="00000000" w:rsidRPr="00000000">
        <w:rPr>
          <w:rFonts w:ascii="Times New Roman" w:cs="Times New Roman" w:eastAsia="Times New Roman" w:hAnsi="Times New Roman"/>
          <w:sz w:val="24"/>
          <w:szCs w:val="24"/>
          <w:rtl w:val="0"/>
        </w:rPr>
        <w:t xml:space="preserve">: La arquitectura de la información de un sitio web como resultado de la actividad, comprende los sistemas de organización y estructura de contenido, los sistemas de organización y estructura de contenido, rotulado y etiquetado. No solo engloba la actividad de organizar información, sino también el resultado de dicha actividad.</w:t>
      </w:r>
    </w:p>
    <w:p w:rsidR="00000000" w:rsidDel="00000000" w:rsidP="00000000" w:rsidRDefault="00000000" w:rsidRPr="00000000" w14:paraId="0000002E">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2"/>
        </w:numPr>
        <w:spacing w:line="48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Findability</w:t>
      </w:r>
      <w:r w:rsidDel="00000000" w:rsidR="00000000" w:rsidRPr="00000000">
        <w:rPr>
          <w:rFonts w:ascii="Times New Roman" w:cs="Times New Roman" w:eastAsia="Times New Roman" w:hAnsi="Times New Roman"/>
          <w:sz w:val="24"/>
          <w:szCs w:val="24"/>
          <w:rtl w:val="0"/>
        </w:rPr>
        <w:t xml:space="preserve">: Este término se puede traducir al español como “buscabilidad” o “encontrabilidad”, y se refiere a los elementos de información que le añadimos a un sitio para que pueda ser rastreado por el buscador e indizado en la categoría correspondiente de modo que al usuario se le facilite el encontrarla.</w:t>
      </w:r>
    </w:p>
    <w:p w:rsidR="00000000" w:rsidDel="00000000" w:rsidP="00000000" w:rsidRDefault="00000000" w:rsidRPr="00000000" w14:paraId="00000030">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2"/>
        </w:numPr>
        <w:spacing w:line="48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Heurística</w:t>
      </w:r>
      <w:r w:rsidDel="00000000" w:rsidR="00000000" w:rsidRPr="00000000">
        <w:rPr>
          <w:rFonts w:ascii="Times New Roman" w:cs="Times New Roman" w:eastAsia="Times New Roman" w:hAnsi="Times New Roman"/>
          <w:sz w:val="24"/>
          <w:szCs w:val="24"/>
          <w:rtl w:val="0"/>
        </w:rPr>
        <w:t xml:space="preserve">: La heurística o las evaluaciones heurísticas son el análisis que se realiza para encontrar errores de usabilidad y maneras de mejorar la optimización de un sitio. Suelen ser muy eficientes logrando encontrar hasta un 80% de los errores.</w:t>
      </w:r>
    </w:p>
    <w:p w:rsidR="00000000" w:rsidDel="00000000" w:rsidP="00000000" w:rsidRDefault="00000000" w:rsidRPr="00000000" w14:paraId="00000032">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2"/>
        </w:numPr>
        <w:spacing w:line="480" w:lineRule="auto"/>
        <w:ind w:left="1133.85826771653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Accesibilidad</w:t>
      </w:r>
      <w:r w:rsidDel="00000000" w:rsidR="00000000" w:rsidRPr="00000000">
        <w:rPr>
          <w:rFonts w:ascii="Times New Roman" w:cs="Times New Roman" w:eastAsia="Times New Roman" w:hAnsi="Times New Roman"/>
          <w:sz w:val="24"/>
          <w:szCs w:val="24"/>
          <w:rtl w:val="0"/>
        </w:rPr>
        <w:t xml:space="preserve">: Significa que personas con algún tipo de discapacidad ya sea, auditiva, visual, física, cognitiva, o incluso personas de edad avanzada a las que se les dificulta manejar o entender un sitio, puedan interactuar con la web y obtener un acceso equitativo a esta. Esta cualidad está estrechamente relacionada con la usabilidad. Al tomar en cuenta la accesibilidad para la creación de nuestro sitio no solo tomamos en cuenta a las personas que presentan algún tipo de discapacidad sino también el sitio ya que aumenta el número de posibles visitas, mejora el posicionamiento en los buscadores, aumenta la usabilidad entre otras cosas.</w:t>
      </w:r>
    </w:p>
    <w:p w:rsidR="00000000" w:rsidDel="00000000" w:rsidP="00000000" w:rsidRDefault="00000000" w:rsidRPr="00000000" w14:paraId="00000034">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1"/>
        <w:spacing w:after="0" w:before="0" w:line="480" w:lineRule="auto"/>
        <w:contextualSpacing w:val="0"/>
        <w:jc w:val="both"/>
        <w:rPr>
          <w:rFonts w:ascii="Times New Roman" w:cs="Times New Roman" w:eastAsia="Times New Roman" w:hAnsi="Times New Roman"/>
          <w:sz w:val="24"/>
          <w:szCs w:val="24"/>
        </w:rPr>
      </w:pPr>
      <w:bookmarkStart w:colFirst="0" w:colLast="0" w:name="_mfcbwpfz11pf" w:id="6"/>
      <w:bookmarkEnd w:id="6"/>
      <w:r w:rsidDel="00000000" w:rsidR="00000000" w:rsidRPr="00000000">
        <w:rPr>
          <w:rFonts w:ascii="Times New Roman" w:cs="Times New Roman" w:eastAsia="Times New Roman" w:hAnsi="Times New Roman"/>
          <w:b w:val="1"/>
          <w:i w:val="1"/>
          <w:sz w:val="24"/>
          <w:szCs w:val="24"/>
          <w:rtl w:val="0"/>
        </w:rPr>
        <w:t xml:space="preserve">Bibliografía</w:t>
      </w:r>
      <w:r w:rsidDel="00000000" w:rsidR="00000000" w:rsidRPr="00000000">
        <w:rPr>
          <w:rtl w:val="0"/>
        </w:rPr>
      </w:r>
    </w:p>
    <w:p w:rsidR="00000000" w:rsidDel="00000000" w:rsidP="00000000" w:rsidRDefault="00000000" w:rsidRPr="00000000" w14:paraId="00000036">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Jakob Nielsen. “Usability 101: Introduction to usability” Consultada el 19 de junio, 2018. </w:t>
      </w:r>
      <w:hyperlink r:id="rId7">
        <w:r w:rsidDel="00000000" w:rsidR="00000000" w:rsidRPr="00000000">
          <w:rPr>
            <w:rFonts w:ascii="Times New Roman" w:cs="Times New Roman" w:eastAsia="Times New Roman" w:hAnsi="Times New Roman"/>
            <w:color w:val="1155cc"/>
            <w:sz w:val="24"/>
            <w:szCs w:val="24"/>
            <w:u w:val="single"/>
            <w:rtl w:val="0"/>
          </w:rPr>
          <w:t xml:space="preserve">https://www.nngroup.com/articles/usability-101-introduction-to-usability/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Krug, Steve. </w:t>
      </w:r>
      <w:r w:rsidDel="00000000" w:rsidR="00000000" w:rsidRPr="00000000">
        <w:rPr>
          <w:rFonts w:ascii="Times New Roman" w:cs="Times New Roman" w:eastAsia="Times New Roman" w:hAnsi="Times New Roman"/>
          <w:i w:val="1"/>
          <w:sz w:val="24"/>
          <w:szCs w:val="24"/>
          <w:rtl w:val="0"/>
        </w:rPr>
        <w:t xml:space="preserve">No me hagas pensar</w:t>
      </w:r>
      <w:r w:rsidDel="00000000" w:rsidR="00000000" w:rsidRPr="00000000">
        <w:rPr>
          <w:rFonts w:ascii="Times New Roman" w:cs="Times New Roman" w:eastAsia="Times New Roman" w:hAnsi="Times New Roman"/>
          <w:sz w:val="24"/>
          <w:szCs w:val="24"/>
          <w:rtl w:val="0"/>
        </w:rPr>
        <w:t xml:space="preserve">. Madrid: Prentice-Hall, 2006. </w:t>
      </w:r>
      <w:hyperlink r:id="rId8">
        <w:r w:rsidDel="00000000" w:rsidR="00000000" w:rsidRPr="00000000">
          <w:rPr>
            <w:rFonts w:ascii="Times New Roman" w:cs="Times New Roman" w:eastAsia="Times New Roman" w:hAnsi="Times New Roman"/>
            <w:color w:val="1155cc"/>
            <w:sz w:val="24"/>
            <w:szCs w:val="24"/>
            <w:u w:val="single"/>
            <w:rtl w:val="0"/>
          </w:rPr>
          <w:t xml:space="preserve">http://producciondigitalup.com/articulos/no-me-hagas-pensar.pdf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Natalia Pizarro. “¿En qué consiste una evaluación heurística?” Consultada el 21 de junio, 2018. </w:t>
      </w:r>
      <w:hyperlink r:id="rId9">
        <w:r w:rsidDel="00000000" w:rsidR="00000000" w:rsidRPr="00000000">
          <w:rPr>
            <w:rFonts w:ascii="Times New Roman" w:cs="Times New Roman" w:eastAsia="Times New Roman" w:hAnsi="Times New Roman"/>
            <w:color w:val="1155cc"/>
            <w:sz w:val="24"/>
            <w:szCs w:val="24"/>
            <w:u w:val="single"/>
            <w:rtl w:val="0"/>
          </w:rPr>
          <w:t xml:space="preserve">https://blog.ida.cl/experiencia-de-usuario/que-es-evaluacion-heuristica/</w:t>
        </w:r>
      </w:hyperlink>
      <w:r w:rsidDel="00000000" w:rsidR="00000000" w:rsidRPr="00000000">
        <w:rPr>
          <w:rtl w:val="0"/>
        </w:rPr>
      </w:r>
    </w:p>
    <w:p w:rsidR="00000000" w:rsidDel="00000000" w:rsidP="00000000" w:rsidRDefault="00000000" w:rsidRPr="00000000" w14:paraId="00000039">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Sergio Luján Mora. “Accesibilidad Web: ¿Qué es la accesibilidad web?” Consultada el 20 de junio, 2018. </w:t>
      </w:r>
      <w:hyperlink r:id="rId10">
        <w:r w:rsidDel="00000000" w:rsidR="00000000" w:rsidRPr="00000000">
          <w:rPr>
            <w:rFonts w:ascii="Times New Roman" w:cs="Times New Roman" w:eastAsia="Times New Roman" w:hAnsi="Times New Roman"/>
            <w:color w:val="1155cc"/>
            <w:sz w:val="24"/>
            <w:szCs w:val="24"/>
            <w:u w:val="single"/>
            <w:rtl w:val="0"/>
          </w:rPr>
          <w:t xml:space="preserve">http://accesibilidadweb.dlsi.ua.es/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Visibilidad, tráfico y conversión. “Visibilidad en internet” Consultada el 21 de junio, 2018. </w:t>
      </w:r>
      <w:hyperlink r:id="rId11">
        <w:r w:rsidDel="00000000" w:rsidR="00000000" w:rsidRPr="00000000">
          <w:rPr>
            <w:rFonts w:ascii="Times New Roman" w:cs="Times New Roman" w:eastAsia="Times New Roman" w:hAnsi="Times New Roman"/>
            <w:color w:val="1155cc"/>
            <w:sz w:val="24"/>
            <w:szCs w:val="24"/>
            <w:u w:val="single"/>
            <w:rtl w:val="0"/>
          </w:rPr>
          <w:t xml:space="preserve">https://visibilidad-trafico-conversion.com/visibilidad-en-internet/</w:t>
        </w:r>
      </w:hyperlink>
      <w:r w:rsidDel="00000000" w:rsidR="00000000" w:rsidRPr="00000000">
        <w:rPr>
          <w:rtl w:val="0"/>
        </w:rPr>
        <w:t xml:space="preserve"> </w:t>
      </w:r>
    </w:p>
    <w:p w:rsidR="00000000" w:rsidDel="00000000" w:rsidP="00000000" w:rsidRDefault="00000000" w:rsidRPr="00000000" w14:paraId="0000003B">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Yusef Hassan Montero. “Introducción a la Usabilidad” Consultada el 22 de junio, 2018. </w:t>
      </w:r>
      <w:hyperlink r:id="rId12">
        <w:r w:rsidDel="00000000" w:rsidR="00000000" w:rsidRPr="00000000">
          <w:rPr>
            <w:rFonts w:ascii="Times New Roman" w:cs="Times New Roman" w:eastAsia="Times New Roman" w:hAnsi="Times New Roman"/>
            <w:color w:val="1155cc"/>
            <w:sz w:val="24"/>
            <w:szCs w:val="24"/>
            <w:u w:val="single"/>
            <w:rtl w:val="0"/>
          </w:rPr>
          <w:t xml:space="preserve">http://www.nosolousabilidad.com/articulos/introduccion_usabilidad.htm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line="480" w:lineRule="auto"/>
        <w:contextualSpacing w:val="0"/>
        <w:rPr/>
      </w:pPr>
      <w:r w:rsidDel="00000000" w:rsidR="00000000" w:rsidRPr="00000000">
        <w:rPr>
          <w:rtl w:val="0"/>
        </w:rPr>
      </w:r>
    </w:p>
    <w:sectPr>
      <w:headerReference r:id="rId13" w:type="default"/>
      <w:footerReference r:id="rId14"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contextualSpacing w:val="0"/>
      <w:jc w:val="center"/>
      <w:rPr/>
    </w:pPr>
    <w:r w:rsidDel="00000000" w:rsidR="00000000" w:rsidRPr="00000000">
      <w:rPr>
        <w:rtl w:val="0"/>
      </w:rPr>
    </w:r>
  </w:p>
  <w:p w:rsidR="00000000" w:rsidDel="00000000" w:rsidP="00000000" w:rsidRDefault="00000000" w:rsidRPr="00000000" w14:paraId="00000043">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“Usability 101: Introduction to usability,” Jakob Nielsen, </w:t>
      </w:r>
      <w:hyperlink r:id="rId1">
        <w:r w:rsidDel="00000000" w:rsidR="00000000" w:rsidRPr="00000000">
          <w:rPr>
            <w:color w:val="1155cc"/>
            <w:sz w:val="20"/>
            <w:szCs w:val="20"/>
            <w:u w:val="single"/>
            <w:rtl w:val="0"/>
          </w:rPr>
          <w:t xml:space="preserve">https://www.nngroup.com/articles/usability-101-introduction-to-usability/</w:t>
        </w:r>
      </w:hyperlink>
      <w:r w:rsidDel="00000000" w:rsidR="00000000" w:rsidRPr="00000000">
        <w:rPr>
          <w:sz w:val="20"/>
          <w:szCs w:val="20"/>
          <w:rtl w:val="0"/>
        </w:rPr>
        <w:t xml:space="preserve"> </w:t>
      </w:r>
    </w:p>
  </w:footnote>
  <w:footnote w:id="1">
    <w:p w:rsidR="00000000" w:rsidDel="00000000" w:rsidP="00000000" w:rsidRDefault="00000000" w:rsidRPr="00000000" w14:paraId="00000041">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Steve Krug, </w:t>
      </w:r>
      <w:r w:rsidDel="00000000" w:rsidR="00000000" w:rsidRPr="00000000">
        <w:rPr>
          <w:i w:val="1"/>
          <w:sz w:val="20"/>
          <w:szCs w:val="20"/>
          <w:rtl w:val="0"/>
        </w:rPr>
        <w:t xml:space="preserve">No me hagas pensar</w:t>
      </w:r>
      <w:r w:rsidDel="00000000" w:rsidR="00000000" w:rsidRPr="00000000">
        <w:rPr>
          <w:sz w:val="20"/>
          <w:szCs w:val="20"/>
          <w:rtl w:val="0"/>
        </w:rPr>
        <w:t xml:space="preserve">, (Madrid: Prentice-Hall, 2006), 11.</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contextualSpacing w:val="0"/>
      <w:jc w:val="right"/>
      <w:rPr/>
    </w:pPr>
    <w:r w:rsidDel="00000000" w:rsidR="00000000" w:rsidRPr="00000000">
      <w:rPr>
        <w:rtl w:val="0"/>
      </w:rPr>
    </w:r>
  </w:p>
  <w:p w:rsidR="00000000" w:rsidDel="00000000" w:rsidP="00000000" w:rsidRDefault="00000000" w:rsidRPr="00000000" w14:paraId="0000003E">
    <w:pPr>
      <w:contextualSpacing w:val="0"/>
      <w:jc w:val="right"/>
      <w:rPr/>
    </w:pPr>
    <w:r w:rsidDel="00000000" w:rsidR="00000000" w:rsidRPr="00000000">
      <w:rPr>
        <w:rtl w:val="0"/>
      </w:rPr>
    </w:r>
  </w:p>
  <w:p w:rsidR="00000000" w:rsidDel="00000000" w:rsidP="00000000" w:rsidRDefault="00000000" w:rsidRPr="00000000" w14:paraId="0000003F">
    <w:pPr>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visibilidad-trafico-conversion.com/visibilidad-en-internet/" TargetMode="External"/><Relationship Id="rId10" Type="http://schemas.openxmlformats.org/officeDocument/2006/relationships/hyperlink" Target="http://accesibilidadweb.dlsi.ua.es/" TargetMode="External"/><Relationship Id="rId13" Type="http://schemas.openxmlformats.org/officeDocument/2006/relationships/header" Target="header1.xml"/><Relationship Id="rId12" Type="http://schemas.openxmlformats.org/officeDocument/2006/relationships/hyperlink" Target="http://www.nosolousabilidad.com/articulos/introduccion_usabilidad.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blog.ida.cl/experiencia-de-usuario/que-es-evaluacion-heuristica/" TargetMode="Externa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nngroup.com/articles/usability-101-introduction-to-usability/" TargetMode="External"/><Relationship Id="rId8" Type="http://schemas.openxmlformats.org/officeDocument/2006/relationships/hyperlink" Target="http://producciondigitalup.com/articulos/no-me-hagas-pensar.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nngroup.com/articles/usability-101-introduction-to-us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