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5128" w14:textId="77777777" w:rsidR="00E24335" w:rsidRDefault="00E24335" w:rsidP="00E24335">
      <w:pPr>
        <w:spacing w:after="150" w:line="254" w:lineRule="auto"/>
        <w:jc w:val="center"/>
      </w:pPr>
      <w:r>
        <w:rPr>
          <w:sz w:val="32"/>
        </w:rPr>
        <w:t>Technika Regulacji</w:t>
      </w:r>
    </w:p>
    <w:p w14:paraId="70BD69EF" w14:textId="77777777" w:rsidR="00E24335" w:rsidRDefault="00E24335" w:rsidP="00E24335">
      <w:pPr>
        <w:spacing w:after="150" w:line="254" w:lineRule="auto"/>
        <w:ind w:right="6"/>
        <w:jc w:val="center"/>
        <w:rPr>
          <w:sz w:val="32"/>
        </w:rPr>
      </w:pPr>
      <w:r>
        <w:rPr>
          <w:sz w:val="32"/>
        </w:rPr>
        <w:t>Sprawozdanie</w:t>
      </w:r>
    </w:p>
    <w:p w14:paraId="2D95E013" w14:textId="3AE735F0" w:rsidR="00E24335" w:rsidRDefault="00E24335" w:rsidP="00E24335">
      <w:pPr>
        <w:spacing w:after="150" w:line="254" w:lineRule="auto"/>
        <w:ind w:right="6"/>
        <w:jc w:val="center"/>
        <w:rPr>
          <w:sz w:val="32"/>
        </w:rPr>
      </w:pPr>
      <w:r>
        <w:rPr>
          <w:sz w:val="32"/>
        </w:rPr>
        <w:t xml:space="preserve">Projekt </w:t>
      </w:r>
      <w:r>
        <w:rPr>
          <w:sz w:val="32"/>
        </w:rPr>
        <w:t>2</w:t>
      </w:r>
      <w:r>
        <w:rPr>
          <w:sz w:val="32"/>
        </w:rPr>
        <w:t xml:space="preserve"> – </w:t>
      </w:r>
      <w:r w:rsidRPr="00E24335">
        <w:rPr>
          <w:sz w:val="32"/>
        </w:rPr>
        <w:t>Charakterystyki częstotliwościowe</w:t>
      </w:r>
      <w:r w:rsidRPr="00E24335">
        <w:rPr>
          <w:sz w:val="32"/>
        </w:rPr>
        <w:cr/>
      </w:r>
    </w:p>
    <w:p w14:paraId="69C20241" w14:textId="77777777" w:rsidR="00E24335" w:rsidRDefault="00E24335" w:rsidP="00E24335">
      <w:pPr>
        <w:spacing w:after="148" w:line="254" w:lineRule="auto"/>
      </w:pPr>
      <w:r>
        <w:tab/>
      </w:r>
    </w:p>
    <w:p w14:paraId="52DD7125" w14:textId="77777777" w:rsidR="00E24335" w:rsidRDefault="00E24335" w:rsidP="00E24335">
      <w:pPr>
        <w:spacing w:after="145" w:line="254" w:lineRule="auto"/>
      </w:pPr>
    </w:p>
    <w:p w14:paraId="144A8A1C" w14:textId="77777777" w:rsidR="00E24335" w:rsidRDefault="00E24335" w:rsidP="00E24335">
      <w:pPr>
        <w:spacing w:after="148" w:line="254" w:lineRule="auto"/>
      </w:pPr>
    </w:p>
    <w:p w14:paraId="0AA11CB5" w14:textId="77777777" w:rsidR="00E24335" w:rsidRDefault="00E24335" w:rsidP="00E24335">
      <w:pPr>
        <w:spacing w:after="148" w:line="254" w:lineRule="auto"/>
      </w:pPr>
    </w:p>
    <w:p w14:paraId="61D6F8A2" w14:textId="77777777" w:rsidR="00E24335" w:rsidRDefault="00E24335" w:rsidP="00E24335">
      <w:pPr>
        <w:spacing w:after="73" w:line="254" w:lineRule="auto"/>
      </w:pPr>
    </w:p>
    <w:p w14:paraId="0F0D577D" w14:textId="67C7E663" w:rsidR="00E24335" w:rsidRDefault="00E24335" w:rsidP="00E24335">
      <w:pPr>
        <w:spacing w:after="134" w:line="254" w:lineRule="auto"/>
        <w:ind w:left="10" w:right="3"/>
        <w:jc w:val="center"/>
      </w:pPr>
      <w:r>
        <w:rPr>
          <w:sz w:val="24"/>
        </w:rPr>
        <w:t>Jakub Piekarek</w:t>
      </w:r>
    </w:p>
    <w:p w14:paraId="7222B7A0" w14:textId="77777777" w:rsidR="00E24335" w:rsidRDefault="00E24335" w:rsidP="00E24335">
      <w:pPr>
        <w:spacing w:after="134" w:line="254" w:lineRule="auto"/>
        <w:ind w:left="10" w:right="3"/>
        <w:jc w:val="center"/>
      </w:pPr>
      <w:r>
        <w:rPr>
          <w:sz w:val="24"/>
        </w:rPr>
        <w:t>Indeks 264202</w:t>
      </w:r>
    </w:p>
    <w:p w14:paraId="362BBDE9" w14:textId="27BBFE97" w:rsidR="00E24335" w:rsidRDefault="00E24335" w:rsidP="00E24335">
      <w:pPr>
        <w:spacing w:after="134" w:line="254" w:lineRule="auto"/>
        <w:ind w:left="10" w:right="3"/>
        <w:jc w:val="center"/>
      </w:pPr>
      <w:r>
        <w:rPr>
          <w:sz w:val="24"/>
        </w:rPr>
        <w:t xml:space="preserve">Prowadzący mgr inż. Maciej </w:t>
      </w:r>
      <w:proofErr w:type="spellStart"/>
      <w:r>
        <w:rPr>
          <w:sz w:val="24"/>
        </w:rPr>
        <w:t>Filiński</w:t>
      </w:r>
      <w:proofErr w:type="spellEnd"/>
    </w:p>
    <w:p w14:paraId="47216265" w14:textId="77777777" w:rsidR="00E24335" w:rsidRDefault="00E24335" w:rsidP="00E24335">
      <w:pPr>
        <w:spacing w:after="134" w:line="254" w:lineRule="auto"/>
        <w:ind w:left="10"/>
        <w:jc w:val="center"/>
      </w:pPr>
      <w:r>
        <w:rPr>
          <w:sz w:val="24"/>
        </w:rPr>
        <w:t>Kod grupy K00-39h</w:t>
      </w:r>
    </w:p>
    <w:p w14:paraId="66C892DB" w14:textId="4F5E17E7" w:rsidR="00E24335" w:rsidRDefault="00E24335" w:rsidP="00E24335">
      <w:pPr>
        <w:spacing w:after="169" w:line="254" w:lineRule="auto"/>
        <w:ind w:right="3"/>
        <w:jc w:val="center"/>
      </w:pPr>
      <w:r>
        <w:rPr>
          <w:sz w:val="24"/>
        </w:rPr>
        <w:t>Czwartek</w:t>
      </w:r>
      <w:r>
        <w:rPr>
          <w:sz w:val="24"/>
        </w:rPr>
        <w:t xml:space="preserve"> 9</w:t>
      </w:r>
      <w:r>
        <w:rPr>
          <w:sz w:val="24"/>
          <w:vertAlign w:val="superscript"/>
        </w:rPr>
        <w:t>15</w:t>
      </w:r>
      <w:r>
        <w:rPr>
          <w:sz w:val="24"/>
        </w:rPr>
        <w:t xml:space="preserve"> – 11</w:t>
      </w:r>
      <w:r>
        <w:rPr>
          <w:sz w:val="24"/>
          <w:vertAlign w:val="superscript"/>
        </w:rPr>
        <w:t>00</w:t>
      </w:r>
    </w:p>
    <w:p w14:paraId="37B6D76A" w14:textId="77777777" w:rsidR="00E24335" w:rsidRDefault="00E24335" w:rsidP="00E24335">
      <w:pPr>
        <w:spacing w:after="137" w:line="254" w:lineRule="auto"/>
        <w:ind w:left="54"/>
        <w:jc w:val="center"/>
      </w:pPr>
    </w:p>
    <w:p w14:paraId="7C72E102" w14:textId="77777777" w:rsidR="00E24335" w:rsidRDefault="00E24335" w:rsidP="00E24335">
      <w:pPr>
        <w:spacing w:after="134" w:line="254" w:lineRule="auto"/>
        <w:ind w:left="54"/>
        <w:jc w:val="center"/>
      </w:pPr>
    </w:p>
    <w:p w14:paraId="5E2F1252" w14:textId="77777777" w:rsidR="00E24335" w:rsidRDefault="00E24335" w:rsidP="00E24335">
      <w:pPr>
        <w:spacing w:after="136" w:line="254" w:lineRule="auto"/>
        <w:ind w:left="54"/>
        <w:jc w:val="center"/>
      </w:pPr>
    </w:p>
    <w:p w14:paraId="4EDEB2B9" w14:textId="77777777" w:rsidR="00E24335" w:rsidRDefault="00E24335" w:rsidP="00E24335">
      <w:pPr>
        <w:spacing w:after="136" w:line="254" w:lineRule="auto"/>
        <w:ind w:left="54"/>
        <w:jc w:val="center"/>
      </w:pPr>
    </w:p>
    <w:p w14:paraId="507B425E" w14:textId="77777777" w:rsidR="00E24335" w:rsidRDefault="00E24335" w:rsidP="00E24335">
      <w:pPr>
        <w:spacing w:after="134" w:line="254" w:lineRule="auto"/>
        <w:ind w:left="54"/>
        <w:jc w:val="center"/>
      </w:pPr>
    </w:p>
    <w:p w14:paraId="23ADDDDA" w14:textId="77777777" w:rsidR="00E24335" w:rsidRDefault="00E24335" w:rsidP="00E24335">
      <w:pPr>
        <w:spacing w:after="136" w:line="254" w:lineRule="auto"/>
        <w:ind w:left="54"/>
        <w:jc w:val="center"/>
      </w:pPr>
    </w:p>
    <w:p w14:paraId="6024B588" w14:textId="77777777" w:rsidR="00E24335" w:rsidRDefault="00E24335" w:rsidP="00E24335">
      <w:pPr>
        <w:spacing w:after="136" w:line="254" w:lineRule="auto"/>
        <w:ind w:left="54"/>
        <w:jc w:val="center"/>
      </w:pPr>
    </w:p>
    <w:p w14:paraId="7B550B3A" w14:textId="77777777" w:rsidR="00E24335" w:rsidRDefault="00E24335" w:rsidP="00E24335">
      <w:pPr>
        <w:spacing w:after="0" w:line="254" w:lineRule="auto"/>
        <w:ind w:left="54"/>
        <w:jc w:val="center"/>
      </w:pPr>
    </w:p>
    <w:p w14:paraId="089CB4B2" w14:textId="77777777" w:rsidR="00E24335" w:rsidRDefault="00E24335" w:rsidP="00E24335">
      <w:pPr>
        <w:spacing w:after="170" w:line="254" w:lineRule="auto"/>
        <w:ind w:left="4726"/>
      </w:pPr>
    </w:p>
    <w:p w14:paraId="7ECCD79E" w14:textId="0241F013" w:rsidR="00E24335" w:rsidRDefault="00E24335" w:rsidP="00E24335">
      <w:pPr>
        <w:spacing w:after="151" w:line="254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A709E3" wp14:editId="123B268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973705" cy="763270"/>
            <wp:effectExtent l="0" t="0" r="0" b="0"/>
            <wp:wrapSquare wrapText="bothSides"/>
            <wp:docPr id="816703180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763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8C921" w14:textId="77777777" w:rsidR="00E24335" w:rsidRDefault="00E24335" w:rsidP="00E24335"/>
    <w:p w14:paraId="1BC8ACDD" w14:textId="77777777" w:rsidR="00E24335" w:rsidRDefault="00E24335" w:rsidP="00E24335"/>
    <w:p w14:paraId="35BBDC43" w14:textId="77777777" w:rsidR="00E24335" w:rsidRDefault="00E24335" w:rsidP="00E24335"/>
    <w:p w14:paraId="5C147E4F" w14:textId="77777777" w:rsidR="00E24335" w:rsidRDefault="00E24335" w:rsidP="00E24335"/>
    <w:p w14:paraId="0B8A5DFE" w14:textId="77777777" w:rsidR="00E24335" w:rsidRDefault="00E24335" w:rsidP="00E24335"/>
    <w:p w14:paraId="21061A56" w14:textId="61FF0E9A" w:rsidR="00E24335" w:rsidRPr="00175A3A" w:rsidRDefault="00E24335" w:rsidP="00E2433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75A3A">
        <w:rPr>
          <w:sz w:val="24"/>
          <w:szCs w:val="24"/>
        </w:rPr>
        <w:lastRenderedPageBreak/>
        <w:t>Wstęp</w:t>
      </w:r>
    </w:p>
    <w:p w14:paraId="3F01B86A" w14:textId="7A1A88F0" w:rsidR="00EB6B6A" w:rsidRDefault="00175A3A" w:rsidP="00175A3A">
      <w:pPr>
        <w:pStyle w:val="Akapitzlist"/>
        <w:jc w:val="both"/>
        <w:rPr>
          <w:rFonts w:eastAsiaTheme="minorEastAsia"/>
        </w:rPr>
      </w:pPr>
      <w:r>
        <w:tab/>
      </w:r>
      <w:r w:rsidR="00E24335">
        <w:t xml:space="preserve">Celem tego zadania było wyznaczenie </w:t>
      </w:r>
      <w:r w:rsidR="00E24335" w:rsidRPr="00E24335">
        <w:t xml:space="preserve">charakterystyki amplitudowo-fazowej dla obiektu </w:t>
      </w:r>
      <w:r>
        <w:tab/>
      </w:r>
      <w:r w:rsidR="00E24335" w:rsidRPr="00E24335">
        <w:t>inercyjnego o transmitancji opisanej równaniem</w:t>
      </w:r>
      <w:r w:rsidR="00E24335">
        <w:t xml:space="preserve">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 w:rsidR="00E24335">
        <w:rPr>
          <w:rFonts w:eastAsiaTheme="minorEastAsia"/>
        </w:rPr>
        <w:t>.</w:t>
      </w:r>
      <w:r w:rsidR="00EB6B6A" w:rsidRPr="00EB6B6A">
        <w:t xml:space="preserve"> </w:t>
      </w:r>
      <w:r w:rsidR="00EB6B6A" w:rsidRPr="00EB6B6A">
        <w:rPr>
          <w:rFonts w:eastAsiaTheme="minorEastAsia"/>
        </w:rPr>
        <w:t xml:space="preserve">W celu analizy </w:t>
      </w:r>
      <w:r>
        <w:rPr>
          <w:rFonts w:eastAsiaTheme="minorEastAsia"/>
        </w:rPr>
        <w:tab/>
      </w:r>
      <w:r w:rsidR="00EB6B6A" w:rsidRPr="00EB6B6A">
        <w:rPr>
          <w:rFonts w:eastAsiaTheme="minorEastAsia"/>
        </w:rPr>
        <w:t xml:space="preserve">charakterystyki amplitudowo-fazowej obiektu inercyjnego, skorzystamy z dwóch metod. </w:t>
      </w:r>
      <w:r>
        <w:rPr>
          <w:rFonts w:eastAsiaTheme="minorEastAsia"/>
        </w:rPr>
        <w:tab/>
      </w:r>
      <w:r w:rsidR="00EB6B6A" w:rsidRPr="00EB6B6A">
        <w:rPr>
          <w:rFonts w:eastAsiaTheme="minorEastAsia"/>
        </w:rPr>
        <w:t>Pierwszą z nich będzie wykorzystanie funkcji "</w:t>
      </w:r>
      <w:proofErr w:type="spellStart"/>
      <w:r w:rsidR="00EB6B6A" w:rsidRPr="00EB6B6A">
        <w:rPr>
          <w:rFonts w:eastAsiaTheme="minorEastAsia"/>
        </w:rPr>
        <w:t>nyquist</w:t>
      </w:r>
      <w:proofErr w:type="spellEnd"/>
      <w:r w:rsidR="00EB6B6A" w:rsidRPr="00EB6B6A">
        <w:rPr>
          <w:rFonts w:eastAsiaTheme="minorEastAsia"/>
        </w:rPr>
        <w:t xml:space="preserve">" w oprogramowaniu </w:t>
      </w:r>
      <w:proofErr w:type="spellStart"/>
      <w:r w:rsidR="00EB6B6A" w:rsidRPr="00EB6B6A">
        <w:rPr>
          <w:rFonts w:eastAsiaTheme="minorEastAsia"/>
        </w:rPr>
        <w:t>Matlab</w:t>
      </w:r>
      <w:proofErr w:type="spellEnd"/>
      <w:r w:rsidR="00EB6B6A" w:rsidRPr="00EB6B6A">
        <w:rPr>
          <w:rFonts w:eastAsiaTheme="minorEastAsia"/>
        </w:rPr>
        <w:t xml:space="preserve">, które </w:t>
      </w:r>
      <w:r>
        <w:rPr>
          <w:rFonts w:eastAsiaTheme="minorEastAsia"/>
        </w:rPr>
        <w:tab/>
      </w:r>
      <w:r w:rsidR="00EB6B6A" w:rsidRPr="00EB6B6A">
        <w:rPr>
          <w:rFonts w:eastAsiaTheme="minorEastAsia"/>
        </w:rPr>
        <w:t xml:space="preserve">umożliwi nam generowanie wykresów charakterystyki na podstawie transmitancji </w:t>
      </w:r>
      <w:r>
        <w:rPr>
          <w:rFonts w:eastAsiaTheme="minorEastAsia"/>
        </w:rPr>
        <w:tab/>
      </w:r>
      <w:r w:rsidR="00EB6B6A" w:rsidRPr="00EB6B6A">
        <w:rPr>
          <w:rFonts w:eastAsiaTheme="minorEastAsia"/>
        </w:rPr>
        <w:t xml:space="preserve">obiektu. Druga metoda będzie polegała na ręcznym przepuszczeniu fali sinusoidalnej o </w:t>
      </w:r>
      <w:r>
        <w:rPr>
          <w:rFonts w:eastAsiaTheme="minorEastAsia"/>
        </w:rPr>
        <w:tab/>
      </w:r>
      <w:r w:rsidR="00EB6B6A" w:rsidRPr="00EB6B6A">
        <w:rPr>
          <w:rFonts w:eastAsiaTheme="minorEastAsia"/>
        </w:rPr>
        <w:t xml:space="preserve">różnych wartościach pulsacji ω0 przez obiekt inercyjny i obserwacji składowej ustalonej </w:t>
      </w:r>
      <w:r>
        <w:rPr>
          <w:rFonts w:eastAsiaTheme="minorEastAsia"/>
        </w:rPr>
        <w:tab/>
      </w:r>
      <w:r w:rsidR="00EB6B6A" w:rsidRPr="00EB6B6A">
        <w:rPr>
          <w:rFonts w:eastAsiaTheme="minorEastAsia"/>
        </w:rPr>
        <w:t xml:space="preserve">na wyjściu. Na podstawie tych obserwacji, będziemy w stanie odczytać wartości </w:t>
      </w:r>
      <w:r>
        <w:rPr>
          <w:rFonts w:eastAsiaTheme="minorEastAsia"/>
        </w:rPr>
        <w:tab/>
      </w:r>
      <w:r w:rsidR="00EB6B6A" w:rsidRPr="00EB6B6A">
        <w:rPr>
          <w:rFonts w:eastAsiaTheme="minorEastAsia"/>
        </w:rPr>
        <w:t xml:space="preserve">amplitudy A i przesunięcia fazowego φ. Następnie porównamy wyniki z obiema </w:t>
      </w:r>
      <w:r>
        <w:rPr>
          <w:rFonts w:eastAsiaTheme="minorEastAsia"/>
        </w:rPr>
        <w:tab/>
      </w:r>
      <w:r w:rsidR="00EB6B6A" w:rsidRPr="00EB6B6A">
        <w:rPr>
          <w:rFonts w:eastAsiaTheme="minorEastAsia"/>
        </w:rPr>
        <w:t>metodami, aby ocenić ich zgodność.</w:t>
      </w:r>
      <w:r w:rsidR="00EB6B6A">
        <w:rPr>
          <w:rFonts w:eastAsiaTheme="minorEastAsia"/>
        </w:rPr>
        <w:t xml:space="preserve"> </w:t>
      </w:r>
    </w:p>
    <w:p w14:paraId="12D9E1D1" w14:textId="629D1EFF" w:rsidR="00E24335" w:rsidRPr="00175A3A" w:rsidRDefault="00E24335" w:rsidP="00E2433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75A3A">
        <w:rPr>
          <w:sz w:val="24"/>
          <w:szCs w:val="24"/>
        </w:rPr>
        <w:t>Przebieg badań</w:t>
      </w:r>
      <w:r w:rsidR="00EB6B6A" w:rsidRPr="00175A3A">
        <w:rPr>
          <w:sz w:val="24"/>
          <w:szCs w:val="24"/>
        </w:rPr>
        <w:t xml:space="preserve"> oraz obliczenia</w:t>
      </w:r>
    </w:p>
    <w:p w14:paraId="054D5E08" w14:textId="6C19D68D" w:rsidR="00175A3A" w:rsidRDefault="00175A3A" w:rsidP="00175A3A">
      <w:pPr>
        <w:pStyle w:val="Akapitzlist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175A3A">
        <w:rPr>
          <w:rFonts w:eastAsiaTheme="minorEastAsia"/>
        </w:rPr>
        <w:t xml:space="preserve">W tym przykładzie, wartość T została wybrana z zakresu [0.5; 1], a konkretnie została </w:t>
      </w:r>
      <w:r>
        <w:rPr>
          <w:rFonts w:eastAsiaTheme="minorEastAsia"/>
        </w:rPr>
        <w:tab/>
      </w:r>
      <w:r w:rsidRPr="00175A3A">
        <w:rPr>
          <w:rFonts w:eastAsiaTheme="minorEastAsia"/>
        </w:rPr>
        <w:t xml:space="preserve">użyta wartość 0.7. Pulsacja przyjmowała różne wartości, takie jak 0.1, 0.5, 1, 2, 5, 10, 20, </w:t>
      </w:r>
      <w:r>
        <w:rPr>
          <w:rFonts w:eastAsiaTheme="minorEastAsia"/>
        </w:rPr>
        <w:tab/>
      </w:r>
      <w:r w:rsidRPr="00175A3A">
        <w:rPr>
          <w:rFonts w:eastAsiaTheme="minorEastAsia"/>
        </w:rPr>
        <w:t>50. Amplituda sygnału była odczytywana z bloczka "</w:t>
      </w:r>
      <w:proofErr w:type="spellStart"/>
      <w:r w:rsidRPr="00175A3A">
        <w:rPr>
          <w:rFonts w:eastAsiaTheme="minorEastAsia"/>
        </w:rPr>
        <w:t>Scope</w:t>
      </w:r>
      <w:proofErr w:type="spellEnd"/>
      <w:r w:rsidRPr="00175A3A">
        <w:rPr>
          <w:rFonts w:eastAsiaTheme="minorEastAsia"/>
        </w:rPr>
        <w:t xml:space="preserve">" w programie </w:t>
      </w:r>
      <w:proofErr w:type="spellStart"/>
      <w:r w:rsidRPr="00175A3A">
        <w:rPr>
          <w:rFonts w:eastAsiaTheme="minorEastAsia"/>
        </w:rPr>
        <w:t>Simulink</w:t>
      </w:r>
      <w:proofErr w:type="spellEnd"/>
      <w:r w:rsidRPr="00175A3A">
        <w:rPr>
          <w:rFonts w:eastAsiaTheme="minorEastAsia"/>
        </w:rPr>
        <w:t>.</w:t>
      </w:r>
      <w:r w:rsidR="00EC1D86">
        <w:rPr>
          <w:rFonts w:eastAsiaTheme="minorEastAsia"/>
        </w:rPr>
        <w:t xml:space="preserve"> </w:t>
      </w:r>
      <w:r w:rsidRPr="00175A3A">
        <w:rPr>
          <w:rFonts w:eastAsiaTheme="minorEastAsia"/>
        </w:rPr>
        <w:t xml:space="preserve">Aby </w:t>
      </w:r>
      <w:r w:rsidR="00EC1D86">
        <w:rPr>
          <w:rFonts w:eastAsiaTheme="minorEastAsia"/>
        </w:rPr>
        <w:tab/>
      </w:r>
      <w:r w:rsidRPr="00175A3A">
        <w:rPr>
          <w:rFonts w:eastAsiaTheme="minorEastAsia"/>
        </w:rPr>
        <w:t xml:space="preserve">obliczyć wartość </w:t>
      </w:r>
      <w:proofErr w:type="spellStart"/>
      <w:r w:rsidRPr="00175A3A">
        <w:rPr>
          <w:rFonts w:eastAsiaTheme="minorEastAsia"/>
        </w:rPr>
        <w:t>Δt</w:t>
      </w:r>
      <w:proofErr w:type="spellEnd"/>
      <w:r w:rsidRPr="00175A3A">
        <w:rPr>
          <w:rFonts w:eastAsiaTheme="minorEastAsia"/>
        </w:rPr>
        <w:t xml:space="preserve">, najpierw wyznaczono maksymalne wartości dla sygnałów </w:t>
      </w:r>
      <w:r>
        <w:rPr>
          <w:rFonts w:eastAsiaTheme="minorEastAsia"/>
        </w:rPr>
        <w:tab/>
      </w:r>
      <w:r w:rsidRPr="00175A3A">
        <w:rPr>
          <w:rFonts w:eastAsiaTheme="minorEastAsia"/>
        </w:rPr>
        <w:t xml:space="preserve">sinusoidalnych dla każdej pulsacji, a następnie odczytano wartość t dla każdego z nich. </w:t>
      </w:r>
      <w:r>
        <w:rPr>
          <w:rFonts w:eastAsiaTheme="minorEastAsia"/>
        </w:rPr>
        <w:tab/>
      </w:r>
      <w:r w:rsidRPr="00175A3A">
        <w:rPr>
          <w:rFonts w:eastAsiaTheme="minorEastAsia"/>
        </w:rPr>
        <w:t xml:space="preserve">Różnica między tymi wartościami t była równa </w:t>
      </w:r>
      <w:proofErr w:type="spellStart"/>
      <w:r w:rsidRPr="00175A3A">
        <w:rPr>
          <w:rFonts w:eastAsiaTheme="minorEastAsia"/>
        </w:rPr>
        <w:t>Δt</w:t>
      </w:r>
      <w:proofErr w:type="spellEnd"/>
      <w:r w:rsidRPr="00175A3A">
        <w:rPr>
          <w:rFonts w:eastAsiaTheme="minorEastAsia"/>
        </w:rPr>
        <w:t>.</w:t>
      </w:r>
      <w:r w:rsidR="00EC1D86">
        <w:rPr>
          <w:rFonts w:eastAsiaTheme="minorEastAsia"/>
        </w:rPr>
        <w:t xml:space="preserve"> </w:t>
      </w:r>
      <w:r w:rsidRPr="00175A3A">
        <w:rPr>
          <w:rFonts w:eastAsiaTheme="minorEastAsia"/>
        </w:rPr>
        <w:t xml:space="preserve">Dodatkowo, dla każdej pulsacji </w:t>
      </w:r>
      <w:r w:rsidR="00EC1D86">
        <w:rPr>
          <w:rFonts w:eastAsiaTheme="minorEastAsia"/>
        </w:rPr>
        <w:tab/>
      </w:r>
      <w:r w:rsidRPr="00175A3A">
        <w:rPr>
          <w:rFonts w:eastAsiaTheme="minorEastAsia"/>
        </w:rPr>
        <w:t xml:space="preserve">konieczne było obliczenie części rzeczywistej i urojonej, </w:t>
      </w:r>
      <w:r>
        <w:rPr>
          <w:rFonts w:eastAsiaTheme="minorEastAsia"/>
        </w:rPr>
        <w:tab/>
      </w:r>
      <w:r w:rsidRPr="00175A3A">
        <w:rPr>
          <w:rFonts w:eastAsiaTheme="minorEastAsia"/>
        </w:rPr>
        <w:t xml:space="preserve">aby móc przedstawić je na </w:t>
      </w:r>
      <w:r w:rsidR="00EC1D86">
        <w:rPr>
          <w:rFonts w:eastAsiaTheme="minorEastAsia"/>
        </w:rPr>
        <w:tab/>
      </w:r>
      <w:r w:rsidRPr="00175A3A">
        <w:rPr>
          <w:rFonts w:eastAsiaTheme="minorEastAsia"/>
        </w:rPr>
        <w:t xml:space="preserve">funkcji </w:t>
      </w:r>
      <w:proofErr w:type="spellStart"/>
      <w:r w:rsidRPr="00175A3A">
        <w:rPr>
          <w:rFonts w:eastAsiaTheme="minorEastAsia"/>
        </w:rPr>
        <w:t>Nyquista</w:t>
      </w:r>
      <w:proofErr w:type="spellEnd"/>
      <w:r w:rsidRPr="00175A3A">
        <w:rPr>
          <w:rFonts w:eastAsiaTheme="minorEastAsia"/>
        </w:rPr>
        <w:t>.</w:t>
      </w:r>
    </w:p>
    <w:p w14:paraId="1FCD3CE4" w14:textId="041D06B1" w:rsidR="00EB6B6A" w:rsidRDefault="00175A3A" w:rsidP="00175A3A">
      <w:pPr>
        <w:pStyle w:val="Akapitzlist"/>
        <w:rPr>
          <w:rFonts w:eastAsiaTheme="minorEastAsia"/>
        </w:rPr>
      </w:pPr>
      <w:r>
        <w:rPr>
          <w:rFonts w:eastAsiaTheme="minorEastAsia"/>
        </w:rPr>
        <w:tab/>
      </w:r>
      <w:r w:rsidR="00EB6B6A">
        <w:rPr>
          <w:rFonts w:eastAsiaTheme="minorEastAsia"/>
        </w:rPr>
        <w:t xml:space="preserve">Wzory wykorzystane do obliczenia to </w:t>
      </w:r>
      <w:r w:rsidR="00EB6B6A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Re=A</m:t>
          </m:r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/>
                </w:rPr>
              </m:ctrlPr>
            </m:e>
          </m:d>
          <m:r>
            <w:rPr>
              <w:rFonts w:ascii="Cambria Math" w:eastAsiaTheme="minorEastAsia"/>
            </w:rPr>
            <w:br/>
          </m:r>
        </m:oMath>
        <m:oMath>
          <m:r>
            <w:rPr>
              <w:rFonts w:ascii="Cambria Math" w:hAnsi="Cambria Math"/>
            </w:rPr>
            <m:t>Im</m:t>
          </m:r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/>
                </w:rPr>
              </m:ctrlPr>
            </m:e>
          </m:d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ab/>
      </w:r>
      <w:r w:rsidR="00EB6B6A">
        <w:rPr>
          <w:rFonts w:eastAsiaTheme="minorEastAsia"/>
        </w:rPr>
        <w:t xml:space="preserve">gdzie </w:t>
      </w:r>
    </w:p>
    <w:p w14:paraId="4D9862F3" w14:textId="24F6C463" w:rsidR="00EB6B6A" w:rsidRPr="00175A3A" w:rsidRDefault="00EB6B6A" w:rsidP="00EB6B6A">
      <w:pPr>
        <w:pStyle w:val="Akapitzlist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m:rPr>
              <m:sty m:val="p"/>
            </m:rPr>
            <w:rPr>
              <w:rFonts w:ascii="Cambria Math" w:eastAsiaTheme="minorEastAsia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/>
            </w:rPr>
            <m:t>t</m:t>
          </m:r>
        </m:oMath>
      </m:oMathPara>
    </w:p>
    <w:p w14:paraId="2CA63B8C" w14:textId="00473F82" w:rsidR="00175A3A" w:rsidRDefault="00175A3A" w:rsidP="00175A3A">
      <w:pPr>
        <w:pStyle w:val="Akapitzlist"/>
        <w:rPr>
          <w:rFonts w:eastAsiaTheme="minorEastAsia"/>
        </w:rPr>
      </w:pPr>
      <w:r>
        <w:rPr>
          <w:rFonts w:eastAsiaTheme="minorEastAsia"/>
        </w:rPr>
        <w:tab/>
      </w:r>
    </w:p>
    <w:p w14:paraId="0D087F91" w14:textId="4DF6B0DF" w:rsidR="00175A3A" w:rsidRDefault="00175A3A" w:rsidP="00175A3A">
      <w:pPr>
        <w:pStyle w:val="Akapitzlist"/>
        <w:rPr>
          <w:rFonts w:eastAsiaTheme="minorEastAsia"/>
        </w:rPr>
      </w:pPr>
      <w:r>
        <w:rPr>
          <w:rFonts w:eastAsiaTheme="minorEastAsia"/>
        </w:rPr>
        <w:tab/>
        <w:t xml:space="preserve">Przykładowe odczytywanie wartości z </w:t>
      </w:r>
      <w:proofErr w:type="spellStart"/>
      <w:r>
        <w:rPr>
          <w:rFonts w:eastAsiaTheme="minorEastAsia"/>
        </w:rPr>
        <w:t>Simulinka</w:t>
      </w:r>
      <w:proofErr w:type="spellEnd"/>
      <w:r>
        <w:rPr>
          <w:rFonts w:eastAsiaTheme="minorEastAsia"/>
        </w:rPr>
        <w:t xml:space="preserve"> wyglądało następująco</w:t>
      </w:r>
    </w:p>
    <w:p w14:paraId="22E03CA3" w14:textId="77777777" w:rsidR="00175A3A" w:rsidRDefault="00175A3A" w:rsidP="00175A3A">
      <w:pPr>
        <w:pStyle w:val="Akapitzlist"/>
        <w:keepNext/>
        <w:jc w:val="center"/>
      </w:pPr>
      <w:r>
        <w:rPr>
          <w:noProof/>
        </w:rPr>
        <w:drawing>
          <wp:inline distT="0" distB="0" distL="0" distR="0" wp14:anchorId="1E86E0FC" wp14:editId="7A2F3CEE">
            <wp:extent cx="4574292" cy="2525441"/>
            <wp:effectExtent l="0" t="0" r="0" b="8255"/>
            <wp:docPr id="392947838" name="Obraz 3" descr="Obraz zawierający zrzut ekranu, tekst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47838" name="Obraz 3" descr="Obraz zawierający zrzut ekranu, tekst, Oprogramowanie multimedialne, oprogram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745" cy="253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0F63" w14:textId="3A44F441" w:rsidR="00175A3A" w:rsidRDefault="00175A3A" w:rsidP="00175A3A">
      <w:pPr>
        <w:pStyle w:val="Legenda"/>
        <w:jc w:val="center"/>
      </w:pPr>
      <w:r>
        <w:t xml:space="preserve">   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35B48">
        <w:rPr>
          <w:noProof/>
        </w:rPr>
        <w:t>1</w:t>
      </w:r>
      <w:r>
        <w:fldChar w:fldCharType="end"/>
      </w:r>
      <w:r>
        <w:t xml:space="preserve"> Przykładowe wyznaczanie </w:t>
      </w:r>
      <w:proofErr w:type="spellStart"/>
      <w:r w:rsidRPr="006D12EF">
        <w:t>Δ</w:t>
      </w:r>
      <w:r>
        <w:t>t</w:t>
      </w:r>
      <w:proofErr w:type="spellEnd"/>
      <w:r>
        <w:t xml:space="preserve"> oraz A dla </w:t>
      </w:r>
      <w:r w:rsidRPr="006D12EF">
        <w:t>ω</w:t>
      </w:r>
      <w:r>
        <w:t>=50</w:t>
      </w:r>
    </w:p>
    <w:p w14:paraId="0299FF81" w14:textId="30B8213F" w:rsidR="00175A3A" w:rsidRDefault="00175A3A" w:rsidP="00175A3A">
      <w:pPr>
        <w:pStyle w:val="Akapitzlist"/>
        <w:jc w:val="center"/>
        <w:rPr>
          <w:rFonts w:eastAsiaTheme="minorEastAsia"/>
        </w:rPr>
      </w:pPr>
      <w:r>
        <w:rPr>
          <w:rFonts w:eastAsiaTheme="minorEastAsia"/>
        </w:rPr>
        <w:br/>
      </w:r>
    </w:p>
    <w:p w14:paraId="4F8AA5C8" w14:textId="77777777" w:rsidR="00175A3A" w:rsidRDefault="00175A3A" w:rsidP="00175A3A">
      <w:pPr>
        <w:pStyle w:val="Akapitzlist"/>
        <w:keepNext/>
        <w:jc w:val="center"/>
      </w:pPr>
      <w:r>
        <w:rPr>
          <w:noProof/>
        </w:rPr>
        <w:lastRenderedPageBreak/>
        <w:drawing>
          <wp:inline distT="0" distB="0" distL="0" distR="0" wp14:anchorId="767E12E0" wp14:editId="51C95EA9">
            <wp:extent cx="2784143" cy="4343863"/>
            <wp:effectExtent l="0" t="0" r="0" b="0"/>
            <wp:docPr id="1542275293" name="Obraz 2" descr="Obraz zawierający tekst, Równolegle, Partytura, czarne i biał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75293" name="Obraz 2" descr="Obraz zawierający tekst, Równolegle, Partytura, czarne i biał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53" cy="436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B18B" w14:textId="5642673D" w:rsidR="00175A3A" w:rsidRDefault="00175A3A" w:rsidP="00175A3A">
      <w:pPr>
        <w:pStyle w:val="Legenda"/>
        <w:jc w:val="center"/>
      </w:pPr>
      <w:r>
        <w:tab/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35B48">
        <w:rPr>
          <w:noProof/>
        </w:rPr>
        <w:t>2</w:t>
      </w:r>
      <w:r>
        <w:fldChar w:fldCharType="end"/>
      </w:r>
      <w:r>
        <w:t xml:space="preserve"> Tabela zapisanych odczytów wraz z obliczeniami dla każdego </w:t>
      </w:r>
      <w:r w:rsidRPr="0001114B">
        <w:t>ω</w:t>
      </w:r>
    </w:p>
    <w:p w14:paraId="218CC7FF" w14:textId="77777777" w:rsidR="00175A3A" w:rsidRDefault="00175A3A" w:rsidP="00175A3A">
      <w:pPr>
        <w:keepNext/>
        <w:jc w:val="center"/>
      </w:pPr>
      <w:r>
        <w:rPr>
          <w:noProof/>
        </w:rPr>
        <w:drawing>
          <wp:inline distT="0" distB="0" distL="0" distR="0" wp14:anchorId="0FB7C49B" wp14:editId="48C42E6D">
            <wp:extent cx="3294411" cy="2772000"/>
            <wp:effectExtent l="0" t="0" r="1270" b="9525"/>
            <wp:docPr id="1734364490" name="Obraz 4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64490" name="Obraz 4" descr="Obraz zawierający tekst, diagram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411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E359" w14:textId="1FE2F453" w:rsidR="00175A3A" w:rsidRDefault="00175A3A" w:rsidP="00175A3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35B48">
        <w:rPr>
          <w:noProof/>
        </w:rPr>
        <w:t>3</w:t>
      </w:r>
      <w:r>
        <w:fldChar w:fldCharType="end"/>
      </w:r>
      <w:r>
        <w:t xml:space="preserve"> Wykres dla funkcji </w:t>
      </w:r>
      <w:proofErr w:type="spellStart"/>
      <w:r>
        <w:t>Nyquist</w:t>
      </w:r>
      <w:proofErr w:type="spellEnd"/>
      <w:r>
        <w:t xml:space="preserve"> - sama metoda pierwsza</w:t>
      </w:r>
    </w:p>
    <w:p w14:paraId="0F17C44C" w14:textId="77777777" w:rsidR="00175A3A" w:rsidRDefault="00175A3A" w:rsidP="00175A3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B58433" wp14:editId="6C304F3D">
            <wp:extent cx="3398578" cy="2772000"/>
            <wp:effectExtent l="0" t="0" r="0" b="9525"/>
            <wp:docPr id="515247325" name="Obraz 5" descr="Obraz zawierający diagram, tekst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47325" name="Obraz 5" descr="Obraz zawierający diagram, tekst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78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AA6A7" w14:textId="1FAB3E19" w:rsidR="00175A3A" w:rsidRPr="00175A3A" w:rsidRDefault="00175A3A" w:rsidP="00175A3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35B48">
        <w:rPr>
          <w:noProof/>
        </w:rPr>
        <w:t>4</w:t>
      </w:r>
      <w:r>
        <w:fldChar w:fldCharType="end"/>
      </w:r>
      <w:r>
        <w:t xml:space="preserve"> </w:t>
      </w:r>
      <w:r w:rsidRPr="00297F55">
        <w:t xml:space="preserve">Wykres dla funkcji </w:t>
      </w:r>
      <w:proofErr w:type="spellStart"/>
      <w:r w:rsidRPr="00297F55">
        <w:t>Nyquist</w:t>
      </w:r>
      <w:proofErr w:type="spellEnd"/>
      <w:r w:rsidRPr="00297F55">
        <w:t xml:space="preserve"> </w:t>
      </w:r>
      <w:r>
        <w:t>z nałożonymi punktami z metody drugiej</w:t>
      </w:r>
    </w:p>
    <w:p w14:paraId="7B7AE419" w14:textId="18622132" w:rsidR="003F52A5" w:rsidRDefault="00E24335" w:rsidP="003F52A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75A3A">
        <w:rPr>
          <w:sz w:val="24"/>
          <w:szCs w:val="24"/>
        </w:rPr>
        <w:t>Wnioski</w:t>
      </w:r>
    </w:p>
    <w:p w14:paraId="2E9FAB80" w14:textId="734EF56E" w:rsidR="007929D0" w:rsidRPr="003F52A5" w:rsidRDefault="003F52A5" w:rsidP="00EC1D86">
      <w:pPr>
        <w:pStyle w:val="Akapitzlist"/>
        <w:jc w:val="both"/>
      </w:pPr>
      <w:r>
        <w:rPr>
          <w:sz w:val="24"/>
          <w:szCs w:val="24"/>
        </w:rPr>
        <w:tab/>
      </w:r>
      <w:r w:rsidR="007929D0">
        <w:t xml:space="preserve">Dzięki kryterium </w:t>
      </w:r>
      <w:proofErr w:type="spellStart"/>
      <w:r w:rsidR="007929D0">
        <w:t>Nyquist’a</w:t>
      </w:r>
      <w:proofErr w:type="spellEnd"/>
      <w:r w:rsidR="007929D0">
        <w:t xml:space="preserve"> jesteśmy w</w:t>
      </w:r>
      <w:r w:rsidR="00EC1D86">
        <w:t xml:space="preserve"> </w:t>
      </w:r>
      <w:r w:rsidR="007929D0">
        <w:t xml:space="preserve">stanie ocenić, że obiekt jest stabilny. Metoda </w:t>
      </w:r>
      <w:r w:rsidR="007929D0">
        <w:tab/>
        <w:t>wyznaczania ręcznie jest znacznie dłuższa</w:t>
      </w:r>
      <w:r w:rsidR="00CB682E">
        <w:t>,</w:t>
      </w:r>
      <w:r w:rsidR="007929D0">
        <w:t xml:space="preserve"> aby wyznaczyć cały wykres. Jeśli punkty z </w:t>
      </w:r>
      <w:r w:rsidR="007929D0">
        <w:tab/>
        <w:t xml:space="preserve">metod się pokrywają oznacza to, że obliczenia i </w:t>
      </w:r>
      <w:r w:rsidR="00EC1D86">
        <w:t>pomiary</w:t>
      </w:r>
      <w:r w:rsidR="007929D0">
        <w:t xml:space="preserve"> zostały przeprowadzone </w:t>
      </w:r>
      <w:r w:rsidR="007929D0">
        <w:tab/>
        <w:t>poprawnie.</w:t>
      </w:r>
      <w:r w:rsidR="00EC1D86">
        <w:t xml:space="preserve"> Metoda ręczna pozwala nam zrozumieć w jaki sposób konstruowany jest </w:t>
      </w:r>
      <w:r w:rsidR="00EC1D86">
        <w:tab/>
        <w:t xml:space="preserve">wykres w funkcji </w:t>
      </w:r>
      <w:proofErr w:type="spellStart"/>
      <w:r w:rsidR="00EC1D86">
        <w:t>Nyquist</w:t>
      </w:r>
      <w:proofErr w:type="spellEnd"/>
      <w:r w:rsidR="00EC1D86">
        <w:t>.</w:t>
      </w:r>
      <w:r w:rsidR="007929D0">
        <w:t xml:space="preserve"> A</w:t>
      </w:r>
      <w:r w:rsidR="007929D0" w:rsidRPr="007929D0">
        <w:t xml:space="preserve">nalizując odczytane wartości amplitudy A i przesunięcia </w:t>
      </w:r>
      <w:r w:rsidR="00EC1D86">
        <w:tab/>
      </w:r>
      <w:r w:rsidR="007929D0" w:rsidRPr="007929D0">
        <w:t xml:space="preserve">fazowego φ dla </w:t>
      </w:r>
      <w:r w:rsidR="007929D0">
        <w:tab/>
      </w:r>
      <w:r w:rsidR="007929D0" w:rsidRPr="007929D0">
        <w:t xml:space="preserve">różnych pulsacji ω0, możemy zauważyć, jak zmienia się reakcja obiektu </w:t>
      </w:r>
      <w:r w:rsidR="00EC1D86">
        <w:tab/>
      </w:r>
      <w:r w:rsidR="007929D0" w:rsidRPr="007929D0">
        <w:t>inercyjnego w zależności od częstotliwości sygnału wejściowego.</w:t>
      </w:r>
      <w:r w:rsidR="007929D0">
        <w:t xml:space="preserve"> </w:t>
      </w:r>
    </w:p>
    <w:p w14:paraId="6B0FC229" w14:textId="77777777" w:rsidR="009E6A96" w:rsidRDefault="009E6A96"/>
    <w:sectPr w:rsidR="009E6A96" w:rsidSect="00175A3A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70381" w14:textId="77777777" w:rsidR="005F217B" w:rsidRDefault="005F217B" w:rsidP="00EB6B6A">
      <w:pPr>
        <w:spacing w:after="0" w:line="240" w:lineRule="auto"/>
      </w:pPr>
      <w:r>
        <w:separator/>
      </w:r>
    </w:p>
  </w:endnote>
  <w:endnote w:type="continuationSeparator" w:id="0">
    <w:p w14:paraId="350BF208" w14:textId="77777777" w:rsidR="005F217B" w:rsidRDefault="005F217B" w:rsidP="00EB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7796676"/>
      <w:docPartObj>
        <w:docPartGallery w:val="Page Numbers (Bottom of Page)"/>
        <w:docPartUnique/>
      </w:docPartObj>
    </w:sdtPr>
    <w:sdtContent>
      <w:p w14:paraId="0F2CBE22" w14:textId="755C55FE" w:rsidR="00175A3A" w:rsidRDefault="00175A3A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2FCD98" w14:textId="4D5D4BAB" w:rsidR="00175A3A" w:rsidRDefault="00175A3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3342964"/>
      <w:docPartObj>
        <w:docPartGallery w:val="Page Numbers (Bottom of Page)"/>
        <w:docPartUnique/>
      </w:docPartObj>
    </w:sdtPr>
    <w:sdtContent>
      <w:p w14:paraId="70EFAB53" w14:textId="50FBB490" w:rsidR="00175A3A" w:rsidRDefault="00175A3A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25CD7E" w14:textId="47FBA69E" w:rsidR="00175A3A" w:rsidRDefault="00175A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1FC13" w14:textId="77777777" w:rsidR="005F217B" w:rsidRDefault="005F217B" w:rsidP="00EB6B6A">
      <w:pPr>
        <w:spacing w:after="0" w:line="240" w:lineRule="auto"/>
      </w:pPr>
      <w:r>
        <w:separator/>
      </w:r>
    </w:p>
  </w:footnote>
  <w:footnote w:type="continuationSeparator" w:id="0">
    <w:p w14:paraId="65839061" w14:textId="77777777" w:rsidR="005F217B" w:rsidRDefault="005F217B" w:rsidP="00EB6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13210" w14:textId="58F484A0" w:rsidR="00175A3A" w:rsidRPr="00175A3A" w:rsidRDefault="00175A3A">
    <w:pPr>
      <w:pStyle w:val="Nagwek"/>
      <w:rPr>
        <w:color w:val="000000" w:themeColor="text1"/>
      </w:rPr>
    </w:pPr>
    <w:r w:rsidRPr="00175A3A">
      <w:rPr>
        <w:color w:val="000000" w:themeColor="text1"/>
        <w:sz w:val="16"/>
        <w:szCs w:val="16"/>
      </w:rPr>
      <w:t>Technika Regulacji</w:t>
    </w:r>
    <w:r w:rsidRPr="00175A3A">
      <w:rPr>
        <w:color w:val="000000" w:themeColor="text1"/>
        <w:sz w:val="16"/>
        <w:szCs w:val="16"/>
      </w:rPr>
      <w:ptab w:relativeTo="margin" w:alignment="center" w:leader="none"/>
    </w:r>
    <w:r w:rsidRPr="00175A3A">
      <w:rPr>
        <w:color w:val="000000" w:themeColor="text1"/>
        <w:sz w:val="16"/>
        <w:szCs w:val="16"/>
      </w:rPr>
      <w:t>Sprawozdanie</w:t>
    </w:r>
    <w:r w:rsidRPr="00175A3A">
      <w:rPr>
        <w:color w:val="000000" w:themeColor="text1"/>
        <w:sz w:val="16"/>
        <w:szCs w:val="16"/>
      </w:rPr>
      <w:ptab w:relativeTo="margin" w:alignment="right" w:leader="none"/>
    </w:r>
    <w:r w:rsidRPr="00175A3A">
      <w:rPr>
        <w:color w:val="000000" w:themeColor="text1"/>
        <w:sz w:val="16"/>
        <w:szCs w:val="16"/>
      </w:rPr>
      <w:t>Jakub Piekarek 264202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F41E" w14:textId="6EADA1BC" w:rsidR="00175A3A" w:rsidRDefault="00175A3A">
    <w:pPr>
      <w:pStyle w:val="Nagwek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7CDB"/>
    <w:multiLevelType w:val="hybridMultilevel"/>
    <w:tmpl w:val="6F86C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D1E55"/>
    <w:multiLevelType w:val="hybridMultilevel"/>
    <w:tmpl w:val="AF746E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5193026">
    <w:abstractNumId w:val="0"/>
  </w:num>
  <w:num w:numId="2" w16cid:durableId="748116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35"/>
    <w:rsid w:val="00175A3A"/>
    <w:rsid w:val="00235B48"/>
    <w:rsid w:val="003F52A5"/>
    <w:rsid w:val="00407DA4"/>
    <w:rsid w:val="004534A9"/>
    <w:rsid w:val="00495371"/>
    <w:rsid w:val="005F217B"/>
    <w:rsid w:val="006D6DFD"/>
    <w:rsid w:val="007929D0"/>
    <w:rsid w:val="009E6A96"/>
    <w:rsid w:val="00CB682E"/>
    <w:rsid w:val="00E24335"/>
    <w:rsid w:val="00EB6B6A"/>
    <w:rsid w:val="00EC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F46CA9"/>
  <w15:chartTrackingRefBased/>
  <w15:docId w15:val="{5C6A0C86-98A4-457F-A265-D9D7866E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24335"/>
    <w:pPr>
      <w:spacing w:line="256" w:lineRule="auto"/>
    </w:pPr>
    <w:rPr>
      <w:kern w:val="0"/>
      <w:lang w:val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433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4335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B6B6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B6B6A"/>
    <w:rPr>
      <w:kern w:val="0"/>
      <w:sz w:val="20"/>
      <w:szCs w:val="20"/>
      <w:lang w:val="pl-PL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B6B6A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175A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175A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75A3A"/>
    <w:rPr>
      <w:kern w:val="0"/>
      <w:lang w:val="pl-PL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175A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75A3A"/>
    <w:rPr>
      <w:kern w:val="0"/>
      <w:lang w:val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393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Jakub Piekarek 264202</vt:lpstr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Jakub Piekarek 264202</dc:title>
  <dc:subject/>
  <dc:creator>Jakub Piekarek (264202)</dc:creator>
  <cp:keywords/>
  <dc:description/>
  <cp:lastModifiedBy>Jakub Piekarek (264202)</cp:lastModifiedBy>
  <cp:revision>6</cp:revision>
  <cp:lastPrinted>2023-05-31T16:42:00Z</cp:lastPrinted>
  <dcterms:created xsi:type="dcterms:W3CDTF">2023-05-31T14:36:00Z</dcterms:created>
  <dcterms:modified xsi:type="dcterms:W3CDTF">2023-05-31T16:49:00Z</dcterms:modified>
</cp:coreProperties>
</file>