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8159C" w14:textId="581B8CA2" w:rsidR="00A30F09" w:rsidRPr="00A30F09" w:rsidRDefault="00A30F09" w:rsidP="00A30F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0F09">
        <w:rPr>
          <w:rFonts w:ascii="Times New Roman" w:eastAsia="Times New Roman" w:hAnsi="Times New Roman" w:cs="Times New Roman"/>
          <w:b/>
          <w:bCs/>
          <w:kern w:val="0"/>
          <w:sz w:val="36"/>
          <w:szCs w:val="36"/>
          <w14:ligatures w14:val="none"/>
        </w:rPr>
        <w:t>Wireless Products Manufacturer Research</w:t>
      </w:r>
    </w:p>
    <w:p w14:paraId="0281CF00"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1. LoRaWAN Gateway</w:t>
      </w:r>
    </w:p>
    <w:p w14:paraId="48EEF7DC" w14:textId="77777777"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RAKwireless</w:t>
      </w:r>
      <w:proofErr w:type="spellEnd"/>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5" w:history="1">
        <w:r w:rsidRPr="00A30F09">
          <w:rPr>
            <w:rFonts w:ascii="Times New Roman" w:eastAsia="Times New Roman" w:hAnsi="Times New Roman" w:cs="Times New Roman"/>
            <w:color w:val="0000FF"/>
            <w:kern w:val="0"/>
            <w:u w:val="single"/>
            <w14:ligatures w14:val="none"/>
          </w:rPr>
          <w:t>https://www.rakwireless.com/en-us/products/lpwan-gateways-and-concentrators/rak7243</w:t>
        </w:r>
      </w:hyperlink>
      <w:r w:rsidRPr="00A30F09">
        <w:rPr>
          <w:rFonts w:ascii="Times New Roman" w:eastAsia="Times New Roman" w:hAnsi="Times New Roman" w:cs="Times New Roman"/>
          <w:kern w:val="0"/>
          <w14:ligatures w14:val="none"/>
        </w:rPr>
        <w:t xml:space="preserve"> (</w:t>
      </w:r>
      <w:hyperlink r:id="rId6" w:tooltip="RAK7243C: Indoor LoRaWAN gateways with Raspberry Pi" w:history="1">
        <w:r w:rsidRPr="00A30F09">
          <w:rPr>
            <w:rFonts w:ascii="Times New Roman" w:eastAsia="Times New Roman" w:hAnsi="Times New Roman" w:cs="Times New Roman"/>
            <w:color w:val="0000FF"/>
            <w:kern w:val="0"/>
            <w:u w:val="single"/>
            <w14:ligatures w14:val="none"/>
          </w:rPr>
          <w:t>rakwireless.com</w:t>
        </w:r>
      </w:hyperlink>
      <w:r w:rsidRPr="00A30F09">
        <w:rPr>
          <w:rFonts w:ascii="Times New Roman" w:eastAsia="Times New Roman" w:hAnsi="Times New Roman" w:cs="Times New Roman"/>
          <w:kern w:val="0"/>
          <w14:ligatures w14:val="none"/>
        </w:rPr>
        <w:t>)</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RAKwireless’s</w:t>
      </w:r>
      <w:proofErr w:type="spellEnd"/>
      <w:r w:rsidRPr="00A30F09">
        <w:rPr>
          <w:rFonts w:ascii="Times New Roman" w:eastAsia="Times New Roman" w:hAnsi="Times New Roman" w:cs="Times New Roman"/>
          <w:kern w:val="0"/>
          <w14:ligatures w14:val="none"/>
        </w:rPr>
        <w:t xml:space="preserve"> RAK7243C is an 8-channel LoRaWAN gateway designed for long-range IoT network connectivity and supports multiple backhaul options such as Ethernet, Wi-Fi, or cellular. It provides robust protocol support and modular expansion for scalable IoT deployments. (</w:t>
      </w:r>
      <w:hyperlink r:id="rId7" w:tooltip="RAK7243C: Indoor LoRaWAN gateways with Raspberry Pi" w:history="1">
        <w:r w:rsidRPr="00A30F09">
          <w:rPr>
            <w:rFonts w:ascii="Times New Roman" w:eastAsia="Times New Roman" w:hAnsi="Times New Roman" w:cs="Times New Roman"/>
            <w:color w:val="0000FF"/>
            <w:kern w:val="0"/>
            <w:u w:val="single"/>
            <w14:ligatures w14:val="none"/>
          </w:rPr>
          <w:t>rakwireless.com</w:t>
        </w:r>
      </w:hyperlink>
      <w:r w:rsidRPr="00A30F09">
        <w:rPr>
          <w:rFonts w:ascii="Times New Roman" w:eastAsia="Times New Roman" w:hAnsi="Times New Roman" w:cs="Times New Roman"/>
          <w:kern w:val="0"/>
          <w14:ligatures w14:val="none"/>
        </w:rPr>
        <w:t>)</w:t>
      </w:r>
    </w:p>
    <w:p w14:paraId="12A789FE" w14:textId="4D712E52" w:rsidR="00A30F09" w:rsidRPr="00A30F09" w:rsidRDefault="00A30F09" w:rsidP="00A30F09">
      <w:pPr>
        <w:spacing w:after="0" w:line="240" w:lineRule="auto"/>
        <w:rPr>
          <w:rFonts w:ascii="Times New Roman" w:eastAsia="Times New Roman" w:hAnsi="Times New Roman" w:cs="Times New Roman"/>
          <w:kern w:val="0"/>
          <w14:ligatures w14:val="none"/>
        </w:rPr>
      </w:pPr>
    </w:p>
    <w:p w14:paraId="4065A24D"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2. Zigbee Module</w:t>
      </w:r>
    </w:p>
    <w:p w14:paraId="16103353" w14:textId="67F8A295"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Nordic Semiconductor</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8" w:history="1">
        <w:r w:rsidRPr="00A30F09">
          <w:rPr>
            <w:rFonts w:ascii="Times New Roman" w:eastAsia="Times New Roman" w:hAnsi="Times New Roman" w:cs="Times New Roman"/>
            <w:color w:val="0000FF"/>
            <w:kern w:val="0"/>
            <w:u w:val="single"/>
            <w14:ligatures w14:val="none"/>
          </w:rPr>
          <w:t>https://www.nordicsemi.com/Products/Wireless/WiFi</w:t>
        </w:r>
      </w:hyperlink>
      <w:r w:rsidRPr="00A30F09">
        <w:rPr>
          <w:rFonts w:ascii="Times New Roman" w:eastAsia="Times New Roman" w:hAnsi="Times New Roman" w:cs="Times New Roman"/>
          <w:kern w:val="0"/>
          <w14:ligatures w14:val="none"/>
        </w:rPr>
        <w:t xml:space="preserve"> (covers wireless and multiprotocol including Zigbee) </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Nordic Semiconductor designs wireless SoCs that support Zigbee alongside Bluetooth LE and other protocols, enabling developers to integrate Zigbee mesh networking into IoT devices. Their products are known for ultra-low power consumption and broad ecosystem support. </w:t>
      </w:r>
    </w:p>
    <w:p w14:paraId="068DB858" w14:textId="0A0AEAF1" w:rsidR="00A30F09" w:rsidRPr="00A30F09" w:rsidRDefault="00A30F09" w:rsidP="00A30F09">
      <w:pPr>
        <w:spacing w:after="0" w:line="240" w:lineRule="auto"/>
        <w:rPr>
          <w:rFonts w:ascii="Times New Roman" w:eastAsia="Times New Roman" w:hAnsi="Times New Roman" w:cs="Times New Roman"/>
          <w:kern w:val="0"/>
          <w14:ligatures w14:val="none"/>
        </w:rPr>
      </w:pPr>
    </w:p>
    <w:p w14:paraId="05E5BC7F"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3. Wi-Fi 6 Chipset</w:t>
      </w:r>
    </w:p>
    <w:p w14:paraId="597D1446" w14:textId="77777777"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Nordic Semiconductor (nRF7002 Wi-Fi 6 companion)</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9" w:history="1">
        <w:r w:rsidRPr="00A30F09">
          <w:rPr>
            <w:rFonts w:ascii="Times New Roman" w:eastAsia="Times New Roman" w:hAnsi="Times New Roman" w:cs="Times New Roman"/>
            <w:color w:val="0000FF"/>
            <w:kern w:val="0"/>
            <w:u w:val="single"/>
            <w14:ligatures w14:val="none"/>
          </w:rPr>
          <w:t>https://www.nordicsemi.com/Products/Wireless/WiFi</w:t>
        </w:r>
      </w:hyperlink>
      <w:r w:rsidRPr="00A30F09">
        <w:rPr>
          <w:rFonts w:ascii="Times New Roman" w:eastAsia="Times New Roman" w:hAnsi="Times New Roman" w:cs="Times New Roman"/>
          <w:kern w:val="0"/>
          <w14:ligatures w14:val="none"/>
        </w:rPr>
        <w:t xml:space="preserve"> (</w:t>
      </w:r>
      <w:hyperlink r:id="rId10" w:tooltip="Wi-Fi - nordicsemi.com" w:history="1">
        <w:r w:rsidRPr="00A30F09">
          <w:rPr>
            <w:rFonts w:ascii="Times New Roman" w:eastAsia="Times New Roman" w:hAnsi="Times New Roman" w:cs="Times New Roman"/>
            <w:color w:val="0000FF"/>
            <w:kern w:val="0"/>
            <w:u w:val="single"/>
            <w14:ligatures w14:val="none"/>
          </w:rPr>
          <w:t>nordicsemi.com</w:t>
        </w:r>
      </w:hyperlink>
      <w:r w:rsidRPr="00A30F09">
        <w:rPr>
          <w:rFonts w:ascii="Times New Roman" w:eastAsia="Times New Roman" w:hAnsi="Times New Roman" w:cs="Times New Roman"/>
          <w:kern w:val="0"/>
          <w14:ligatures w14:val="none"/>
        </w:rPr>
        <w:t>)</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Nordic’s Wi-Fi 6 companion chipset (nRF7002) provides 802.11ax connectivity optimized for low power and IoT applications, enabling high-speed wireless communication. It supports seamless integration with Bluetooth LE and cellular modules for multiprotocol systems. (</w:t>
      </w:r>
      <w:hyperlink r:id="rId11" w:tooltip="Wi-Fi - nordicsemi.com" w:history="1">
        <w:r w:rsidRPr="00A30F09">
          <w:rPr>
            <w:rFonts w:ascii="Times New Roman" w:eastAsia="Times New Roman" w:hAnsi="Times New Roman" w:cs="Times New Roman"/>
            <w:color w:val="0000FF"/>
            <w:kern w:val="0"/>
            <w:u w:val="single"/>
            <w14:ligatures w14:val="none"/>
          </w:rPr>
          <w:t>nordicsemi.com</w:t>
        </w:r>
      </w:hyperlink>
      <w:r w:rsidRPr="00A30F09">
        <w:rPr>
          <w:rFonts w:ascii="Times New Roman" w:eastAsia="Times New Roman" w:hAnsi="Times New Roman" w:cs="Times New Roman"/>
          <w:kern w:val="0"/>
          <w14:ligatures w14:val="none"/>
        </w:rPr>
        <w:t>)</w:t>
      </w:r>
    </w:p>
    <w:p w14:paraId="2E7FADDA" w14:textId="7597B14A" w:rsidR="00A30F09" w:rsidRPr="00A30F09" w:rsidRDefault="00A30F09" w:rsidP="00A30F09">
      <w:pPr>
        <w:spacing w:after="0" w:line="240" w:lineRule="auto"/>
        <w:rPr>
          <w:rFonts w:ascii="Times New Roman" w:eastAsia="Times New Roman" w:hAnsi="Times New Roman" w:cs="Times New Roman"/>
          <w:kern w:val="0"/>
          <w14:ligatures w14:val="none"/>
        </w:rPr>
      </w:pPr>
    </w:p>
    <w:p w14:paraId="733D57AA"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4. NB-IoT Module</w:t>
      </w:r>
    </w:p>
    <w:p w14:paraId="1358FBF0" w14:textId="4DA2B21C"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Sequans Communications</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2" w:history="1">
        <w:r w:rsidRPr="00A30F09">
          <w:rPr>
            <w:rFonts w:ascii="Times New Roman" w:eastAsia="Times New Roman" w:hAnsi="Times New Roman" w:cs="Times New Roman"/>
            <w:color w:val="0000FF"/>
            <w:kern w:val="0"/>
            <w:u w:val="single"/>
            <w14:ligatures w14:val="none"/>
          </w:rPr>
          <w:t>https://sequans.com/products/</w:t>
        </w:r>
      </w:hyperlink>
      <w:r w:rsidRPr="00A30F09">
        <w:rPr>
          <w:rFonts w:ascii="Times New Roman" w:eastAsia="Times New Roman" w:hAnsi="Times New Roman" w:cs="Times New Roman"/>
          <w:kern w:val="0"/>
          <w14:ligatures w14:val="none"/>
        </w:rPr>
        <w:t xml:space="preserve"> (modules for IoT including NB-IoT) </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Sequans Communications develops NB-IoT modules designed for low-power wide-area (LPWA) cellular connectivity in IoT applications like smart metering and asset tracking. These modules enable efficient LPWAN communication with carrier-grade reliability. </w:t>
      </w:r>
    </w:p>
    <w:p w14:paraId="57C5DE4F" w14:textId="5791A6C0" w:rsidR="00A30F09" w:rsidRPr="00A30F09" w:rsidRDefault="00A30F09" w:rsidP="00A30F09">
      <w:pPr>
        <w:spacing w:after="0" w:line="240" w:lineRule="auto"/>
        <w:rPr>
          <w:rFonts w:ascii="Times New Roman" w:eastAsia="Times New Roman" w:hAnsi="Times New Roman" w:cs="Times New Roman"/>
          <w:kern w:val="0"/>
          <w14:ligatures w14:val="none"/>
        </w:rPr>
      </w:pPr>
    </w:p>
    <w:p w14:paraId="48B477D0" w14:textId="77777777" w:rsid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CEE5869" w14:textId="09B6E679"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lastRenderedPageBreak/>
        <w:t>5. Sigfox Device</w:t>
      </w:r>
    </w:p>
    <w:p w14:paraId="3EC29A92" w14:textId="38F21819"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Ezurio</w:t>
      </w:r>
      <w:proofErr w:type="spellEnd"/>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3" w:history="1">
        <w:r w:rsidRPr="00A30F09">
          <w:rPr>
            <w:rFonts w:ascii="Times New Roman" w:eastAsia="Times New Roman" w:hAnsi="Times New Roman" w:cs="Times New Roman"/>
            <w:color w:val="0000FF"/>
            <w:kern w:val="0"/>
            <w:u w:val="single"/>
            <w14:ligatures w14:val="none"/>
          </w:rPr>
          <w:t>https://www.ezurio.com</w:t>
        </w:r>
      </w:hyperlink>
      <w:r w:rsidRPr="00A30F09">
        <w:rPr>
          <w:rFonts w:ascii="Times New Roman" w:eastAsia="Times New Roman" w:hAnsi="Times New Roman" w:cs="Times New Roman"/>
          <w:kern w:val="0"/>
          <w14:ligatures w14:val="none"/>
        </w:rPr>
        <w:t xml:space="preserve"> (manufacturer portfolio includes LPWAN devices that support Sigfox) </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Ezurio</w:t>
      </w:r>
      <w:proofErr w:type="spellEnd"/>
      <w:r w:rsidRPr="00A30F09">
        <w:rPr>
          <w:rFonts w:ascii="Times New Roman" w:eastAsia="Times New Roman" w:hAnsi="Times New Roman" w:cs="Times New Roman"/>
          <w:kern w:val="0"/>
          <w14:ligatures w14:val="none"/>
        </w:rPr>
        <w:t xml:space="preserve"> produces wireless IoT modules and devices that can be configured for low-power protocols including Sigfox, enabling long-range, energy efficient communications. Their products serve industrial and infrastructure applications requiring dependable LPWAN connectivity. </w:t>
      </w:r>
    </w:p>
    <w:p w14:paraId="4AB0B87E" w14:textId="31613426" w:rsidR="00A30F09" w:rsidRPr="00A30F09" w:rsidRDefault="00A30F09" w:rsidP="00A30F09">
      <w:pPr>
        <w:spacing w:after="0" w:line="240" w:lineRule="auto"/>
        <w:rPr>
          <w:rFonts w:ascii="Times New Roman" w:eastAsia="Times New Roman" w:hAnsi="Times New Roman" w:cs="Times New Roman"/>
          <w:kern w:val="0"/>
          <w14:ligatures w14:val="none"/>
        </w:rPr>
      </w:pPr>
    </w:p>
    <w:p w14:paraId="78A2915D"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6. Bluetooth Low Energy (BLE) Beacon</w:t>
      </w:r>
    </w:p>
    <w:p w14:paraId="0FAF8397" w14:textId="7295BA71"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Nordic Semiconductor</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4" w:history="1">
        <w:r w:rsidRPr="00A30F09">
          <w:rPr>
            <w:rFonts w:ascii="Times New Roman" w:eastAsia="Times New Roman" w:hAnsi="Times New Roman" w:cs="Times New Roman"/>
            <w:color w:val="0000FF"/>
            <w:kern w:val="0"/>
            <w:u w:val="single"/>
            <w14:ligatures w14:val="none"/>
          </w:rPr>
          <w:t>https://www.nordicsemi.com/Products/Wireless/WiFi</w:t>
        </w:r>
      </w:hyperlink>
      <w:r w:rsidRPr="00A30F09">
        <w:rPr>
          <w:rFonts w:ascii="Times New Roman" w:eastAsia="Times New Roman" w:hAnsi="Times New Roman" w:cs="Times New Roman"/>
          <w:kern w:val="0"/>
          <w14:ligatures w14:val="none"/>
        </w:rPr>
        <w:t xml:space="preserve"> (BLE portfolio includes beacon chips)</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Nordic’s wireless chips like the nRF52 series support BLE protocols used in proximity beacons for indoor tracking and smartphone interactions. These SoCs offer long battery life and advanced security for BLE IoT devices. </w:t>
      </w:r>
    </w:p>
    <w:p w14:paraId="5B57F36C" w14:textId="0CC309F2" w:rsidR="00A30F09" w:rsidRPr="00A30F09" w:rsidRDefault="00A30F09" w:rsidP="00A30F09">
      <w:pPr>
        <w:spacing w:after="0" w:line="240" w:lineRule="auto"/>
        <w:rPr>
          <w:rFonts w:ascii="Times New Roman" w:eastAsia="Times New Roman" w:hAnsi="Times New Roman" w:cs="Times New Roman"/>
          <w:kern w:val="0"/>
          <w14:ligatures w14:val="none"/>
        </w:rPr>
      </w:pPr>
    </w:p>
    <w:p w14:paraId="58225F95"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7. Ultra-Wideband (UWB) Transceiver</w:t>
      </w:r>
    </w:p>
    <w:p w14:paraId="39B9BFCE" w14:textId="6B875F57"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Ezurio</w:t>
      </w:r>
      <w:proofErr w:type="spellEnd"/>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5" w:history="1">
        <w:r w:rsidRPr="00A30F09">
          <w:rPr>
            <w:rFonts w:ascii="Times New Roman" w:eastAsia="Times New Roman" w:hAnsi="Times New Roman" w:cs="Times New Roman"/>
            <w:color w:val="0000FF"/>
            <w:kern w:val="0"/>
            <w:u w:val="single"/>
            <w14:ligatures w14:val="none"/>
          </w:rPr>
          <w:t>https://www.ezurio.com</w:t>
        </w:r>
      </w:hyperlink>
      <w:r w:rsidRPr="00A30F09">
        <w:rPr>
          <w:rFonts w:ascii="Times New Roman" w:eastAsia="Times New Roman" w:hAnsi="Times New Roman" w:cs="Times New Roman"/>
          <w:kern w:val="0"/>
          <w14:ligatures w14:val="none"/>
        </w:rPr>
        <w:t xml:space="preserve"> (UWB modules and components) </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w:t>
      </w:r>
      <w:proofErr w:type="spellStart"/>
      <w:r w:rsidRPr="00A30F09">
        <w:rPr>
          <w:rFonts w:ascii="Times New Roman" w:eastAsia="Times New Roman" w:hAnsi="Times New Roman" w:cs="Times New Roman"/>
          <w:kern w:val="0"/>
          <w14:ligatures w14:val="none"/>
        </w:rPr>
        <w:t>Ezurio’s</w:t>
      </w:r>
      <w:proofErr w:type="spellEnd"/>
      <w:r w:rsidRPr="00A30F09">
        <w:rPr>
          <w:rFonts w:ascii="Times New Roman" w:eastAsia="Times New Roman" w:hAnsi="Times New Roman" w:cs="Times New Roman"/>
          <w:kern w:val="0"/>
          <w14:ligatures w14:val="none"/>
        </w:rPr>
        <w:t xml:space="preserve"> UWB transceiver modules deliver precise ranging and positioning capabilities critical for high-accuracy location tracking in IoT systems. UWB enables fine-time-of-flight measurement suitable for asset tracking and proximity sensing. </w:t>
      </w:r>
    </w:p>
    <w:p w14:paraId="26001229" w14:textId="2C9289F3" w:rsidR="00A30F09" w:rsidRPr="00A30F09" w:rsidRDefault="00A30F09" w:rsidP="00A30F09">
      <w:pPr>
        <w:spacing w:after="0" w:line="240" w:lineRule="auto"/>
        <w:rPr>
          <w:rFonts w:ascii="Times New Roman" w:eastAsia="Times New Roman" w:hAnsi="Times New Roman" w:cs="Times New Roman"/>
          <w:kern w:val="0"/>
          <w14:ligatures w14:val="none"/>
        </w:rPr>
      </w:pPr>
    </w:p>
    <w:p w14:paraId="6BC57DF1" w14:textId="77777777"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t>8. Wi-Fi 6E Access Point</w:t>
      </w:r>
    </w:p>
    <w:p w14:paraId="127D7898" w14:textId="77777777"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Qualcomm (via </w:t>
      </w:r>
      <w:proofErr w:type="spellStart"/>
      <w:r w:rsidRPr="00A30F09">
        <w:rPr>
          <w:rFonts w:ascii="Times New Roman" w:eastAsia="Times New Roman" w:hAnsi="Times New Roman" w:cs="Times New Roman"/>
          <w:kern w:val="0"/>
          <w14:ligatures w14:val="none"/>
        </w:rPr>
        <w:t>SparkLAN</w:t>
      </w:r>
      <w:proofErr w:type="spellEnd"/>
      <w:r w:rsidRPr="00A30F09">
        <w:rPr>
          <w:rFonts w:ascii="Times New Roman" w:eastAsia="Times New Roman" w:hAnsi="Times New Roman" w:cs="Times New Roman"/>
          <w:kern w:val="0"/>
          <w14:ligatures w14:val="none"/>
        </w:rPr>
        <w:t xml:space="preserve"> Wi-Fi 6/6E chipset solutions)</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6" w:history="1">
        <w:r w:rsidRPr="00A30F09">
          <w:rPr>
            <w:rFonts w:ascii="Times New Roman" w:eastAsia="Times New Roman" w:hAnsi="Times New Roman" w:cs="Times New Roman"/>
            <w:color w:val="0000FF"/>
            <w:kern w:val="0"/>
            <w:u w:val="single"/>
            <w14:ligatures w14:val="none"/>
          </w:rPr>
          <w:t>https://www.sparklan.com/powerful-capable-tri-band-wi-fi-6-6e-solution/</w:t>
        </w:r>
      </w:hyperlink>
      <w:r w:rsidRPr="00A30F09">
        <w:rPr>
          <w:rFonts w:ascii="Times New Roman" w:eastAsia="Times New Roman" w:hAnsi="Times New Roman" w:cs="Times New Roman"/>
          <w:kern w:val="0"/>
          <w14:ligatures w14:val="none"/>
        </w:rPr>
        <w:t xml:space="preserve"> (</w:t>
      </w:r>
      <w:hyperlink r:id="rId17" w:tooltip="Powerful Capable Tri-band Wi-Fi 6/6E Solution" w:history="1">
        <w:r w:rsidRPr="00A30F09">
          <w:rPr>
            <w:rFonts w:ascii="Times New Roman" w:eastAsia="Times New Roman" w:hAnsi="Times New Roman" w:cs="Times New Roman"/>
            <w:color w:val="0000FF"/>
            <w:kern w:val="0"/>
            <w:u w:val="single"/>
            <w14:ligatures w14:val="none"/>
          </w:rPr>
          <w:t>sparklan.com</w:t>
        </w:r>
      </w:hyperlink>
      <w:r w:rsidRPr="00A30F09">
        <w:rPr>
          <w:rFonts w:ascii="Times New Roman" w:eastAsia="Times New Roman" w:hAnsi="Times New Roman" w:cs="Times New Roman"/>
          <w:kern w:val="0"/>
          <w14:ligatures w14:val="none"/>
        </w:rPr>
        <w:t>)</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Qualcomm-based Wi-Fi 6E platforms like </w:t>
      </w:r>
      <w:proofErr w:type="spellStart"/>
      <w:r w:rsidRPr="00A30F09">
        <w:rPr>
          <w:rFonts w:ascii="Times New Roman" w:eastAsia="Times New Roman" w:hAnsi="Times New Roman" w:cs="Times New Roman"/>
          <w:kern w:val="0"/>
          <w14:ligatures w14:val="none"/>
        </w:rPr>
        <w:t>SparkLAN’s</w:t>
      </w:r>
      <w:proofErr w:type="spellEnd"/>
      <w:r w:rsidRPr="00A30F09">
        <w:rPr>
          <w:rFonts w:ascii="Times New Roman" w:eastAsia="Times New Roman" w:hAnsi="Times New Roman" w:cs="Times New Roman"/>
          <w:kern w:val="0"/>
          <w14:ligatures w14:val="none"/>
        </w:rPr>
        <w:t xml:space="preserve"> tri-band solution provide expanded 6 GHz spectrum support for enhanced throughput and reduced congestion in dense networks. These features make them ideal for next-gen access points that deliver high performance and low latency. (</w:t>
      </w:r>
      <w:hyperlink r:id="rId18" w:tooltip="Powerful Capable Tri-band Wi-Fi 6/6E Solution" w:history="1">
        <w:r w:rsidRPr="00A30F09">
          <w:rPr>
            <w:rFonts w:ascii="Times New Roman" w:eastAsia="Times New Roman" w:hAnsi="Times New Roman" w:cs="Times New Roman"/>
            <w:color w:val="0000FF"/>
            <w:kern w:val="0"/>
            <w:u w:val="single"/>
            <w14:ligatures w14:val="none"/>
          </w:rPr>
          <w:t>sparklan.com</w:t>
        </w:r>
      </w:hyperlink>
      <w:r w:rsidRPr="00A30F09">
        <w:rPr>
          <w:rFonts w:ascii="Times New Roman" w:eastAsia="Times New Roman" w:hAnsi="Times New Roman" w:cs="Times New Roman"/>
          <w:kern w:val="0"/>
          <w14:ligatures w14:val="none"/>
        </w:rPr>
        <w:t>)</w:t>
      </w:r>
    </w:p>
    <w:p w14:paraId="72882460" w14:textId="063EA6D2" w:rsidR="00A30F09" w:rsidRPr="00A30F09" w:rsidRDefault="00A30F09" w:rsidP="00A30F09">
      <w:pPr>
        <w:spacing w:after="0" w:line="240" w:lineRule="auto"/>
        <w:rPr>
          <w:rFonts w:ascii="Times New Roman" w:eastAsia="Times New Roman" w:hAnsi="Times New Roman" w:cs="Times New Roman"/>
          <w:kern w:val="0"/>
          <w14:ligatures w14:val="none"/>
        </w:rPr>
      </w:pPr>
    </w:p>
    <w:p w14:paraId="0CCBDC55" w14:textId="77777777" w:rsid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E95DCA5" w14:textId="77777777" w:rsid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E869D0" w14:textId="03D07143" w:rsidR="00A30F09" w:rsidRPr="00A30F09" w:rsidRDefault="00A30F09" w:rsidP="00A30F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0F09">
        <w:rPr>
          <w:rFonts w:ascii="Times New Roman" w:eastAsia="Times New Roman" w:hAnsi="Times New Roman" w:cs="Times New Roman"/>
          <w:b/>
          <w:bCs/>
          <w:kern w:val="0"/>
          <w:sz w:val="27"/>
          <w:szCs w:val="27"/>
          <w14:ligatures w14:val="none"/>
        </w:rPr>
        <w:lastRenderedPageBreak/>
        <w:t>9. 5G IoT Module</w:t>
      </w:r>
    </w:p>
    <w:p w14:paraId="4E3042FA" w14:textId="699AC076" w:rsidR="00A30F09" w:rsidRPr="00A30F09" w:rsidRDefault="00A30F09" w:rsidP="00A30F09">
      <w:pPr>
        <w:spacing w:before="100" w:beforeAutospacing="1" w:after="100" w:afterAutospacing="1" w:line="240" w:lineRule="auto"/>
        <w:rPr>
          <w:rFonts w:ascii="Times New Roman" w:eastAsia="Times New Roman" w:hAnsi="Times New Roman" w:cs="Times New Roman"/>
          <w:kern w:val="0"/>
          <w14:ligatures w14:val="none"/>
        </w:rPr>
      </w:pPr>
      <w:r w:rsidRPr="00A30F09">
        <w:rPr>
          <w:rFonts w:ascii="Times New Roman" w:eastAsia="Times New Roman" w:hAnsi="Times New Roman" w:cs="Times New Roman"/>
          <w:b/>
          <w:bCs/>
          <w:kern w:val="0"/>
          <w14:ligatures w14:val="none"/>
        </w:rPr>
        <w:t>Manufacturer:</w:t>
      </w:r>
      <w:r w:rsidRPr="00A30F09">
        <w:rPr>
          <w:rFonts w:ascii="Times New Roman" w:eastAsia="Times New Roman" w:hAnsi="Times New Roman" w:cs="Times New Roman"/>
          <w:kern w:val="0"/>
          <w14:ligatures w14:val="none"/>
        </w:rPr>
        <w:t xml:space="preserve"> Sequans Communications</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Link:</w:t>
      </w:r>
      <w:r w:rsidRPr="00A30F09">
        <w:rPr>
          <w:rFonts w:ascii="Times New Roman" w:eastAsia="Times New Roman" w:hAnsi="Times New Roman" w:cs="Times New Roman"/>
          <w:kern w:val="0"/>
          <w14:ligatures w14:val="none"/>
        </w:rPr>
        <w:t xml:space="preserve"> </w:t>
      </w:r>
      <w:hyperlink r:id="rId19" w:history="1">
        <w:r w:rsidRPr="00A30F09">
          <w:rPr>
            <w:rFonts w:ascii="Times New Roman" w:eastAsia="Times New Roman" w:hAnsi="Times New Roman" w:cs="Times New Roman"/>
            <w:color w:val="0000FF"/>
            <w:kern w:val="0"/>
            <w:u w:val="single"/>
            <w14:ligatures w14:val="none"/>
          </w:rPr>
          <w:t>https://sequans.com/products/</w:t>
        </w:r>
      </w:hyperlink>
      <w:r w:rsidRPr="00A30F09">
        <w:rPr>
          <w:rFonts w:ascii="Times New Roman" w:eastAsia="Times New Roman" w:hAnsi="Times New Roman" w:cs="Times New Roman"/>
          <w:kern w:val="0"/>
          <w14:ligatures w14:val="none"/>
        </w:rPr>
        <w:t xml:space="preserve"> (5G &amp; LTE IoT modules) </w:t>
      </w:r>
      <w:r w:rsidRPr="00A30F09">
        <w:rPr>
          <w:rFonts w:ascii="Times New Roman" w:eastAsia="Times New Roman" w:hAnsi="Times New Roman" w:cs="Times New Roman"/>
          <w:kern w:val="0"/>
          <w14:ligatures w14:val="none"/>
        </w:rPr>
        <w:br/>
      </w:r>
      <w:r w:rsidRPr="00A30F09">
        <w:rPr>
          <w:rFonts w:ascii="Times New Roman" w:eastAsia="Times New Roman" w:hAnsi="Times New Roman" w:cs="Times New Roman"/>
          <w:b/>
          <w:bCs/>
          <w:kern w:val="0"/>
          <w14:ligatures w14:val="none"/>
        </w:rPr>
        <w:t>Description:</w:t>
      </w:r>
      <w:r w:rsidRPr="00A30F09">
        <w:rPr>
          <w:rFonts w:ascii="Times New Roman" w:eastAsia="Times New Roman" w:hAnsi="Times New Roman" w:cs="Times New Roman"/>
          <w:kern w:val="0"/>
          <w14:ligatures w14:val="none"/>
        </w:rPr>
        <w:t xml:space="preserve"> Sequans offers 5G cellular IoT modules designed for high-speed and low-latency connectivity in connected devices ranging from industrial sensors to mobile applications. These modules integrate seamlessly with cloud and edge platforms for scalable IoT services. </w:t>
      </w:r>
    </w:p>
    <w:p w14:paraId="60AC8994" w14:textId="77777777" w:rsidR="00271BFD" w:rsidRDefault="00271BFD"/>
    <w:sectPr w:rsidR="00271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238"/>
    <w:multiLevelType w:val="multilevel"/>
    <w:tmpl w:val="371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C517F"/>
    <w:multiLevelType w:val="multilevel"/>
    <w:tmpl w:val="64F0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997161">
    <w:abstractNumId w:val="0"/>
  </w:num>
  <w:num w:numId="2" w16cid:durableId="5821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FD"/>
    <w:rsid w:val="00271BFD"/>
    <w:rsid w:val="00A30F09"/>
    <w:rsid w:val="00A43531"/>
    <w:rsid w:val="00B34D50"/>
  </w:rsids>
  <m:mathPr>
    <m:mathFont m:val="Cambria Math"/>
    <m:brkBin m:val="before"/>
    <m:brkBinSub m:val="--"/>
    <m:smallFrac m:val="0"/>
    <m:dispDef/>
    <m:lMargin m:val="0"/>
    <m:rMargin m:val="0"/>
    <m:defJc m:val="centerGroup"/>
    <m:wrapIndent m:val="1440"/>
    <m:intLim m:val="subSup"/>
    <m:naryLim m:val="undOvr"/>
  </m:mathPr>
  <w:themeFontLang w:val="en-F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4763"/>
  <w15:chartTrackingRefBased/>
  <w15:docId w15:val="{0CD1F8DA-E2D7-4F5B-B2FC-4DEC811C3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FD"/>
    <w:rPr>
      <w:rFonts w:eastAsiaTheme="majorEastAsia" w:cstheme="majorBidi"/>
      <w:color w:val="272727" w:themeColor="text1" w:themeTint="D8"/>
    </w:rPr>
  </w:style>
  <w:style w:type="paragraph" w:styleId="Title">
    <w:name w:val="Title"/>
    <w:basedOn w:val="Normal"/>
    <w:next w:val="Normal"/>
    <w:link w:val="TitleChar"/>
    <w:uiPriority w:val="10"/>
    <w:qFormat/>
    <w:rsid w:val="00271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FD"/>
    <w:pPr>
      <w:spacing w:before="160"/>
      <w:jc w:val="center"/>
    </w:pPr>
    <w:rPr>
      <w:i/>
      <w:iCs/>
      <w:color w:val="404040" w:themeColor="text1" w:themeTint="BF"/>
    </w:rPr>
  </w:style>
  <w:style w:type="character" w:customStyle="1" w:styleId="QuoteChar">
    <w:name w:val="Quote Char"/>
    <w:basedOn w:val="DefaultParagraphFont"/>
    <w:link w:val="Quote"/>
    <w:uiPriority w:val="29"/>
    <w:rsid w:val="00271BFD"/>
    <w:rPr>
      <w:i/>
      <w:iCs/>
      <w:color w:val="404040" w:themeColor="text1" w:themeTint="BF"/>
    </w:rPr>
  </w:style>
  <w:style w:type="paragraph" w:styleId="ListParagraph">
    <w:name w:val="List Paragraph"/>
    <w:basedOn w:val="Normal"/>
    <w:uiPriority w:val="34"/>
    <w:qFormat/>
    <w:rsid w:val="00271BFD"/>
    <w:pPr>
      <w:ind w:left="720"/>
      <w:contextualSpacing/>
    </w:pPr>
  </w:style>
  <w:style w:type="character" w:styleId="IntenseEmphasis">
    <w:name w:val="Intense Emphasis"/>
    <w:basedOn w:val="DefaultParagraphFont"/>
    <w:uiPriority w:val="21"/>
    <w:qFormat/>
    <w:rsid w:val="00271BFD"/>
    <w:rPr>
      <w:i/>
      <w:iCs/>
      <w:color w:val="0F4761" w:themeColor="accent1" w:themeShade="BF"/>
    </w:rPr>
  </w:style>
  <w:style w:type="paragraph" w:styleId="IntenseQuote">
    <w:name w:val="Intense Quote"/>
    <w:basedOn w:val="Normal"/>
    <w:next w:val="Normal"/>
    <w:link w:val="IntenseQuoteChar"/>
    <w:uiPriority w:val="30"/>
    <w:qFormat/>
    <w:rsid w:val="00271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FD"/>
    <w:rPr>
      <w:i/>
      <w:iCs/>
      <w:color w:val="0F4761" w:themeColor="accent1" w:themeShade="BF"/>
    </w:rPr>
  </w:style>
  <w:style w:type="character" w:styleId="IntenseReference">
    <w:name w:val="Intense Reference"/>
    <w:basedOn w:val="DefaultParagraphFont"/>
    <w:uiPriority w:val="32"/>
    <w:qFormat/>
    <w:rsid w:val="00271BFD"/>
    <w:rPr>
      <w:b/>
      <w:bCs/>
      <w:smallCaps/>
      <w:color w:val="0F4761" w:themeColor="accent1" w:themeShade="BF"/>
      <w:spacing w:val="5"/>
    </w:rPr>
  </w:style>
  <w:style w:type="character" w:styleId="Hyperlink">
    <w:name w:val="Hyperlink"/>
    <w:basedOn w:val="DefaultParagraphFont"/>
    <w:uiPriority w:val="99"/>
    <w:unhideWhenUsed/>
    <w:rsid w:val="00A30F09"/>
    <w:rPr>
      <w:color w:val="467886" w:themeColor="hyperlink"/>
      <w:u w:val="single"/>
    </w:rPr>
  </w:style>
  <w:style w:type="character" w:styleId="UnresolvedMention">
    <w:name w:val="Unresolved Mention"/>
    <w:basedOn w:val="DefaultParagraphFont"/>
    <w:uiPriority w:val="99"/>
    <w:semiHidden/>
    <w:unhideWhenUsed/>
    <w:rsid w:val="00A30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dicsemi.com/Products/Wireless/WiFi" TargetMode="External"/><Relationship Id="rId13" Type="http://schemas.openxmlformats.org/officeDocument/2006/relationships/hyperlink" Target="https://www.ezurio.com/" TargetMode="External"/><Relationship Id="rId18" Type="http://schemas.openxmlformats.org/officeDocument/2006/relationships/hyperlink" Target="https://www.sparklan.com/powerful-capable-tri-band-wi-fi-6-6e-solution/?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rakwireless.com/en-us/products/lpwan-gateways-and-concentrators/rak7243?utm_source=chatgpt.com" TargetMode="External"/><Relationship Id="rId12" Type="http://schemas.openxmlformats.org/officeDocument/2006/relationships/hyperlink" Target="https://sequans.com/products/" TargetMode="External"/><Relationship Id="rId17" Type="http://schemas.openxmlformats.org/officeDocument/2006/relationships/hyperlink" Target="https://www.sparklan.com/powerful-capable-tri-band-wi-fi-6-6e-solution/?utm_source=chatgpt.com" TargetMode="External"/><Relationship Id="rId2" Type="http://schemas.openxmlformats.org/officeDocument/2006/relationships/styles" Target="styles.xml"/><Relationship Id="rId16" Type="http://schemas.openxmlformats.org/officeDocument/2006/relationships/hyperlink" Target="https://www.sparklan.com/powerful-capable-tri-band-wi-fi-6-6e-solu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akwireless.com/en-us/products/lpwan-gateways-and-concentrators/rak7243?utm_source=chatgpt.com" TargetMode="External"/><Relationship Id="rId11" Type="http://schemas.openxmlformats.org/officeDocument/2006/relationships/hyperlink" Target="https://www.nordicsemi.com/Products/Wireless/WiFi?utm_source=chatgpt.com" TargetMode="External"/><Relationship Id="rId5" Type="http://schemas.openxmlformats.org/officeDocument/2006/relationships/hyperlink" Target="https://www.rakwireless.com/en-us/products/lpwan-gateways-and-concentrators/rak7243" TargetMode="External"/><Relationship Id="rId15" Type="http://schemas.openxmlformats.org/officeDocument/2006/relationships/hyperlink" Target="https://www.ezurio.com/" TargetMode="External"/><Relationship Id="rId10" Type="http://schemas.openxmlformats.org/officeDocument/2006/relationships/hyperlink" Target="https://www.nordicsemi.com/Products/Wireless/WiFi?utm_source=chatgpt.com" TargetMode="External"/><Relationship Id="rId19" Type="http://schemas.openxmlformats.org/officeDocument/2006/relationships/hyperlink" Target="https://sequans.com/products/" TargetMode="External"/><Relationship Id="rId4" Type="http://schemas.openxmlformats.org/officeDocument/2006/relationships/webSettings" Target="webSettings.xml"/><Relationship Id="rId9" Type="http://schemas.openxmlformats.org/officeDocument/2006/relationships/hyperlink" Target="https://www.nordicsemi.com/Products/Wireless/WiFi" TargetMode="External"/><Relationship Id="rId14" Type="http://schemas.openxmlformats.org/officeDocument/2006/relationships/hyperlink" Target="https://www.nordicsemi.com/Products/Wireless/Wi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Yetunde x Abdulazeez-Ado</dc:creator>
  <cp:keywords/>
  <dc:description/>
  <cp:lastModifiedBy>Yetunde x Abdulazeez-Ado</cp:lastModifiedBy>
  <cp:revision>2</cp:revision>
  <dcterms:created xsi:type="dcterms:W3CDTF">2026-02-04T12:25:00Z</dcterms:created>
  <dcterms:modified xsi:type="dcterms:W3CDTF">2026-02-04T12:43:00Z</dcterms:modified>
</cp:coreProperties>
</file>