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AcaPush数据库设计说明书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第一部分、引言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编写目的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本文档说明了本新闻自动抓取推送系统研究项目的数据库的设计，用于指导该系统在数据库存储各方面的内容，为系统开发的程序员、系统分析员作基准文档。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软件系统的名称：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任务提出者：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本系统将是独立的系统，所产生的输出都是独立的。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本系统将使用django框架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定义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E-R：E-R图为实体-联系图，提供了表示实体型、属性和联系的方法，用来描述现实世界的概念模型。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参考资料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第二部分、外部设计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标识符和状态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数据库软件：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系统要求建立的数据库名称：AcaPush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使用它的程序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可能使用的该系统的应用程序包括：暂无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约定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专门指导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支持软件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第三部分、结构设计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概念结构设计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原始数据的形式：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新闻存放表：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33"/>
        <w:gridCol w:w="1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数据名称</w:t>
            </w:r>
          </w:p>
        </w:tc>
        <w:tc>
          <w:tcPr>
            <w:tcW w:w="6818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verial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标识新闻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academyId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新闻所在的学院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新闻的标题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sourceUrl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新闻内容所在url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新闻图片所在url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原新闻地址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accessNum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新闻被访问次数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通知存放表：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33"/>
        <w:gridCol w:w="1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数据名称</w:t>
            </w:r>
          </w:p>
        </w:tc>
        <w:tc>
          <w:tcPr>
            <w:tcW w:w="6818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verial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academyId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通知所在的学院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通知的标题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sourceUrl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通知内容所在url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原通知地址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accessNum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通知被访问次数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新闻评论存放表：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33"/>
        <w:gridCol w:w="1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数据名称</w:t>
            </w:r>
          </w:p>
        </w:tc>
        <w:tc>
          <w:tcPr>
            <w:tcW w:w="6818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verial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标识新闻评论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academyId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新闻所在的学院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sourceUrl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87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评论内容所在url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评论者ip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like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赞的次数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dislike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踩的次数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学院信息存放表：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数据名称</w:t>
            </w:r>
          </w:p>
        </w:tc>
        <w:tc>
          <w:tcPr>
            <w:tcW w:w="6818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academy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verial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学院地址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学生信息存放表：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数据名称</w:t>
            </w:r>
          </w:p>
        </w:tc>
        <w:tc>
          <w:tcPr>
            <w:tcW w:w="6818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stedentInfo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secondName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lastModified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上次修改昵称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他们之间的关系：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（此处应有E-R图）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逻辑结构设计</w:t>
      </w:r>
    </w:p>
    <w:p>
      <w:pPr>
        <w:pStyle w:val="4"/>
        <w:rPr>
          <w:rFonts w:hint="eastAsia"/>
          <w:b/>
          <w:bCs w:val="0"/>
          <w:sz w:val="28"/>
          <w:szCs w:val="22"/>
          <w:lang w:val="en-US" w:eastAsia="zh-CN"/>
        </w:rPr>
      </w:pPr>
      <w:r>
        <w:rPr>
          <w:rFonts w:hint="eastAsia"/>
          <w:b/>
          <w:bCs w:val="0"/>
          <w:sz w:val="28"/>
          <w:szCs w:val="22"/>
          <w:lang w:val="en-US" w:eastAsia="zh-CN"/>
        </w:rPr>
        <w:t>1. 数据库设计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描述新闻信息的表、新闻评论的表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描述新闻信息的表、新闻评论的表一共分为4个，即新闻表（news），新闻评论表（</w:t>
      </w:r>
      <w:r>
        <w:rPr>
          <w:rFonts w:hint="eastAsia"/>
          <w:vertAlign w:val="baseline"/>
          <w:lang w:val="en-US" w:eastAsia="zh-CN"/>
        </w:rPr>
        <w:t>newsComment</w:t>
      </w:r>
      <w:r>
        <w:rPr>
          <w:rFonts w:hint="eastAsia"/>
          <w:lang w:val="en-US" w:eastAsia="zh-CN"/>
        </w:rPr>
        <w:t>），学院表（</w:t>
      </w:r>
      <w:r>
        <w:rPr>
          <w:rFonts w:hint="eastAsia"/>
          <w:vertAlign w:val="baseline"/>
          <w:lang w:val="en-US" w:eastAsia="zh-CN"/>
        </w:rPr>
        <w:t>academy</w:t>
      </w:r>
      <w:r>
        <w:rPr>
          <w:rFonts w:hint="eastAsia"/>
          <w:lang w:val="en-US" w:eastAsia="zh-CN"/>
        </w:rPr>
        <w:t>），学生表（</w:t>
      </w:r>
      <w:r>
        <w:rPr>
          <w:rFonts w:hint="eastAsia"/>
          <w:vertAlign w:val="baseline"/>
          <w:lang w:val="en-US" w:eastAsia="zh-CN"/>
        </w:rPr>
        <w:t>stedentInfo</w:t>
      </w:r>
      <w:r>
        <w:rPr>
          <w:rFonts w:hint="eastAsia"/>
          <w:lang w:val="en-US" w:eastAsia="zh-CN"/>
        </w:rPr>
        <w:t>）。定义这4个表的字段，以及每个表的主码等如下图所示。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971165"/>
            <wp:effectExtent l="0" t="0" r="2540" b="635"/>
            <wp:docPr id="5" name="图片 5" descr="新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新闻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主键及关系说明：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提供新闻信息。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提供新闻的标识主键，自动增长数据类型，并且标识主键是新闻评论表引用的外键。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新闻评论表：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提供新闻评论信息。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提供新闻评论的主键，自动增长数据类型。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学院表：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提供学院信息。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提供学院的标识主键，自动增长数据类型，并且标识主键是新闻表和新闻评论表引用的外键。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提供学生信息。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提供学生的标识主键，自动增长数据类型，并且标识主键是新闻评论表引用的外键。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（2）描述通知信息的表论的表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描述新闻信息的表、新闻评论的表一共分为2个，即通知表表（notice），学院表（</w:t>
      </w:r>
      <w:r>
        <w:rPr>
          <w:rFonts w:hint="eastAsia"/>
          <w:vertAlign w:val="baseline"/>
          <w:lang w:val="en-US" w:eastAsia="zh-CN"/>
        </w:rPr>
        <w:t>academy</w:t>
      </w:r>
      <w:r>
        <w:rPr>
          <w:rFonts w:hint="eastAsia"/>
          <w:lang w:val="en-US" w:eastAsia="zh-CN"/>
        </w:rPr>
        <w:t>），。定义这2个表的字段，以及每个表的主码等如下图所示。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322955"/>
            <wp:effectExtent l="0" t="0" r="698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2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主键及关系说明：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提供通知信息。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提供通知的标识主键，自动增长数据类型，并且标识主键是通知评论表引用的外键。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学院表：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提供学院信息。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提供学院的标识主键，自动增长数据类型，并且标识主键是通知表和通知评论表引用的外键。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表设计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数据库对应的表设计如下图：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162935"/>
            <wp:effectExtent l="0" t="0" r="2540" b="18415"/>
            <wp:docPr id="4" name="图片 4" descr="数据库关系图 -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数据库关系图 - 副本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表设计的字段请参考概念设计部分原始数据的格式。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检查、默认约束对象设计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 格式必须为：年-月-日，如：2016-10-30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 格式必须为：年-月-日，如：2016-10-30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新闻评论表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必须是学生学号，为11位数字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必须由中文字符组成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学院表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Address: 必须为该学院有效网页地址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视图对象设计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本系统不视图对象。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索引设计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存储过程设计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触发器设计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其他逻辑设计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物理结构设计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第四部分、运用设计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数据字典设计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 数据库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数据库名称：AcaPush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中文名称或意义：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数据文件大小：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数据文件物理位置：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日志文件大小：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日志文件物理位置：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特性列表：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 表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 表结构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 视图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（不适用）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安全保密设计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数据库制备少数授权用户访问，必须提供用户名和正确的密码。存储数据库的服务器也只能让系统管理员或少数高级管理人员登录。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55C28"/>
    <w:multiLevelType w:val="singleLevel"/>
    <w:tmpl w:val="58155C28"/>
    <w:lvl w:ilvl="0" w:tentative="0">
      <w:start w:val="1"/>
      <w:numFmt w:val="upperLetter"/>
      <w:suff w:val="space"/>
      <w:lvlText w:val="%1、"/>
      <w:lvlJc w:val="left"/>
    </w:lvl>
  </w:abstractNum>
  <w:abstractNum w:abstractNumId="1">
    <w:nsid w:val="58156A01"/>
    <w:multiLevelType w:val="multilevel"/>
    <w:tmpl w:val="58156A01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156CE7"/>
    <w:multiLevelType w:val="singleLevel"/>
    <w:tmpl w:val="58156CE7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58156D6B"/>
    <w:multiLevelType w:val="multilevel"/>
    <w:tmpl w:val="58156D6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F45CCC"/>
    <w:rsid w:val="0AC1321D"/>
    <w:rsid w:val="0D98138C"/>
    <w:rsid w:val="0ED01A82"/>
    <w:rsid w:val="11600E46"/>
    <w:rsid w:val="16F23BB0"/>
    <w:rsid w:val="18463308"/>
    <w:rsid w:val="18F6124A"/>
    <w:rsid w:val="2D35039C"/>
    <w:rsid w:val="2E487002"/>
    <w:rsid w:val="3589272D"/>
    <w:rsid w:val="39A17828"/>
    <w:rsid w:val="3B3910AE"/>
    <w:rsid w:val="3F305B48"/>
    <w:rsid w:val="3FF91591"/>
    <w:rsid w:val="42EA558A"/>
    <w:rsid w:val="491E2C06"/>
    <w:rsid w:val="4B347B2C"/>
    <w:rsid w:val="52E069D0"/>
    <w:rsid w:val="59BB77BE"/>
    <w:rsid w:val="5B6F583F"/>
    <w:rsid w:val="5F0E57B6"/>
    <w:rsid w:val="72BC7830"/>
    <w:rsid w:val="7C6D2B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ZhiJing</dc:creator>
  <cp:lastModifiedBy>ZhiJing</cp:lastModifiedBy>
  <dcterms:modified xsi:type="dcterms:W3CDTF">2016-11-02T12:01:53Z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