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70177" cy="10710863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15" r="1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70177" cy="107108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dt>
      <w:sdtPr>
        <w:id w:val="51359836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7ypsm8gbvgt0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35b3bdccody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Explicación de la clase Variable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mojsdskfwxh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Explicación de cómo se han tratado las casillas con números fijos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5tjz5i922q6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Especificación formal del problema. La especificación formal debe detallar la tupla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y372m6093v5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Apartado de experimentación en la que se describan las diferentes pruebas realizadas a los algoritmos, dejando bien claro el objetivo de las pruebas: plantillas con muchas celdas fijas, con pocas, etc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b2phs3ofwcm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Estudio de tiempos. Determinar si la aplicación de AC3 reduce los tiempos de ejecución de los otros algoritmos con distintos sudokus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gkhweq9c540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Utilización de gráficas para el análisis de tiempos.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tnjyjtb58ob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Dificultades encontradas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rjwv998t4k6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Uso de IAs generativas: explicación del uso que se ha hecho de ellas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vxtkr19tg75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Apartado de referencias bibliográficas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l0vcpq79p9j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Back Tracking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hc70oh97cxh6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Forward Checking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heading=h.7ypsm8gbvgt0" w:id="0"/>
      <w:bookmarkEnd w:id="0"/>
      <w:r w:rsidDel="00000000" w:rsidR="00000000" w:rsidRPr="00000000">
        <w:rPr>
          <w:rtl w:val="0"/>
        </w:rPr>
        <w:t xml:space="preserve">Introducción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heading=h.635b3bdccody" w:id="1"/>
      <w:bookmarkEnd w:id="1"/>
      <w:r w:rsidDel="00000000" w:rsidR="00000000" w:rsidRPr="00000000">
        <w:rPr>
          <w:rtl w:val="0"/>
        </w:rPr>
        <w:t xml:space="preserve">Explicación de la clase Variable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heading=h.2mojsdskfwxh" w:id="2"/>
      <w:bookmarkEnd w:id="2"/>
      <w:r w:rsidDel="00000000" w:rsidR="00000000" w:rsidRPr="00000000">
        <w:rPr>
          <w:rtl w:val="0"/>
        </w:rPr>
        <w:t xml:space="preserve">Explicación de cómo se han tratado las casillas con números fijos</w:t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heading=h.n81irsr5b75n" w:id="3"/>
      <w:bookmarkEnd w:id="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heading=h.s5tjz5i922q6" w:id="4"/>
      <w:bookmarkEnd w:id="4"/>
      <w:r w:rsidDel="00000000" w:rsidR="00000000" w:rsidRPr="00000000">
        <w:rPr>
          <w:rtl w:val="0"/>
        </w:rPr>
        <w:t xml:space="preserve">Especificación formal del problema. La especificación formal debe detallar la tupla 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heading=h.cf8wg9nm15v3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heading=h.oy372m6093v5" w:id="6"/>
      <w:bookmarkEnd w:id="6"/>
      <w:r w:rsidDel="00000000" w:rsidR="00000000" w:rsidRPr="00000000">
        <w:rPr>
          <w:rtl w:val="0"/>
        </w:rPr>
        <w:t xml:space="preserve">Apartado de experimentación en la que se describan las diferentes pruebas realizadas a los algoritmos, dejando bien claro el objetivo de las pruebas: plantillas con muchas celdas fijas, con pocas, etc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heading=h.t3nuzlp22rrw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heading=h.hb2phs3ofwcm" w:id="8"/>
      <w:bookmarkEnd w:id="8"/>
      <w:r w:rsidDel="00000000" w:rsidR="00000000" w:rsidRPr="00000000">
        <w:rPr>
          <w:rtl w:val="0"/>
        </w:rPr>
        <w:t xml:space="preserve">Estudio de tiempos. Determinar si la aplicación de AC3 reduce los tiempos de ejecución de los otros algoritmos con distintos sudokus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heading=h.gyoeddlifwcl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heading=h.jgkhweq9c540" w:id="10"/>
      <w:bookmarkEnd w:id="10"/>
      <w:r w:rsidDel="00000000" w:rsidR="00000000" w:rsidRPr="00000000">
        <w:rPr>
          <w:rtl w:val="0"/>
        </w:rPr>
        <w:t xml:space="preserve">Utilización de gráficas para el análisis de tiempos. 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heading=h.tu9nakol93wf" w:id="11"/>
      <w:bookmarkEnd w:id="1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heading=h.jtnjyjtb58ob" w:id="12"/>
      <w:bookmarkEnd w:id="12"/>
      <w:r w:rsidDel="00000000" w:rsidR="00000000" w:rsidRPr="00000000">
        <w:rPr>
          <w:rtl w:val="0"/>
        </w:rPr>
        <w:t xml:space="preserve">Dificultades encontradas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heading=h.vr6xjlq7w689" w:id="13"/>
      <w:bookmarkEnd w:id="1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heading=h.1rjwv998t4k6" w:id="14"/>
      <w:bookmarkEnd w:id="14"/>
      <w:r w:rsidDel="00000000" w:rsidR="00000000" w:rsidRPr="00000000">
        <w:rPr>
          <w:rtl w:val="0"/>
        </w:rPr>
        <w:t xml:space="preserve">Uso de IAs generativas: explicación del uso que se ha hecho de ellas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heading=h.75n63k5mwsn5" w:id="15"/>
      <w:bookmarkEnd w:id="1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heading=h.qvxtkr19tg75" w:id="16"/>
      <w:bookmarkEnd w:id="16"/>
      <w:r w:rsidDel="00000000" w:rsidR="00000000" w:rsidRPr="00000000">
        <w:rPr>
          <w:rtl w:val="0"/>
        </w:rPr>
        <w:t xml:space="preserve">Apartado de referencias bibliográficas</w:t>
      </w:r>
    </w:p>
    <w:p w:rsidR="00000000" w:rsidDel="00000000" w:rsidP="00000000" w:rsidRDefault="00000000" w:rsidRPr="00000000" w14:paraId="00000022">
      <w:pPr>
        <w:pStyle w:val="Heading2"/>
        <w:ind w:left="-1133.8582677165355" w:firstLine="0"/>
        <w:rPr/>
      </w:pPr>
      <w:bookmarkStart w:colFirst="0" w:colLast="0" w:name="_heading=h.twlixyvb2qh8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heading=h.ll0vcpq79p9j" w:id="18"/>
      <w:bookmarkEnd w:id="18"/>
      <w:r w:rsidDel="00000000" w:rsidR="00000000" w:rsidRPr="00000000">
        <w:rPr>
          <w:rtl w:val="0"/>
        </w:rPr>
        <w:t xml:space="preserve">Back Tracking</w:t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heading=h.solfxgmr0g1w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heading=h.zh8w7tjm4bbb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heading=h.or5y1p5z08wu" w:id="21"/>
      <w:bookmarkEnd w:id="2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heading=h.hc70oh97cxh6" w:id="22"/>
      <w:bookmarkEnd w:id="22"/>
      <w:r w:rsidDel="00000000" w:rsidR="00000000" w:rsidRPr="00000000">
        <w:rPr>
          <w:rtl w:val="0"/>
        </w:rPr>
        <w:t xml:space="preserve">Forward Checking</w:t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Nunito" w:cs="Nunito" w:eastAsia="Nunito" w:hAnsi="Nunito"/>
      <w:b w:val="1"/>
      <w:color w:val="741b47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B96B71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B96B71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B96B71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B96B71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B96B71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B96B71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B96B71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B96B71"/>
    <w:rPr>
      <w:rFonts w:cstheme="majorBidi" w:eastAsiaTheme="majorEastAsia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B96B71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B96B71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B96B71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B96B71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B96B7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B96B71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B96B71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B96B71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B96B71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B96B71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B96B71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96B71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B96B71"/>
    <w:rPr>
      <w:b w:val="1"/>
      <w:bCs w:val="1"/>
      <w:smallCaps w:val="1"/>
      <w:color w:val="2f5496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twRPq3jqvNnw1SkDCiI67/5LcWQ==">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2025-10-17T09:41:00Z</dcterms:created>
  <dc:creator>Yev Tyurin</dc:creator>
</cp:coreProperties>
</file>