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0DC" w:rsidRPr="00115C6A" w:rsidRDefault="00E700DC" w:rsidP="00E700DC">
      <w:pPr>
        <w:spacing w:after="0" w:line="360" w:lineRule="auto"/>
        <w:jc w:val="center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>Лабораторна робота №2</w:t>
      </w:r>
    </w:p>
    <w:p w:rsidR="00E700DC" w:rsidRPr="00115C6A" w:rsidRDefault="00EE24EE" w:rsidP="00E700DC">
      <w:pPr>
        <w:spacing w:after="0" w:line="360" w:lineRule="auto"/>
        <w:jc w:val="right"/>
        <w:rPr>
          <w:sz w:val="28"/>
          <w:szCs w:val="28"/>
          <w:lang w:eastAsia="uk-UA"/>
        </w:rPr>
      </w:pPr>
      <w:r>
        <w:rPr>
          <w:sz w:val="28"/>
          <w:szCs w:val="28"/>
          <w:lang w:eastAsia="uk-UA"/>
        </w:rPr>
        <w:t>Виконав студен групи 4</w:t>
      </w:r>
      <w:bookmarkStart w:id="0" w:name="_GoBack"/>
      <w:bookmarkEnd w:id="0"/>
      <w:r>
        <w:rPr>
          <w:sz w:val="28"/>
          <w:szCs w:val="28"/>
          <w:lang w:eastAsia="uk-UA"/>
        </w:rPr>
        <w:t>02</w:t>
      </w:r>
      <w:r w:rsidR="00E700DC">
        <w:rPr>
          <w:sz w:val="28"/>
          <w:szCs w:val="28"/>
          <w:lang w:eastAsia="uk-UA"/>
        </w:rPr>
        <w:t>-тн Ткаченко Є.А.</w:t>
      </w:r>
    </w:p>
    <w:p w:rsidR="00E700DC" w:rsidRPr="00115C6A" w:rsidRDefault="00E700DC" w:rsidP="00E700DC">
      <w:pPr>
        <w:spacing w:after="0" w:line="360" w:lineRule="auto"/>
        <w:jc w:val="both"/>
        <w:rPr>
          <w:sz w:val="28"/>
          <w:szCs w:val="28"/>
          <w:lang w:eastAsia="uk-UA"/>
        </w:rPr>
      </w:pPr>
      <w:r w:rsidRPr="00115C6A">
        <w:rPr>
          <w:color w:val="666666"/>
          <w:sz w:val="28"/>
          <w:szCs w:val="28"/>
          <w:lang w:eastAsia="uk-UA"/>
        </w:rPr>
        <w:t>Багатопоковість. Асинхроність. IEnumerables. LINQ.</w:t>
      </w:r>
    </w:p>
    <w:p w:rsidR="00E700DC" w:rsidRPr="00115C6A" w:rsidRDefault="00E700DC" w:rsidP="00E700DC">
      <w:pPr>
        <w:spacing w:after="0" w:line="360" w:lineRule="auto"/>
        <w:jc w:val="both"/>
        <w:rPr>
          <w:b/>
          <w:bCs/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t>Передумова</w:t>
      </w:r>
    </w:p>
    <w:p w:rsidR="00E700DC" w:rsidRPr="00115C6A" w:rsidRDefault="00E700DC" w:rsidP="00E700DC">
      <w:pPr>
        <w:spacing w:after="0" w:line="360" w:lineRule="auto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 xml:space="preserve">Виконайте лабораторну роботу №1. Створіть нову гілку у раніше створеному гіт репозиторії </w:t>
      </w:r>
      <w:r w:rsidRPr="00115C6A">
        <w:rPr>
          <w:i/>
          <w:iCs/>
          <w:sz w:val="28"/>
          <w:szCs w:val="28"/>
          <w:lang w:eastAsia="uk-UA"/>
        </w:rPr>
        <w:t>NUPP_NET_2025_{Номер Групи}_TK_{Прізвище}_Lab</w:t>
      </w:r>
      <w:r w:rsidRPr="00115C6A">
        <w:rPr>
          <w:sz w:val="28"/>
          <w:szCs w:val="28"/>
          <w:lang w:eastAsia="uk-UA"/>
        </w:rPr>
        <w:t xml:space="preserve"> із назвою </w:t>
      </w:r>
      <w:r w:rsidRPr="00115C6A">
        <w:rPr>
          <w:b/>
          <w:bCs/>
          <w:sz w:val="28"/>
          <w:szCs w:val="28"/>
          <w:lang w:eastAsia="uk-UA"/>
        </w:rPr>
        <w:t>lab2</w:t>
      </w:r>
      <w:r w:rsidRPr="00115C6A">
        <w:rPr>
          <w:sz w:val="28"/>
          <w:szCs w:val="28"/>
          <w:lang w:eastAsia="uk-UA"/>
        </w:rPr>
        <w:t>, яка міститиме код із першої лабораторної роботи.</w:t>
      </w:r>
      <w:r w:rsidRPr="00115C6A">
        <w:rPr>
          <w:sz w:val="28"/>
          <w:szCs w:val="28"/>
          <w:lang w:eastAsia="uk-UA"/>
        </w:rPr>
        <w:br/>
        <w:t xml:space="preserve">Для здачі лабораторної роботи, необхідно буде створити пул реквест із гілки </w:t>
      </w:r>
      <w:r w:rsidRPr="00115C6A">
        <w:rPr>
          <w:b/>
          <w:bCs/>
          <w:sz w:val="28"/>
          <w:szCs w:val="28"/>
          <w:lang w:eastAsia="uk-UA"/>
        </w:rPr>
        <w:t xml:space="preserve">lab2 </w:t>
      </w:r>
      <w:r w:rsidRPr="00115C6A">
        <w:rPr>
          <w:sz w:val="28"/>
          <w:szCs w:val="28"/>
          <w:lang w:eastAsia="uk-UA"/>
        </w:rPr>
        <w:t xml:space="preserve">у </w:t>
      </w:r>
      <w:r w:rsidRPr="00115C6A">
        <w:rPr>
          <w:b/>
          <w:bCs/>
          <w:sz w:val="28"/>
          <w:szCs w:val="28"/>
          <w:lang w:eastAsia="uk-UA"/>
        </w:rPr>
        <w:t>master</w:t>
      </w:r>
      <w:r w:rsidRPr="00115C6A">
        <w:rPr>
          <w:sz w:val="28"/>
          <w:szCs w:val="28"/>
          <w:lang w:eastAsia="uk-UA"/>
        </w:rPr>
        <w:t>, або якщо на момент здачі пул реквест із гілки lab1 у master не закритий - із гілки lab2 у lab1.</w:t>
      </w:r>
    </w:p>
    <w:p w:rsidR="00E700DC" w:rsidRPr="00115C6A" w:rsidRDefault="00E700DC" w:rsidP="00E700DC">
      <w:pPr>
        <w:spacing w:after="0" w:line="360" w:lineRule="auto"/>
        <w:jc w:val="both"/>
        <w:rPr>
          <w:b/>
          <w:bCs/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t>Завдання</w:t>
      </w:r>
    </w:p>
    <w:p w:rsidR="00E700DC" w:rsidRPr="00115C6A" w:rsidRDefault="00E700DC" w:rsidP="00E700DC">
      <w:pPr>
        <w:spacing w:after="0" w:line="360" w:lineRule="auto"/>
        <w:ind w:firstLine="708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>Реалізувати асинхрону версію дженерік CRUD сервісу, який буде зберігати дані у одній із вбудованих колекцій .NET, буде багатопотоково-безпечною (thread safe), зберігатиме асинхроно колекцію у серіалізованому вигляді у файлі за шляхом FilePath, матиме вбудовану підтримку пагінації та реалізовуватиме наступний інтерфейс та інтерфейс IEnumerable:</w:t>
      </w:r>
    </w:p>
    <w:p w:rsidR="00E700DC" w:rsidRPr="00115C6A" w:rsidRDefault="00E700DC" w:rsidP="00E700DC">
      <w:pPr>
        <w:spacing w:after="0" w:line="360" w:lineRule="auto"/>
        <w:ind w:firstLine="708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>Створіть статичні методи у класах, які створюватимуть нові об’єкти цього класу із згенерованими даними:</w:t>
      </w:r>
    </w:p>
    <w:p w:rsidR="00E700DC" w:rsidRPr="00115C6A" w:rsidRDefault="00E700DC" w:rsidP="00E700DC">
      <w:pPr>
        <w:spacing w:after="0" w:line="360" w:lineRule="auto"/>
        <w:ind w:firstLine="708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>Модифікуйте консольний застосунок, щоб він паралельно створив від тисячі об’єктів використовуючи CRUD service, створені у об’єктах метод CreateNew та клас Parallell. Для створених об'єктів знайдіть мінімальні, максимальні та середні значення для цифрових значень, отримані результати виведіть у консоль. Згенеровану колекцію збережіть у файл.</w:t>
      </w:r>
    </w:p>
    <w:p w:rsidR="00E700DC" w:rsidRPr="00115C6A" w:rsidRDefault="00E700DC" w:rsidP="00E700DC">
      <w:pPr>
        <w:spacing w:after="0" w:line="360" w:lineRule="auto"/>
        <w:jc w:val="both"/>
        <w:rPr>
          <w:sz w:val="28"/>
          <w:szCs w:val="28"/>
          <w:lang w:eastAsia="uk-UA"/>
        </w:rPr>
      </w:pPr>
      <w:r w:rsidRPr="00115C6A">
        <w:rPr>
          <w:sz w:val="28"/>
          <w:szCs w:val="28"/>
          <w:lang w:eastAsia="uk-UA"/>
        </w:rPr>
        <w:t>Додайте приклади використання примітивів синхронізації як Lock, Semaphore, AutoResetEvent та інші.</w:t>
      </w:r>
    </w:p>
    <w:p w:rsidR="00E700DC" w:rsidRDefault="00E700DC" w:rsidP="00E700DC">
      <w:pPr>
        <w:spacing w:after="0" w:line="360" w:lineRule="auto"/>
        <w:jc w:val="both"/>
        <w:rPr>
          <w:noProof/>
          <w:sz w:val="28"/>
          <w:szCs w:val="28"/>
          <w:lang w:val="ru-RU" w:eastAsia="ru-RU"/>
        </w:rPr>
      </w:pPr>
    </w:p>
    <w:p w:rsidR="00E700DC" w:rsidRDefault="00E700DC" w:rsidP="00E700DC">
      <w:pPr>
        <w:spacing w:after="0" w:line="360" w:lineRule="auto"/>
        <w:jc w:val="both"/>
        <w:rPr>
          <w:noProof/>
          <w:sz w:val="28"/>
          <w:szCs w:val="28"/>
          <w:lang w:val="ru-RU" w:eastAsia="ru-RU"/>
        </w:rPr>
      </w:pPr>
    </w:p>
    <w:p w:rsidR="00E700DC" w:rsidRPr="00115C6A" w:rsidRDefault="00E700DC" w:rsidP="00E700DC">
      <w:pPr>
        <w:spacing w:after="0" w:line="360" w:lineRule="auto"/>
        <w:jc w:val="both"/>
        <w:rPr>
          <w:sz w:val="28"/>
          <w:szCs w:val="28"/>
          <w:lang w:eastAsia="uk-UA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C85F1CF" wp14:editId="399A8C1C">
            <wp:extent cx="6113185" cy="2718308"/>
            <wp:effectExtent l="0" t="0" r="190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1"/>
                    <a:stretch/>
                  </pic:blipFill>
                  <pic:spPr bwMode="auto">
                    <a:xfrm>
                      <a:off x="0" y="0"/>
                      <a:ext cx="6115050" cy="271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00DC" w:rsidRPr="00725E7F" w:rsidRDefault="00E700DC" w:rsidP="00E700DC">
      <w:pPr>
        <w:spacing w:after="0" w:line="360" w:lineRule="auto"/>
        <w:jc w:val="both"/>
      </w:pPr>
      <w:r w:rsidRPr="00115C6A">
        <w:rPr>
          <w:color w:val="434343"/>
          <w:sz w:val="28"/>
          <w:szCs w:val="28"/>
          <w:lang w:eastAsia="uk-UA"/>
        </w:rPr>
        <w:br/>
      </w:r>
      <w:hyperlink r:id="rId5" w:history="1">
        <w:r w:rsidRPr="00901E82">
          <w:rPr>
            <w:rStyle w:val="a3"/>
          </w:rPr>
          <w:t>https://github.com/Yevgen202/NUPP_NET_2026_402_Tn_Tkachenko_Lab</w:t>
        </w:r>
      </w:hyperlink>
    </w:p>
    <w:p w:rsidR="00E700DC" w:rsidRPr="00115C6A" w:rsidRDefault="00E700DC" w:rsidP="00E700DC">
      <w:pPr>
        <w:spacing w:after="0" w:line="360" w:lineRule="auto"/>
        <w:jc w:val="both"/>
        <w:rPr>
          <w:b/>
          <w:bCs/>
          <w:sz w:val="28"/>
          <w:szCs w:val="28"/>
          <w:lang w:eastAsia="uk-UA"/>
        </w:rPr>
      </w:pPr>
      <w:r w:rsidRPr="00115C6A">
        <w:rPr>
          <w:color w:val="434343"/>
          <w:sz w:val="28"/>
          <w:szCs w:val="28"/>
          <w:lang w:eastAsia="uk-UA"/>
        </w:rPr>
        <w:t>Контрольні запитання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1. Що таке інтерфейс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ICrudServiceAsync&lt;T&gt;</w:t>
      </w:r>
      <w:r w:rsidRPr="00115C6A">
        <w:rPr>
          <w:rFonts w:ascii="Times New Roman" w:hAnsi="Times New Roman" w:cs="Times New Roman"/>
          <w:sz w:val="28"/>
          <w:szCs w:val="28"/>
        </w:rPr>
        <w:t xml:space="preserve">? Яке його призначення? Чому доцільно використовувати generic тип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</w:t>
      </w:r>
      <w:r w:rsidRPr="00115C6A">
        <w:rPr>
          <w:rFonts w:ascii="Times New Roman" w:hAnsi="Times New Roman" w:cs="Times New Roman"/>
          <w:sz w:val="28"/>
          <w:szCs w:val="28"/>
        </w:rPr>
        <w:t xml:space="preserve"> для CRUD-сервісу?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ICrudServiceAsync&lt;T&gt;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інтерфейс для асинхронної роботи з даними за допомогою CRUD-операцій: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Create — створення;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Read — читання;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Update — оновлення;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Delete — видалення.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Його призначення — забезпечити єдиний набір методів для роботи з різними типами об’єктів.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Generic тип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</w:t>
      </w:r>
      <w:r w:rsidRPr="00115C6A">
        <w:rPr>
          <w:rFonts w:ascii="Times New Roman" w:hAnsi="Times New Roman" w:cs="Times New Roman"/>
          <w:sz w:val="28"/>
          <w:szCs w:val="28"/>
        </w:rPr>
        <w:t xml:space="preserve"> дозволяє: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використовувати один сервіс для різних моделей;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уникати дублювання коду;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зробити код універсальним та гнучким;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підвищити повторне використання компонентів.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2. Що таке процес та потік, яка між ними різниця? Що таке багатопотокове виконання?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4"/>
          <w:rFonts w:ascii="Times New Roman" w:hAnsi="Times New Roman" w:cs="Times New Roman"/>
          <w:sz w:val="28"/>
          <w:szCs w:val="28"/>
        </w:rPr>
        <w:t>Процес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окрема програма, яка виконується в операційній системі.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4"/>
          <w:rFonts w:ascii="Times New Roman" w:hAnsi="Times New Roman" w:cs="Times New Roman"/>
          <w:sz w:val="28"/>
          <w:szCs w:val="28"/>
        </w:rPr>
        <w:t>Потік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частина процесу, яка виконує певну задачу.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lastRenderedPageBreak/>
        <w:t>Різниця: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Процес має власну пам’ять та ресурси.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Потоки працюють усередині процесу та використовують спільну пам’ять.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4"/>
          <w:rFonts w:ascii="Times New Roman" w:hAnsi="Times New Roman" w:cs="Times New Roman"/>
          <w:sz w:val="28"/>
          <w:szCs w:val="28"/>
        </w:rPr>
        <w:t>Багатопотокове виконання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одночасне виконання кількох потоків для підвищення швидкодії програми.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3. Що таке асинхронність, яка різниця між асинхронністю та багатопотоковістю?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4"/>
          <w:rFonts w:ascii="Times New Roman" w:hAnsi="Times New Roman" w:cs="Times New Roman"/>
          <w:sz w:val="28"/>
          <w:szCs w:val="28"/>
        </w:rPr>
        <w:t>Асинхронність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спосіб виконання операцій без блокування основного потоку програми.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Різниця: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Багатопотоковість використовує кілька потоків одночасно.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Асинхронність дозволяє не чекати завершення довгих операцій, наприклад роботи з файлами або мережею.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Асинхронний код не обов’язково створює новий потік.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4. Для чого використовуються ключові слова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async/await</w:t>
      </w:r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async</w:t>
      </w:r>
      <w:r w:rsidRPr="00115C6A">
        <w:rPr>
          <w:rFonts w:ascii="Times New Roman" w:hAnsi="Times New Roman" w:cs="Times New Roman"/>
          <w:sz w:val="28"/>
          <w:szCs w:val="28"/>
        </w:rPr>
        <w:t xml:space="preserve"> позначає метод як асинхронний.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await</w:t>
      </w:r>
      <w:r w:rsidRPr="00115C6A">
        <w:rPr>
          <w:rFonts w:ascii="Times New Roman" w:hAnsi="Times New Roman" w:cs="Times New Roman"/>
          <w:sz w:val="28"/>
          <w:szCs w:val="28"/>
        </w:rPr>
        <w:t xml:space="preserve"> дозволяє чекати завершення асинхронної операції без блокування потоку.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Вони використовуються для: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покращення продуктивності;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зручної роботи з асинхронними задачами;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уникнення блокування інтерфейсу користувача.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5. Чим відрізняється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r w:rsidRPr="00115C6A">
        <w:rPr>
          <w:rFonts w:ascii="Times New Roman" w:hAnsi="Times New Roman" w:cs="Times New Roman"/>
          <w:sz w:val="28"/>
          <w:szCs w:val="28"/>
        </w:rPr>
        <w:t xml:space="preserve"> від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ValueTask</w:t>
      </w:r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стандартний об’єкт для асинхронних операцій.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ValueTask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легша альтернатива, яка зменшує витрати пам’яті.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Різниця: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r w:rsidRPr="00115C6A">
        <w:rPr>
          <w:rFonts w:ascii="Times New Roman" w:hAnsi="Times New Roman" w:cs="Times New Roman"/>
          <w:sz w:val="28"/>
          <w:szCs w:val="28"/>
        </w:rPr>
        <w:t xml:space="preserve"> завжди створює окремий об’єкт.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ValueTask</w:t>
      </w:r>
      <w:r w:rsidRPr="00115C6A">
        <w:rPr>
          <w:rFonts w:ascii="Times New Roman" w:hAnsi="Times New Roman" w:cs="Times New Roman"/>
          <w:sz w:val="28"/>
          <w:szCs w:val="28"/>
        </w:rPr>
        <w:t xml:space="preserve"> ефективніший для швидких операцій, які часто завершуються одразу.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6. Що таке thread-safe колекція? Які приклади таких колекцій у .NET ви знаєте?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4"/>
          <w:rFonts w:ascii="Times New Roman" w:hAnsi="Times New Roman" w:cs="Times New Roman"/>
          <w:sz w:val="28"/>
          <w:szCs w:val="28"/>
        </w:rPr>
        <w:t>Thread-safe колекція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колекція, безпечна для одночасного використання кількома потоками.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Вона автоматично захищає дані від конфліктів.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Приклади у .NET: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ConcurrentDictionary</w:t>
      </w:r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ConcurrentQueue</w:t>
      </w:r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ConcurrentStack</w:t>
      </w:r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ConcurrentBag</w:t>
      </w:r>
      <w:r w:rsidRPr="00115C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7. Для чого використовуються примітиви синхронізації, такі як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Semaphore</w:t>
      </w:r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AutoResetEvent</w:t>
      </w:r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Вони використовуються для керування доступом потоків до спільних ресурсів.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Призначення: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блокує доступ для інших потоків.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Semaphore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дозволяє обмежити кількість потоків, які одночасно працюють із ресурсом.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AutoResetEvent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синхронізує роботу потоків через сигнали.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8. Як забезпечити безпеку при одночасному зверненні кількох потоків до спільного ресурсу?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Для цього використовують: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блокування (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r w:rsidRPr="00115C6A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thread-safe колекції;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семафори;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синхронізацію потоків.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Це допомагає уникнути: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втрати даних;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пошкодження колекцій;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конфліктів між потоками.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9. Як за допомогою LINQ можна отримати мінімальне, максимальне та середнє значення певної властивості?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LINQ має спеціальні методи: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Min()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мінімальне значення;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Max()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максимальне значення;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Average()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середнє значення.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Вони дозволяють швидко виконувати обчислення над колекціями.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10. У чому різниця між методами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Select</w:t>
      </w:r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Where</w:t>
      </w:r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Aggregate</w:t>
      </w:r>
      <w:r w:rsidRPr="00115C6A">
        <w:rPr>
          <w:rFonts w:ascii="Times New Roman" w:hAnsi="Times New Roman" w:cs="Times New Roman"/>
          <w:sz w:val="28"/>
          <w:szCs w:val="28"/>
        </w:rPr>
        <w:t xml:space="preserve">,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OrderBy</w:t>
      </w:r>
      <w:r w:rsidRPr="00115C6A">
        <w:rPr>
          <w:rFonts w:ascii="Times New Roman" w:hAnsi="Times New Roman" w:cs="Times New Roman"/>
          <w:sz w:val="28"/>
          <w:szCs w:val="28"/>
        </w:rPr>
        <w:t>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Select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перетворює елементи колекції.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Where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фільтрує елементи за умовою.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Aggregate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об’єднує елементи в один результат.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OrderBy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сортує колекцію.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11. Які переваги використання LINQ у порівнянні з класичними циклами?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Переваги LINQ: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коротший та зрозуміліший код;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менше помилок;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зручна фільтрація та сортування;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покращена читабельність;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швидка робота з колекціями та базами даних.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12. Що станеться, якщо два потоки одночасно спробують зберегти колекцію у файл?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Може виникнути: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пошкодження файлу;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втрата частини даних;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помилка доступу до файлу.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Тому потрібно використовувати синхронізацію доступу до файлів.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13. Як працює </w:t>
      </w: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Parallel.For</w:t>
      </w:r>
      <w:r w:rsidRPr="00115C6A">
        <w:rPr>
          <w:rFonts w:ascii="Times New Roman" w:hAnsi="Times New Roman" w:cs="Times New Roman"/>
          <w:sz w:val="28"/>
          <w:szCs w:val="28"/>
        </w:rPr>
        <w:t xml:space="preserve"> і у яких випадках його краще використовувати?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HTML"/>
          <w:rFonts w:ascii="Times New Roman" w:eastAsiaTheme="majorEastAsia" w:hAnsi="Times New Roman" w:cs="Times New Roman"/>
          <w:sz w:val="28"/>
          <w:szCs w:val="28"/>
        </w:rPr>
        <w:t>Parallel.For</w:t>
      </w:r>
      <w:r w:rsidRPr="00115C6A">
        <w:rPr>
          <w:rFonts w:ascii="Times New Roman" w:hAnsi="Times New Roman" w:cs="Times New Roman"/>
          <w:sz w:val="28"/>
          <w:szCs w:val="28"/>
        </w:rPr>
        <w:t xml:space="preserve"> запускає ітерації циклу паралельно у кількох потоках.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Його доцільно використовувати: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для великих обчислень;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незалежних операцій;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обробки великих масивів даних.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Не рекомендується використовувати, якщо потоки часто звертаються до спільних ресурсів.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14. Що таке пагінація і як вона реалізована у вашій системі?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Style w:val="a4"/>
          <w:rFonts w:ascii="Times New Roman" w:hAnsi="Times New Roman" w:cs="Times New Roman"/>
          <w:sz w:val="28"/>
          <w:szCs w:val="28"/>
        </w:rPr>
        <w:t>Пагінація</w:t>
      </w:r>
      <w:r w:rsidRPr="00115C6A">
        <w:rPr>
          <w:rFonts w:ascii="Times New Roman" w:hAnsi="Times New Roman" w:cs="Times New Roman"/>
          <w:sz w:val="28"/>
          <w:szCs w:val="28"/>
        </w:rPr>
        <w:t xml:space="preserve"> — це поділ великої кількості даних на окремі сторінки.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Вона використовується для: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швидшого відображення даних;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зменшення навантаження на систему;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lastRenderedPageBreak/>
        <w:t xml:space="preserve">зручної навігації.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Зазвичай реалізується через: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номер сторінки;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 xml:space="preserve">кількість елементів на сторінці; </w:t>
      </w:r>
    </w:p>
    <w:p w:rsidR="00E700DC" w:rsidRPr="00115C6A" w:rsidRDefault="00E700DC" w:rsidP="00E700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C6A">
        <w:rPr>
          <w:rFonts w:ascii="Times New Roman" w:hAnsi="Times New Roman" w:cs="Times New Roman"/>
          <w:sz w:val="28"/>
          <w:szCs w:val="28"/>
        </w:rPr>
        <w:t>пропуск певної кількості записів та вибір потрібної частини колекції.</w:t>
      </w:r>
    </w:p>
    <w:p w:rsidR="00E700DC" w:rsidRPr="00115C6A" w:rsidRDefault="00E700DC" w:rsidP="00E700DC"/>
    <w:p w:rsidR="00200E03" w:rsidRDefault="00200E03"/>
    <w:sectPr w:rsidR="00200E0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6CE"/>
    <w:rsid w:val="00200E03"/>
    <w:rsid w:val="00A716CE"/>
    <w:rsid w:val="00E700DC"/>
    <w:rsid w:val="00EE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81833"/>
  <w15:chartTrackingRefBased/>
  <w15:docId w15:val="{3F343F55-7E0D-4FD0-B497-291D8962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00DC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00DC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E700DC"/>
    <w:rPr>
      <w:b/>
      <w:bCs/>
    </w:rPr>
  </w:style>
  <w:style w:type="character" w:styleId="HTML">
    <w:name w:val="HTML Code"/>
    <w:basedOn w:val="a0"/>
    <w:uiPriority w:val="99"/>
    <w:semiHidden/>
    <w:unhideWhenUsed/>
    <w:rsid w:val="00E700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evgen202/NUPP_NET_2026_402_Tn_Tkachenko_La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Ткаченко</dc:creator>
  <cp:keywords/>
  <dc:description/>
  <cp:lastModifiedBy>Женя Ткаченко</cp:lastModifiedBy>
  <cp:revision>3</cp:revision>
  <dcterms:created xsi:type="dcterms:W3CDTF">2026-10-14T09:53:00Z</dcterms:created>
  <dcterms:modified xsi:type="dcterms:W3CDTF">2026-10-14T09:57:00Z</dcterms:modified>
</cp:coreProperties>
</file>