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3B4" w:rsidRDefault="00125CFD" w:rsidP="00125CFD">
      <w:r>
        <w:t>Eugene Borts</w:t>
      </w:r>
    </w:p>
    <w:p w:rsidR="00125CFD" w:rsidRDefault="00125CFD" w:rsidP="00125CFD">
      <w:r>
        <w:t>Applied Database II</w:t>
      </w:r>
    </w:p>
    <w:p w:rsidR="00125CFD" w:rsidRDefault="00125CFD" w:rsidP="00125CFD">
      <w:r>
        <w:t>Dr. Ron Eaglin</w:t>
      </w:r>
    </w:p>
    <w:p w:rsidR="00125CFD" w:rsidRDefault="00125CFD" w:rsidP="00125CFD">
      <w:r>
        <w:t>Assignment 11</w:t>
      </w:r>
    </w:p>
    <w:p w:rsidR="00125CFD" w:rsidRDefault="00125CFD" w:rsidP="00C436B2">
      <w:pPr>
        <w:jc w:val="center"/>
        <w:rPr>
          <w:sz w:val="36"/>
        </w:rPr>
      </w:pPr>
    </w:p>
    <w:p w:rsidR="00806106" w:rsidRPr="00C43E45" w:rsidRDefault="00806106" w:rsidP="00C436B2">
      <w:pPr>
        <w:jc w:val="center"/>
        <w:rPr>
          <w:sz w:val="40"/>
        </w:rPr>
      </w:pPr>
      <w:r w:rsidRPr="00C43E45">
        <w:rPr>
          <w:sz w:val="40"/>
        </w:rPr>
        <w:t>Introduction</w:t>
      </w:r>
    </w:p>
    <w:p w:rsidR="006B6834" w:rsidRPr="00806106" w:rsidRDefault="00806106" w:rsidP="00806106">
      <w:r>
        <w:tab/>
        <w:t>The purpose of this report is to demonstrate th</w:t>
      </w:r>
      <w:r w:rsidR="004E6A54">
        <w:t>e use of Full Text Indexing</w:t>
      </w:r>
      <w:r w:rsidR="007A7FA2">
        <w:t xml:space="preserve"> to </w:t>
      </w:r>
      <w:r w:rsidR="00EA1556">
        <w:t xml:space="preserve">perform a </w:t>
      </w:r>
      <w:r w:rsidR="000B2079">
        <w:t>full text</w:t>
      </w:r>
      <w:r w:rsidR="00EA1556">
        <w:t xml:space="preserve"> search</w:t>
      </w:r>
      <w:r w:rsidR="007A7FA2">
        <w:t xml:space="preserve"> within a database</w:t>
      </w:r>
      <w:r w:rsidR="004E6A54">
        <w:t xml:space="preserve"> in SQL</w:t>
      </w:r>
      <w:r w:rsidR="007A7FA2">
        <w:t xml:space="preserve"> Server</w:t>
      </w:r>
      <w:r w:rsidR="004E6A54">
        <w:t xml:space="preserve">. This report is comprised of three parts. The first part lists the database and tables used for this demonstration, the second part lists the queries used to perform the operations, and the third part shows the results achieved using Full Text Indexing. The database used </w:t>
      </w:r>
      <w:r w:rsidR="005774F3">
        <w:t xml:space="preserve">for this report </w:t>
      </w:r>
      <w:r w:rsidR="004E6A54">
        <w:t>is a menu database which contains menu’s, menu groups, and menu items with text description</w:t>
      </w:r>
      <w:r w:rsidR="00370A13">
        <w:t>s</w:t>
      </w:r>
      <w:r w:rsidR="004E6A54">
        <w:t>.</w:t>
      </w:r>
      <w:r w:rsidR="006B6834">
        <w:t xml:space="preserve"> Th</w:t>
      </w:r>
      <w:r w:rsidR="00CD5EA9">
        <w:t>ere are two queries used to complete this demonstration, one query for the creation of a Full Text Catalog and Index, and a second query for the full</w:t>
      </w:r>
      <w:r w:rsidR="00F6321C">
        <w:t xml:space="preserve"> text</w:t>
      </w:r>
      <w:r w:rsidR="00CD5EA9">
        <w:t xml:space="preserve"> </w:t>
      </w:r>
      <w:r w:rsidR="00C958A0">
        <w:t>index</w:t>
      </w:r>
      <w:r w:rsidR="00CD5EA9">
        <w:t xml:space="preserve"> search procedure.</w:t>
      </w:r>
      <w:r w:rsidR="00D40CEE">
        <w:t xml:space="preserve"> The search results consist of</w:t>
      </w:r>
      <w:r w:rsidR="00346E87">
        <w:t xml:space="preserve"> multiple</w:t>
      </w:r>
      <w:r w:rsidR="00D40CEE">
        <w:t xml:space="preserve"> snapshots</w:t>
      </w:r>
      <w:r w:rsidR="00346E87">
        <w:t>,</w:t>
      </w:r>
      <w:r w:rsidR="00D40CEE">
        <w:t xml:space="preserve"> </w:t>
      </w:r>
      <w:r w:rsidR="00346E87">
        <w:t>which display</w:t>
      </w:r>
      <w:r w:rsidR="00D40CEE">
        <w:t xml:space="preserve"> the results of the search query</w:t>
      </w:r>
      <w:r w:rsidR="00346E87">
        <w:t xml:space="preserve"> for all rows in the Menu Item Description field </w:t>
      </w:r>
      <w:r w:rsidR="00DF5B19">
        <w:t>that contain</w:t>
      </w:r>
      <w:r w:rsidR="00AA2C0E">
        <w:t xml:space="preserve"> both</w:t>
      </w:r>
      <w:bookmarkStart w:id="0" w:name="_GoBack"/>
      <w:bookmarkEnd w:id="0"/>
      <w:r w:rsidR="00346E87">
        <w:t xml:space="preserve"> the words “spicy” and “delicious”</w:t>
      </w:r>
      <w:r w:rsidR="00D40CEE">
        <w:t>.</w:t>
      </w:r>
    </w:p>
    <w:p w:rsidR="00806106" w:rsidRDefault="00806106" w:rsidP="00125CFD">
      <w:pPr>
        <w:jc w:val="center"/>
        <w:rPr>
          <w:sz w:val="40"/>
        </w:rPr>
      </w:pPr>
    </w:p>
    <w:p w:rsidR="00125CFD" w:rsidRDefault="005E4E9F" w:rsidP="00125CFD">
      <w:pPr>
        <w:jc w:val="center"/>
        <w:rPr>
          <w:sz w:val="40"/>
        </w:rPr>
      </w:pPr>
      <w:r>
        <w:rPr>
          <w:sz w:val="40"/>
        </w:rPr>
        <w:t xml:space="preserve">Part I: </w:t>
      </w:r>
      <w:r w:rsidR="00125CFD">
        <w:rPr>
          <w:sz w:val="40"/>
        </w:rPr>
        <w:t>Menu Database &amp; Tables Used</w:t>
      </w:r>
    </w:p>
    <w:p w:rsidR="00B04B05" w:rsidRDefault="00B04B05" w:rsidP="00125CFD">
      <w:pPr>
        <w:jc w:val="center"/>
        <w:rPr>
          <w:sz w:val="24"/>
        </w:rPr>
      </w:pPr>
    </w:p>
    <w:p w:rsidR="00125CFD" w:rsidRPr="008B6C25" w:rsidRDefault="00125CFD" w:rsidP="00125CFD">
      <w:pPr>
        <w:jc w:val="center"/>
        <w:rPr>
          <w:sz w:val="32"/>
        </w:rPr>
      </w:pPr>
      <w:proofErr w:type="spellStart"/>
      <w:r w:rsidRPr="008B6C25">
        <w:rPr>
          <w:sz w:val="32"/>
        </w:rPr>
        <w:t>MenuID</w:t>
      </w:r>
      <w:proofErr w:type="spellEnd"/>
    </w:p>
    <w:p w:rsidR="00125CFD" w:rsidRPr="00125CFD" w:rsidRDefault="00125CFD" w:rsidP="00125CFD">
      <w:pPr>
        <w:jc w:val="center"/>
        <w:rPr>
          <w:sz w:val="24"/>
        </w:rPr>
      </w:pPr>
      <w:r>
        <w:rPr>
          <w:noProof/>
          <w:sz w:val="24"/>
        </w:rPr>
        <w:drawing>
          <wp:inline distT="0" distB="0" distL="0" distR="0">
            <wp:extent cx="407670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1266825"/>
                    </a:xfrm>
                    <a:prstGeom prst="rect">
                      <a:avLst/>
                    </a:prstGeom>
                    <a:noFill/>
                    <a:ln>
                      <a:noFill/>
                    </a:ln>
                  </pic:spPr>
                </pic:pic>
              </a:graphicData>
            </a:graphic>
          </wp:inline>
        </w:drawing>
      </w:r>
    </w:p>
    <w:p w:rsidR="00B04B05" w:rsidRDefault="00B04B05" w:rsidP="00125CFD">
      <w:pPr>
        <w:jc w:val="center"/>
        <w:rPr>
          <w:sz w:val="24"/>
        </w:rPr>
      </w:pPr>
    </w:p>
    <w:p w:rsidR="00125CFD" w:rsidRPr="008B6C25" w:rsidRDefault="00125CFD" w:rsidP="00125CFD">
      <w:pPr>
        <w:jc w:val="center"/>
        <w:rPr>
          <w:sz w:val="32"/>
        </w:rPr>
      </w:pPr>
      <w:proofErr w:type="spellStart"/>
      <w:r w:rsidRPr="008B6C25">
        <w:rPr>
          <w:sz w:val="32"/>
        </w:rPr>
        <w:t>Menugroup</w:t>
      </w:r>
      <w:proofErr w:type="spellEnd"/>
    </w:p>
    <w:p w:rsidR="00125CFD" w:rsidRDefault="00125CFD" w:rsidP="00125CFD">
      <w:pPr>
        <w:jc w:val="center"/>
        <w:rPr>
          <w:sz w:val="36"/>
        </w:rPr>
      </w:pPr>
      <w:r>
        <w:rPr>
          <w:noProof/>
          <w:sz w:val="36"/>
        </w:rPr>
        <w:lastRenderedPageBreak/>
        <w:drawing>
          <wp:inline distT="0" distB="0" distL="0" distR="0">
            <wp:extent cx="386715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3076575"/>
                    </a:xfrm>
                    <a:prstGeom prst="rect">
                      <a:avLst/>
                    </a:prstGeom>
                    <a:noFill/>
                    <a:ln>
                      <a:noFill/>
                    </a:ln>
                  </pic:spPr>
                </pic:pic>
              </a:graphicData>
            </a:graphic>
          </wp:inline>
        </w:drawing>
      </w:r>
    </w:p>
    <w:p w:rsidR="00125CFD" w:rsidRDefault="00125CFD" w:rsidP="00125CFD">
      <w:pPr>
        <w:jc w:val="center"/>
        <w:rPr>
          <w:sz w:val="24"/>
        </w:rPr>
      </w:pPr>
    </w:p>
    <w:p w:rsidR="00125CFD" w:rsidRPr="008B6C25" w:rsidRDefault="00125CFD" w:rsidP="00125CFD">
      <w:pPr>
        <w:jc w:val="center"/>
        <w:rPr>
          <w:sz w:val="32"/>
        </w:rPr>
      </w:pPr>
      <w:proofErr w:type="spellStart"/>
      <w:r w:rsidRPr="008B6C25">
        <w:rPr>
          <w:sz w:val="32"/>
        </w:rPr>
        <w:t>MenuItem</w:t>
      </w:r>
      <w:proofErr w:type="spellEnd"/>
    </w:p>
    <w:p w:rsidR="00125CFD" w:rsidRPr="00125CFD" w:rsidRDefault="00125CFD" w:rsidP="00125CFD">
      <w:pPr>
        <w:jc w:val="center"/>
        <w:rPr>
          <w:sz w:val="24"/>
        </w:rPr>
      </w:pPr>
      <w:r>
        <w:rPr>
          <w:noProof/>
          <w:sz w:val="24"/>
        </w:rPr>
        <w:drawing>
          <wp:inline distT="0" distB="0" distL="0" distR="0">
            <wp:extent cx="6708418" cy="392399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6336" cy="3940325"/>
                    </a:xfrm>
                    <a:prstGeom prst="rect">
                      <a:avLst/>
                    </a:prstGeom>
                    <a:noFill/>
                    <a:ln>
                      <a:noFill/>
                    </a:ln>
                  </pic:spPr>
                </pic:pic>
              </a:graphicData>
            </a:graphic>
          </wp:inline>
        </w:drawing>
      </w:r>
    </w:p>
    <w:p w:rsidR="00125CFD" w:rsidRDefault="00125CFD" w:rsidP="00C436B2">
      <w:pPr>
        <w:jc w:val="center"/>
        <w:rPr>
          <w:sz w:val="36"/>
        </w:rPr>
      </w:pPr>
    </w:p>
    <w:p w:rsidR="00646828" w:rsidRPr="00125CFD" w:rsidRDefault="00646828" w:rsidP="00C436B2">
      <w:pPr>
        <w:jc w:val="center"/>
        <w:rPr>
          <w:sz w:val="36"/>
        </w:rPr>
      </w:pPr>
    </w:p>
    <w:p w:rsidR="005E4E9F" w:rsidRPr="008C7093" w:rsidRDefault="005E4E9F" w:rsidP="00C436B2">
      <w:pPr>
        <w:jc w:val="center"/>
        <w:rPr>
          <w:sz w:val="40"/>
        </w:rPr>
      </w:pPr>
      <w:r w:rsidRPr="008C7093">
        <w:rPr>
          <w:sz w:val="40"/>
        </w:rPr>
        <w:t>Part II: Queries for Full Text Indexing</w:t>
      </w:r>
    </w:p>
    <w:p w:rsidR="00125CFD" w:rsidRPr="008B6C25" w:rsidRDefault="00125CFD" w:rsidP="00C436B2">
      <w:pPr>
        <w:jc w:val="center"/>
        <w:rPr>
          <w:sz w:val="32"/>
        </w:rPr>
      </w:pPr>
      <w:r w:rsidRPr="008B6C25">
        <w:rPr>
          <w:sz w:val="32"/>
        </w:rPr>
        <w:t>Query I: Create Full Text Catalog and Index</w:t>
      </w:r>
    </w:p>
    <w:tbl>
      <w:tblPr>
        <w:tblStyle w:val="TableGrid"/>
        <w:tblW w:w="0" w:type="auto"/>
        <w:tblLook w:val="04A0" w:firstRow="1" w:lastRow="0" w:firstColumn="1" w:lastColumn="0" w:noHBand="0" w:noVBand="1"/>
      </w:tblPr>
      <w:tblGrid>
        <w:gridCol w:w="9350"/>
      </w:tblGrid>
      <w:tr w:rsidR="00C436B2" w:rsidTr="00125CFD">
        <w:trPr>
          <w:trHeight w:val="3230"/>
        </w:trPr>
        <w:tc>
          <w:tcPr>
            <w:tcW w:w="9350" w:type="dxa"/>
          </w:tcPr>
          <w:p w:rsidR="00C436B2" w:rsidRDefault="00C436B2" w:rsidP="00C436B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MenuDB</w:t>
            </w:r>
            <w:proofErr w:type="spellEnd"/>
          </w:p>
          <w:p w:rsidR="00C436B2" w:rsidRDefault="00C436B2" w:rsidP="00C436B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C436B2" w:rsidRDefault="00C436B2" w:rsidP="00C436B2">
            <w:pPr>
              <w:autoSpaceDE w:val="0"/>
              <w:autoSpaceDN w:val="0"/>
              <w:adjustRightInd w:val="0"/>
              <w:rPr>
                <w:rFonts w:ascii="Consolas" w:hAnsi="Consolas" w:cs="Consolas"/>
                <w:color w:val="000000"/>
                <w:sz w:val="19"/>
                <w:szCs w:val="19"/>
                <w:highlight w:val="white"/>
              </w:rPr>
            </w:pPr>
          </w:p>
          <w:p w:rsidR="00C436B2" w:rsidRDefault="00C436B2" w:rsidP="00C436B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MenuItemTitle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MenuItemDescriptionText</w:t>
            </w:r>
            <w:proofErr w:type="spellEnd"/>
          </w:p>
          <w:p w:rsidR="00C436B2" w:rsidRDefault="00C436B2" w:rsidP="00C43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w:t>
            </w:r>
            <w:proofErr w:type="spellEnd"/>
          </w:p>
          <w:p w:rsidR="00C436B2" w:rsidRDefault="00C436B2" w:rsidP="00C43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MenuItemDescriptionText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'%spicy%'</w:t>
            </w:r>
          </w:p>
          <w:p w:rsidR="00C436B2" w:rsidRDefault="00C436B2" w:rsidP="00C43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295468">
              <w:rPr>
                <w:rFonts w:ascii="Consolas" w:hAnsi="Consolas" w:cs="Consolas"/>
                <w:color w:val="00000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MenuItemDescriptionText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'%delicious%'</w:t>
            </w:r>
          </w:p>
          <w:p w:rsidR="00C436B2" w:rsidRDefault="00C436B2" w:rsidP="00C43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C436B2" w:rsidRDefault="00C436B2" w:rsidP="00C436B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FULLTEXT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CATALOG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MenuFT</w:t>
            </w:r>
            <w:proofErr w:type="spellEnd"/>
          </w:p>
          <w:p w:rsidR="00C436B2" w:rsidRDefault="00C436B2" w:rsidP="00C436B2">
            <w:pPr>
              <w:autoSpaceDE w:val="0"/>
              <w:autoSpaceDN w:val="0"/>
              <w:adjustRightInd w:val="0"/>
              <w:rPr>
                <w:rFonts w:ascii="Consolas" w:hAnsi="Consolas" w:cs="Consolas"/>
                <w:color w:val="000000"/>
                <w:sz w:val="19"/>
                <w:szCs w:val="19"/>
                <w:highlight w:val="white"/>
              </w:rPr>
            </w:pPr>
          </w:p>
          <w:p w:rsidR="00C436B2" w:rsidRDefault="00C436B2" w:rsidP="00C436B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FULLTEXT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MenuItem</w:t>
            </w:r>
            <w:proofErr w:type="spellEnd"/>
            <w:proofErr w:type="gram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MenuItemTitle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MenuItemDescriptionText</w:t>
            </w:r>
            <w:proofErr w:type="spellEnd"/>
            <w:r>
              <w:rPr>
                <w:rFonts w:ascii="Consolas" w:hAnsi="Consolas" w:cs="Consolas"/>
                <w:color w:val="808080"/>
                <w:sz w:val="19"/>
                <w:szCs w:val="19"/>
                <w:highlight w:val="white"/>
              </w:rPr>
              <w:t>)</w:t>
            </w:r>
          </w:p>
          <w:p w:rsidR="00C436B2" w:rsidRDefault="00C436B2" w:rsidP="00C43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PK__MenuItem__8943F702885A0BC7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MenuFT</w:t>
            </w:r>
            <w:proofErr w:type="spellEnd"/>
          </w:p>
          <w:p w:rsidR="00C436B2" w:rsidRDefault="00C436B2" w:rsidP="00C43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CHANGE_TRACKING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p>
          <w:p w:rsidR="00C436B2" w:rsidRDefault="00C436B2" w:rsidP="00C436B2">
            <w:r>
              <w:rPr>
                <w:rFonts w:ascii="Consolas" w:hAnsi="Consolas" w:cs="Consolas"/>
                <w:color w:val="0000FF"/>
                <w:sz w:val="19"/>
                <w:szCs w:val="19"/>
                <w:highlight w:val="white"/>
              </w:rPr>
              <w:t>GO</w:t>
            </w:r>
          </w:p>
        </w:tc>
      </w:tr>
    </w:tbl>
    <w:p w:rsidR="00A30FD2" w:rsidRDefault="00A30FD2" w:rsidP="00C436B2">
      <w:pPr>
        <w:jc w:val="center"/>
        <w:rPr>
          <w:sz w:val="36"/>
        </w:rPr>
      </w:pPr>
    </w:p>
    <w:p w:rsidR="00125CFD" w:rsidRPr="008B6C25" w:rsidRDefault="00125CFD" w:rsidP="00C436B2">
      <w:pPr>
        <w:jc w:val="center"/>
        <w:rPr>
          <w:sz w:val="32"/>
        </w:rPr>
      </w:pPr>
      <w:r w:rsidRPr="008B6C25">
        <w:rPr>
          <w:sz w:val="32"/>
        </w:rPr>
        <w:t>Query II: Full</w:t>
      </w:r>
      <w:r w:rsidR="00F6321C" w:rsidRPr="008B6C25">
        <w:rPr>
          <w:sz w:val="32"/>
        </w:rPr>
        <w:t xml:space="preserve"> Text</w:t>
      </w:r>
      <w:r w:rsidRPr="008B6C25">
        <w:rPr>
          <w:sz w:val="32"/>
        </w:rPr>
        <w:t xml:space="preserve"> Index Search Using CONTAINS</w:t>
      </w:r>
    </w:p>
    <w:tbl>
      <w:tblPr>
        <w:tblStyle w:val="TableGrid"/>
        <w:tblW w:w="0" w:type="auto"/>
        <w:tblLook w:val="04A0" w:firstRow="1" w:lastRow="0" w:firstColumn="1" w:lastColumn="0" w:noHBand="0" w:noVBand="1"/>
      </w:tblPr>
      <w:tblGrid>
        <w:gridCol w:w="9350"/>
      </w:tblGrid>
      <w:tr w:rsidR="00125CFD" w:rsidTr="00125CFD">
        <w:trPr>
          <w:trHeight w:val="3428"/>
        </w:trPr>
        <w:tc>
          <w:tcPr>
            <w:tcW w:w="9350" w:type="dxa"/>
          </w:tcPr>
          <w:p w:rsidR="00125CFD" w:rsidRDefault="00125CFD" w:rsidP="00125CF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MenuDB</w:t>
            </w:r>
            <w:proofErr w:type="spellEnd"/>
          </w:p>
          <w:p w:rsidR="00125CFD" w:rsidRDefault="00125CFD" w:rsidP="00125CF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125CFD" w:rsidRDefault="00125CFD" w:rsidP="00125CFD">
            <w:pPr>
              <w:autoSpaceDE w:val="0"/>
              <w:autoSpaceDN w:val="0"/>
              <w:adjustRightInd w:val="0"/>
              <w:rPr>
                <w:rFonts w:ascii="Consolas" w:hAnsi="Consolas" w:cs="Consolas"/>
                <w:color w:val="000000"/>
                <w:sz w:val="19"/>
                <w:szCs w:val="19"/>
                <w:highlight w:val="white"/>
              </w:rPr>
            </w:pPr>
          </w:p>
          <w:p w:rsidR="00125CFD" w:rsidRDefault="00125CFD" w:rsidP="00125CF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125CFD" w:rsidRDefault="00125CFD" w:rsidP="00125C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MenuGroupText</w:t>
            </w:r>
            <w:proofErr w:type="spellEnd"/>
            <w:r>
              <w:rPr>
                <w:rFonts w:ascii="Consolas" w:hAnsi="Consolas" w:cs="Consolas"/>
                <w:color w:val="808080"/>
                <w:sz w:val="19"/>
                <w:szCs w:val="19"/>
                <w:highlight w:val="white"/>
              </w:rPr>
              <w:t>,</w:t>
            </w:r>
          </w:p>
          <w:p w:rsidR="00125CFD" w:rsidRDefault="00125CFD" w:rsidP="00125C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MI</w:t>
            </w:r>
            <w:r>
              <w:rPr>
                <w:rFonts w:ascii="Consolas" w:hAnsi="Consolas" w:cs="Consolas"/>
                <w:color w:val="808080"/>
                <w:sz w:val="19"/>
                <w:szCs w:val="19"/>
                <w:highlight w:val="white"/>
              </w:rPr>
              <w:t>.</w:t>
            </w:r>
            <w:r>
              <w:rPr>
                <w:rFonts w:ascii="Consolas" w:hAnsi="Consolas" w:cs="Consolas"/>
                <w:color w:val="000000"/>
                <w:sz w:val="19"/>
                <w:szCs w:val="19"/>
                <w:highlight w:val="white"/>
              </w:rPr>
              <w:t>MenuGroupID</w:t>
            </w:r>
            <w:proofErr w:type="spellEnd"/>
            <w:r>
              <w:rPr>
                <w:rFonts w:ascii="Consolas" w:hAnsi="Consolas" w:cs="Consolas"/>
                <w:color w:val="808080"/>
                <w:sz w:val="19"/>
                <w:szCs w:val="19"/>
                <w:highlight w:val="white"/>
              </w:rPr>
              <w:t>,</w:t>
            </w:r>
          </w:p>
          <w:p w:rsidR="00125CFD" w:rsidRDefault="00125CFD" w:rsidP="00125C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MI</w:t>
            </w:r>
            <w:r>
              <w:rPr>
                <w:rFonts w:ascii="Consolas" w:hAnsi="Consolas" w:cs="Consolas"/>
                <w:color w:val="808080"/>
                <w:sz w:val="19"/>
                <w:szCs w:val="19"/>
                <w:highlight w:val="white"/>
              </w:rPr>
              <w:t>.</w:t>
            </w:r>
            <w:r>
              <w:rPr>
                <w:rFonts w:ascii="Consolas" w:hAnsi="Consolas" w:cs="Consolas"/>
                <w:color w:val="000000"/>
                <w:sz w:val="19"/>
                <w:szCs w:val="19"/>
                <w:highlight w:val="white"/>
              </w:rPr>
              <w:t>MenuID</w:t>
            </w:r>
            <w:proofErr w:type="spellEnd"/>
            <w:r>
              <w:rPr>
                <w:rFonts w:ascii="Consolas" w:hAnsi="Consolas" w:cs="Consolas"/>
                <w:color w:val="808080"/>
                <w:sz w:val="19"/>
                <w:szCs w:val="19"/>
                <w:highlight w:val="white"/>
              </w:rPr>
              <w:t>,</w:t>
            </w:r>
          </w:p>
          <w:p w:rsidR="00125CFD" w:rsidRDefault="00125CFD" w:rsidP="00125C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MenuItemCallNumber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125CFD" w:rsidRDefault="00125CFD" w:rsidP="00125C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MenuItemTitle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125CFD" w:rsidRDefault="00125CFD" w:rsidP="00125C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MenuItemDescriptionText</w:t>
            </w:r>
            <w:proofErr w:type="spellEnd"/>
          </w:p>
          <w:p w:rsidR="00125CFD" w:rsidRDefault="00125CFD" w:rsidP="00125C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MenuGroup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MG </w:t>
            </w:r>
          </w:p>
          <w:p w:rsidR="00125CFD" w:rsidRDefault="00125CFD" w:rsidP="00125C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MI</w:t>
            </w:r>
            <w:r>
              <w:rPr>
                <w:rFonts w:ascii="Consolas" w:hAnsi="Consolas" w:cs="Consolas"/>
                <w:color w:val="808080"/>
                <w:sz w:val="19"/>
                <w:szCs w:val="19"/>
                <w:highlight w:val="white"/>
              </w:rPr>
              <w:t>.</w:t>
            </w:r>
            <w:r>
              <w:rPr>
                <w:rFonts w:ascii="Consolas" w:hAnsi="Consolas" w:cs="Consolas"/>
                <w:color w:val="000000"/>
                <w:sz w:val="19"/>
                <w:szCs w:val="19"/>
                <w:highlight w:val="white"/>
              </w:rPr>
              <w:t>MenuGroupID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MG</w:t>
            </w:r>
            <w:r>
              <w:rPr>
                <w:rFonts w:ascii="Consolas" w:hAnsi="Consolas" w:cs="Consolas"/>
                <w:color w:val="808080"/>
                <w:sz w:val="19"/>
                <w:szCs w:val="19"/>
                <w:highlight w:val="white"/>
              </w:rPr>
              <w:t>.</w:t>
            </w:r>
            <w:r>
              <w:rPr>
                <w:rFonts w:ascii="Consolas" w:hAnsi="Consolas" w:cs="Consolas"/>
                <w:color w:val="000000"/>
                <w:sz w:val="19"/>
                <w:szCs w:val="19"/>
                <w:highlight w:val="white"/>
              </w:rPr>
              <w:t>MenuGroupID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p>
          <w:p w:rsidR="00125CFD" w:rsidRDefault="00125CFD" w:rsidP="00125C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FF00FF"/>
                <w:sz w:val="19"/>
                <w:szCs w:val="19"/>
                <w:highlight w:val="white"/>
              </w:rPr>
              <w:t>CONTAINS</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MI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'Spicy'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p>
          <w:p w:rsidR="00125CFD" w:rsidRDefault="00125CFD" w:rsidP="00125C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CONTAINS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'Delicious'</w:t>
            </w:r>
            <w:r>
              <w:rPr>
                <w:rFonts w:ascii="Consolas" w:hAnsi="Consolas" w:cs="Consolas"/>
                <w:color w:val="808080"/>
                <w:sz w:val="19"/>
                <w:szCs w:val="19"/>
                <w:highlight w:val="white"/>
              </w:rPr>
              <w:t>)</w:t>
            </w:r>
          </w:p>
          <w:p w:rsidR="00125CFD" w:rsidRPr="00125CFD" w:rsidRDefault="00125CFD" w:rsidP="00125C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00844694">
              <w:rPr>
                <w:rFonts w:ascii="Consolas" w:hAnsi="Consolas" w:cs="Consolas"/>
                <w:color w:val="0000FF"/>
                <w:sz w:val="19"/>
                <w:szCs w:val="19"/>
                <w:highlight w:val="white"/>
              </w:rPr>
              <w:t>ORDER</w:t>
            </w:r>
            <w:r w:rsidR="00844694">
              <w:rPr>
                <w:rFonts w:ascii="Consolas" w:hAnsi="Consolas" w:cs="Consolas"/>
                <w:color w:val="000000"/>
                <w:sz w:val="19"/>
                <w:szCs w:val="19"/>
                <w:highlight w:val="white"/>
              </w:rPr>
              <w:t xml:space="preserve"> </w:t>
            </w:r>
            <w:r w:rsidR="00844694">
              <w:rPr>
                <w:rFonts w:ascii="Consolas" w:hAnsi="Consolas" w:cs="Consolas"/>
                <w:color w:val="0000FF"/>
                <w:sz w:val="19"/>
                <w:szCs w:val="19"/>
                <w:highlight w:val="white"/>
              </w:rPr>
              <w:t>BY</w:t>
            </w:r>
            <w:r w:rsidR="00844694">
              <w:rPr>
                <w:rFonts w:ascii="Consolas" w:hAnsi="Consolas" w:cs="Consolas"/>
                <w:color w:val="000000"/>
                <w:sz w:val="19"/>
                <w:szCs w:val="19"/>
                <w:highlight w:val="white"/>
              </w:rPr>
              <w:t xml:space="preserve"> </w:t>
            </w:r>
            <w:proofErr w:type="spellStart"/>
            <w:proofErr w:type="gramStart"/>
            <w:r w:rsidR="00844694">
              <w:rPr>
                <w:rFonts w:ascii="Consolas" w:hAnsi="Consolas" w:cs="Consolas"/>
                <w:color w:val="000000"/>
                <w:sz w:val="19"/>
                <w:szCs w:val="19"/>
                <w:highlight w:val="white"/>
              </w:rPr>
              <w:t>MG</w:t>
            </w:r>
            <w:r w:rsidR="00844694">
              <w:rPr>
                <w:rFonts w:ascii="Consolas" w:hAnsi="Consolas" w:cs="Consolas"/>
                <w:color w:val="808080"/>
                <w:sz w:val="19"/>
                <w:szCs w:val="19"/>
                <w:highlight w:val="white"/>
              </w:rPr>
              <w:t>.</w:t>
            </w:r>
            <w:r w:rsidR="00844694">
              <w:rPr>
                <w:rFonts w:ascii="Consolas" w:hAnsi="Consolas" w:cs="Consolas"/>
                <w:color w:val="000000"/>
                <w:sz w:val="19"/>
                <w:szCs w:val="19"/>
                <w:highlight w:val="white"/>
              </w:rPr>
              <w:t>MenuGroupID</w:t>
            </w:r>
            <w:proofErr w:type="spellEnd"/>
            <w:proofErr w:type="gramEnd"/>
          </w:p>
        </w:tc>
      </w:tr>
    </w:tbl>
    <w:p w:rsidR="00125CFD" w:rsidRDefault="00125CFD" w:rsidP="00C436B2">
      <w:pPr>
        <w:jc w:val="center"/>
      </w:pPr>
    </w:p>
    <w:p w:rsidR="00125CFD" w:rsidRDefault="00125CFD" w:rsidP="00C436B2">
      <w:pPr>
        <w:jc w:val="center"/>
      </w:pPr>
    </w:p>
    <w:p w:rsidR="003B4E02" w:rsidRDefault="003B4E02" w:rsidP="00C436B2">
      <w:pPr>
        <w:jc w:val="center"/>
      </w:pPr>
    </w:p>
    <w:p w:rsidR="00125CFD" w:rsidRPr="000F2CB9" w:rsidRDefault="000F2CB9" w:rsidP="00C436B2">
      <w:pPr>
        <w:jc w:val="center"/>
        <w:rPr>
          <w:sz w:val="40"/>
        </w:rPr>
      </w:pPr>
      <w:r>
        <w:rPr>
          <w:sz w:val="40"/>
        </w:rPr>
        <w:t xml:space="preserve">Part III: Search </w:t>
      </w:r>
      <w:r w:rsidR="00125CFD" w:rsidRPr="000F2CB9">
        <w:rPr>
          <w:sz w:val="40"/>
        </w:rPr>
        <w:t>Results</w:t>
      </w:r>
    </w:p>
    <w:p w:rsidR="00125CFD" w:rsidRDefault="00125CFD" w:rsidP="00C436B2">
      <w:pPr>
        <w:jc w:val="center"/>
        <w:rPr>
          <w:sz w:val="36"/>
        </w:rPr>
      </w:pPr>
    </w:p>
    <w:p w:rsidR="00C767D7" w:rsidRPr="00844694" w:rsidRDefault="00844694" w:rsidP="00844694">
      <w:pPr>
        <w:rPr>
          <w:sz w:val="24"/>
        </w:rPr>
      </w:pPr>
      <w:r>
        <w:rPr>
          <w:sz w:val="24"/>
        </w:rPr>
        <w:lastRenderedPageBreak/>
        <w:t>All entrées containing both the words ‘delicious’ and ‘spicy’ in their description are displayed when the query is run.</w:t>
      </w:r>
    </w:p>
    <w:p w:rsidR="00C767D7" w:rsidRDefault="00844694" w:rsidP="00C767D7">
      <w:pPr>
        <w:rPr>
          <w:sz w:val="36"/>
        </w:rPr>
      </w:pPr>
      <w:r>
        <w:rPr>
          <w:noProof/>
          <w:sz w:val="36"/>
        </w:rPr>
        <w:drawing>
          <wp:inline distT="0" distB="0" distL="0" distR="0">
            <wp:extent cx="6740165" cy="10477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4801" cy="1053134"/>
                    </a:xfrm>
                    <a:prstGeom prst="rect">
                      <a:avLst/>
                    </a:prstGeom>
                    <a:noFill/>
                    <a:ln>
                      <a:noFill/>
                    </a:ln>
                  </pic:spPr>
                </pic:pic>
              </a:graphicData>
            </a:graphic>
          </wp:inline>
        </w:drawing>
      </w:r>
    </w:p>
    <w:p w:rsidR="00D6321E" w:rsidRDefault="00D6321E" w:rsidP="00C767D7">
      <w:pPr>
        <w:rPr>
          <w:sz w:val="24"/>
        </w:rPr>
      </w:pPr>
    </w:p>
    <w:p w:rsidR="00844694" w:rsidRPr="00844694" w:rsidRDefault="00844694" w:rsidP="00C767D7">
      <w:pPr>
        <w:rPr>
          <w:sz w:val="24"/>
        </w:rPr>
      </w:pPr>
      <w:r>
        <w:rPr>
          <w:sz w:val="24"/>
        </w:rPr>
        <w:t xml:space="preserve">All records are ordered by </w:t>
      </w:r>
      <w:proofErr w:type="spellStart"/>
      <w:r>
        <w:rPr>
          <w:sz w:val="24"/>
        </w:rPr>
        <w:t>MenuGroupID</w:t>
      </w:r>
      <w:proofErr w:type="spellEnd"/>
      <w:r>
        <w:rPr>
          <w:sz w:val="24"/>
        </w:rPr>
        <w:t>.</w:t>
      </w:r>
    </w:p>
    <w:p w:rsidR="00B6077C" w:rsidRDefault="00844694" w:rsidP="00C767D7">
      <w:pPr>
        <w:rPr>
          <w:sz w:val="36"/>
        </w:rPr>
      </w:pPr>
      <w:r>
        <w:rPr>
          <w:noProof/>
          <w:sz w:val="36"/>
        </w:rPr>
        <w:drawing>
          <wp:inline distT="0" distB="0" distL="0" distR="0">
            <wp:extent cx="4410075" cy="1276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1276350"/>
                    </a:xfrm>
                    <a:prstGeom prst="rect">
                      <a:avLst/>
                    </a:prstGeom>
                    <a:noFill/>
                    <a:ln>
                      <a:noFill/>
                    </a:ln>
                  </pic:spPr>
                </pic:pic>
              </a:graphicData>
            </a:graphic>
          </wp:inline>
        </w:drawing>
      </w:r>
    </w:p>
    <w:p w:rsidR="00D6321E" w:rsidRDefault="00D6321E" w:rsidP="00C767D7">
      <w:pPr>
        <w:rPr>
          <w:sz w:val="24"/>
        </w:rPr>
      </w:pPr>
    </w:p>
    <w:p w:rsidR="00844694" w:rsidRDefault="00844694" w:rsidP="00C767D7">
      <w:pPr>
        <w:rPr>
          <w:sz w:val="24"/>
        </w:rPr>
      </w:pPr>
      <w:r>
        <w:rPr>
          <w:sz w:val="24"/>
        </w:rPr>
        <w:t>Only records with the words ‘spicy’ and ‘delicious’ appearing in the description are displayed.</w:t>
      </w:r>
    </w:p>
    <w:p w:rsidR="00844694" w:rsidRDefault="00844694" w:rsidP="00C767D7">
      <w:pPr>
        <w:rPr>
          <w:sz w:val="24"/>
        </w:rPr>
      </w:pPr>
      <w:r>
        <w:rPr>
          <w:noProof/>
          <w:sz w:val="24"/>
        </w:rPr>
        <w:drawing>
          <wp:inline distT="0" distB="0" distL="0" distR="0">
            <wp:extent cx="6746786" cy="120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4999" cy="1203390"/>
                    </a:xfrm>
                    <a:prstGeom prst="rect">
                      <a:avLst/>
                    </a:prstGeom>
                    <a:noFill/>
                    <a:ln>
                      <a:noFill/>
                    </a:ln>
                  </pic:spPr>
                </pic:pic>
              </a:graphicData>
            </a:graphic>
          </wp:inline>
        </w:drawing>
      </w:r>
    </w:p>
    <w:p w:rsidR="007A7FA2" w:rsidRDefault="007A7FA2" w:rsidP="00C767D7">
      <w:pPr>
        <w:rPr>
          <w:sz w:val="24"/>
        </w:rPr>
      </w:pPr>
    </w:p>
    <w:p w:rsidR="007A7FA2" w:rsidRDefault="007A7FA2" w:rsidP="007A7FA2">
      <w:pPr>
        <w:jc w:val="center"/>
        <w:rPr>
          <w:sz w:val="40"/>
        </w:rPr>
      </w:pPr>
      <w:r>
        <w:rPr>
          <w:sz w:val="40"/>
        </w:rPr>
        <w:t>Conclusion</w:t>
      </w:r>
    </w:p>
    <w:p w:rsidR="007A7FA2" w:rsidRPr="007A7FA2" w:rsidRDefault="007A7FA2" w:rsidP="007A7FA2">
      <w:r>
        <w:tab/>
        <w:t xml:space="preserve">Full Text Indexing has been shown to be an effective method of </w:t>
      </w:r>
      <w:r w:rsidR="00346E87">
        <w:t>searching for records in a SQL Server database based on the text contained in the specified field.</w:t>
      </w:r>
      <w:r w:rsidR="0047571C">
        <w:t xml:space="preserve"> The creation of a Full Text Catalog and Full Text Index allowed for the CONTAINS </w:t>
      </w:r>
      <w:r w:rsidR="00275A1C">
        <w:t>predicate</w:t>
      </w:r>
      <w:r w:rsidR="0047571C">
        <w:t xml:space="preserve"> to be utilized, which is used to search for keywords that are contained within a table.</w:t>
      </w:r>
      <w:r w:rsidR="00275A1C">
        <w:t xml:space="preserve"> The CONTAINS predicate may be used in conjunction with the AND/OR operators to control the precision of a full text search</w:t>
      </w:r>
      <w:r w:rsidR="00CB63FD">
        <w:t>.</w:t>
      </w:r>
      <w:r w:rsidR="0047571C">
        <w:t xml:space="preserve"> </w:t>
      </w:r>
      <w:r w:rsidR="00F435C1">
        <w:t>The above results demonstrate th</w:t>
      </w:r>
      <w:r w:rsidR="00A71566">
        <w:t xml:space="preserve">e efficacy of Full Text Indexing </w:t>
      </w:r>
      <w:r w:rsidR="00CB63FD">
        <w:t>when</w:t>
      </w:r>
      <w:r w:rsidR="00F435C1">
        <w:t xml:space="preserve"> searching for and locating</w:t>
      </w:r>
      <w:r w:rsidR="009046C7">
        <w:t xml:space="preserve"> any</w:t>
      </w:r>
      <w:r w:rsidR="00F435C1">
        <w:t xml:space="preserve"> specific</w:t>
      </w:r>
      <w:r w:rsidR="00BE2D9E">
        <w:t xml:space="preserve"> text</w:t>
      </w:r>
      <w:r w:rsidR="00F435C1">
        <w:t xml:space="preserve"> within a database.</w:t>
      </w:r>
      <w:r w:rsidR="00CB63FD">
        <w:t xml:space="preserve"> </w:t>
      </w:r>
      <w:r w:rsidR="00467433">
        <w:t xml:space="preserve">Full text searches </w:t>
      </w:r>
      <w:r w:rsidR="00CB63FD">
        <w:t>may be used in a variety of ways to</w:t>
      </w:r>
      <w:r w:rsidR="007D3007">
        <w:t xml:space="preserve"> </w:t>
      </w:r>
      <w:r w:rsidR="00CB63FD">
        <w:t xml:space="preserve">list many records containing a </w:t>
      </w:r>
      <w:r w:rsidR="00F418FB">
        <w:t>common</w:t>
      </w:r>
      <w:r w:rsidR="00CB63FD">
        <w:t xml:space="preserve"> keyword, or to provide a</w:t>
      </w:r>
      <w:r w:rsidR="00622DA8">
        <w:t xml:space="preserve"> </w:t>
      </w:r>
      <w:r w:rsidR="00B34FDC">
        <w:t>more concentrated</w:t>
      </w:r>
      <w:r w:rsidR="00CB63FD">
        <w:t xml:space="preserve"> list of records</w:t>
      </w:r>
      <w:r w:rsidR="00EA1EE8">
        <w:t xml:space="preserve"> across a shorter scope</w:t>
      </w:r>
      <w:r w:rsidR="00CB63FD">
        <w:t xml:space="preserve"> </w:t>
      </w:r>
      <w:r w:rsidR="002520E0">
        <w:t>of</w:t>
      </w:r>
      <w:r w:rsidR="00EA1EE8">
        <w:t xml:space="preserve"> uncommon keywords or</w:t>
      </w:r>
      <w:r w:rsidR="00CB63FD">
        <w:t xml:space="preserve"> multiple keywords.</w:t>
      </w:r>
      <w:r w:rsidR="00FA2B30">
        <w:t xml:space="preserve"> This allows for a broad range of search functionality</w:t>
      </w:r>
      <w:r w:rsidR="00C808CA">
        <w:t>, allowing for quick and easy retrieval</w:t>
      </w:r>
      <w:r w:rsidR="002316EA">
        <w:t xml:space="preserve"> </w:t>
      </w:r>
      <w:r w:rsidR="00C808CA">
        <w:t>of</w:t>
      </w:r>
      <w:r w:rsidR="00B5263A">
        <w:t xml:space="preserve"> records in a databa</w:t>
      </w:r>
      <w:r w:rsidR="002316EA">
        <w:t>se</w:t>
      </w:r>
      <w:r w:rsidR="0022747F">
        <w:t>.</w:t>
      </w:r>
    </w:p>
    <w:sectPr w:rsidR="007A7FA2" w:rsidRPr="007A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B2"/>
    <w:rsid w:val="000B2079"/>
    <w:rsid w:val="000F2CB9"/>
    <w:rsid w:val="00125CFD"/>
    <w:rsid w:val="001F253D"/>
    <w:rsid w:val="0022747F"/>
    <w:rsid w:val="002316EA"/>
    <w:rsid w:val="002520E0"/>
    <w:rsid w:val="002621D6"/>
    <w:rsid w:val="00275A1C"/>
    <w:rsid w:val="00295468"/>
    <w:rsid w:val="00346E87"/>
    <w:rsid w:val="00363A46"/>
    <w:rsid w:val="003642A9"/>
    <w:rsid w:val="00370A13"/>
    <w:rsid w:val="003B4E02"/>
    <w:rsid w:val="003C4A74"/>
    <w:rsid w:val="003F51EE"/>
    <w:rsid w:val="00467433"/>
    <w:rsid w:val="00473389"/>
    <w:rsid w:val="0047571C"/>
    <w:rsid w:val="004C50BC"/>
    <w:rsid w:val="004E6A54"/>
    <w:rsid w:val="005774F3"/>
    <w:rsid w:val="005E4E9F"/>
    <w:rsid w:val="00622DA8"/>
    <w:rsid w:val="00646828"/>
    <w:rsid w:val="006B6834"/>
    <w:rsid w:val="007A7FA2"/>
    <w:rsid w:val="007D0FF1"/>
    <w:rsid w:val="007D3007"/>
    <w:rsid w:val="007D704E"/>
    <w:rsid w:val="00806106"/>
    <w:rsid w:val="00844694"/>
    <w:rsid w:val="008B6C25"/>
    <w:rsid w:val="008C7093"/>
    <w:rsid w:val="009046C7"/>
    <w:rsid w:val="00A30FD2"/>
    <w:rsid w:val="00A341AF"/>
    <w:rsid w:val="00A71566"/>
    <w:rsid w:val="00AA2C0E"/>
    <w:rsid w:val="00AF01AC"/>
    <w:rsid w:val="00B04B05"/>
    <w:rsid w:val="00B34FDC"/>
    <w:rsid w:val="00B5263A"/>
    <w:rsid w:val="00B6077C"/>
    <w:rsid w:val="00BE2D9E"/>
    <w:rsid w:val="00C15E29"/>
    <w:rsid w:val="00C436B2"/>
    <w:rsid w:val="00C43E45"/>
    <w:rsid w:val="00C767D7"/>
    <w:rsid w:val="00C808CA"/>
    <w:rsid w:val="00C958A0"/>
    <w:rsid w:val="00CB63FD"/>
    <w:rsid w:val="00CD5EA9"/>
    <w:rsid w:val="00D40CEE"/>
    <w:rsid w:val="00D6321E"/>
    <w:rsid w:val="00D863B4"/>
    <w:rsid w:val="00DF5B19"/>
    <w:rsid w:val="00E73350"/>
    <w:rsid w:val="00EA1556"/>
    <w:rsid w:val="00EA1EE8"/>
    <w:rsid w:val="00F418FB"/>
    <w:rsid w:val="00F435C1"/>
    <w:rsid w:val="00F453BB"/>
    <w:rsid w:val="00F6321C"/>
    <w:rsid w:val="00F85F31"/>
    <w:rsid w:val="00FA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95FA"/>
  <w15:chartTrackingRefBased/>
  <w15:docId w15:val="{4DAB11F1-881D-4E13-85FA-6CCE9815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E286C-CE36-49BA-9821-D862E94EA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4</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Borts</dc:creator>
  <cp:keywords/>
  <dc:description/>
  <cp:lastModifiedBy>Eugene Borts</cp:lastModifiedBy>
  <cp:revision>62</cp:revision>
  <dcterms:created xsi:type="dcterms:W3CDTF">2019-04-07T18:55:00Z</dcterms:created>
  <dcterms:modified xsi:type="dcterms:W3CDTF">2019-04-18T02:27:00Z</dcterms:modified>
</cp:coreProperties>
</file>