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70B82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u w:val="single"/>
        </w:rPr>
      </w:pPr>
      <w:r w:rsidRPr="00F43924">
        <w:rPr>
          <w:rFonts w:ascii="Helvetica" w:hAnsi="Helvetica" w:cs="Helvetica"/>
          <w:sz w:val="20"/>
          <w:szCs w:val="20"/>
          <w:u w:val="single"/>
        </w:rPr>
        <w:t>LIF</w:t>
      </w:r>
    </w:p>
    <w:p w14:paraId="7B812B00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255BA8B8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>%%Define parameters</w:t>
      </w:r>
    </w:p>
    <w:p w14:paraId="48646F4A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>Set the followings:</w:t>
      </w:r>
    </w:p>
    <w:p w14:paraId="500E388F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>time step (all time units in ms)</w:t>
      </w:r>
    </w:p>
    <w:p w14:paraId="4C9C9526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>length of simulation run</w:t>
      </w:r>
    </w:p>
    <w:p w14:paraId="2E12AC6C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>resting membrane potential (all voltages in mV)</w:t>
      </w:r>
    </w:p>
    <w:p w14:paraId="1D6D6801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 xml:space="preserve">voltage threshold </w:t>
      </w:r>
    </w:p>
    <w:p w14:paraId="093BADC2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>the voltage to draw a spike when a neuron spikes</w:t>
      </w:r>
    </w:p>
    <w:p w14:paraId="51859237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>excitatory/inhibitory reversal potentials</w:t>
      </w:r>
    </w:p>
    <w:p w14:paraId="0C471E4D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>membrane resistance of excitatory and inhibitory synapses</w:t>
      </w:r>
    </w:p>
    <w:p w14:paraId="1F622D0B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>membrane time constant</w:t>
      </w:r>
    </w:p>
    <w:p w14:paraId="1466B3E6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>maximum conductivity of excitatory/inhibitory synapse</w:t>
      </w:r>
    </w:p>
    <w:p w14:paraId="43103B2C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>time constants of excitatory and inhibitory synapses</w:t>
      </w:r>
    </w:p>
    <w:p w14:paraId="60BADECC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>the time delay for action potential propagation across synapse</w:t>
      </w:r>
    </w:p>
    <w:p w14:paraId="7C0233D0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>the time delay for action potential propagation down axon</w:t>
      </w:r>
    </w:p>
    <w:p w14:paraId="7B8AAE7E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>frequency of spontaneous action potentials</w:t>
      </w:r>
    </w:p>
    <w:p w14:paraId="12550266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>calculate the number of spontaneous action potentials (it can be set separately for inhibitory and excitatory neurons)</w:t>
      </w:r>
    </w:p>
    <w:p w14:paraId="6249C8D0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>the factor by which synapse conductivity decays per use</w:t>
      </w:r>
    </w:p>
    <w:p w14:paraId="43A9B186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>time constant for synaptic conductivity to recover</w:t>
      </w:r>
    </w:p>
    <w:p w14:paraId="600C32FA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u w:val="single"/>
        </w:rPr>
      </w:pPr>
    </w:p>
    <w:p w14:paraId="4F0C7DBB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>%%Retrieve .mat files containing the geometry and connectivity maps</w:t>
      </w:r>
    </w:p>
    <w:p w14:paraId="2D4051C4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>retrieve connectivity matrices of before and after cut</w:t>
      </w:r>
    </w:p>
    <w:p w14:paraId="178D9616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>retrieve synaptic strengths matrices of before and after cut</w:t>
      </w:r>
    </w:p>
    <w:p w14:paraId="2DC38137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>retrieve index of inhibitory and excitatory neurons</w:t>
      </w:r>
    </w:p>
    <w:p w14:paraId="4040EFCD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 xml:space="preserve">retrieve distance matrix </w:t>
      </w:r>
    </w:p>
    <w:p w14:paraId="163C56A1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>retrieve xyzzy-coordinates</w:t>
      </w:r>
    </w:p>
    <w:p w14:paraId="23D41916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1AD3161E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>%%Initial values and vectors</w:t>
      </w:r>
    </w:p>
    <w:p w14:paraId="2F044E6C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>ask the user what condition the leaky-integrate-and-fire model to run for</w:t>
      </w:r>
    </w:p>
    <w:p w14:paraId="534150B0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>Based on selection of either before or after cut hold the followings to run:</w:t>
      </w:r>
    </w:p>
    <w:p w14:paraId="0BC14669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>connectivity map</w:t>
      </w:r>
    </w:p>
    <w:p w14:paraId="10B6CECA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>synaptic strength matrix</w:t>
      </w:r>
    </w:p>
    <w:p w14:paraId="5027C80A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>number of neurons</w:t>
      </w:r>
    </w:p>
    <w:p w14:paraId="21320B5D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>number of presynaptic and postsynaptic partners</w:t>
      </w:r>
    </w:p>
    <w:p w14:paraId="17EABF90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>index of inhibitory and excitatory neurons</w:t>
      </w:r>
    </w:p>
    <w:p w14:paraId="23C3A373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236225BB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>%%Integrate the equation tau*dv/dt = -V + E_L + I_e*R_m</w:t>
      </w:r>
    </w:p>
    <w:p w14:paraId="074E3E32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 xml:space="preserve">set and sort the times of spontaneous APs for each neuron </w:t>
      </w:r>
    </w:p>
    <w:p w14:paraId="5FB4ADAC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31779174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>for the simulation time run</w:t>
      </w:r>
    </w:p>
    <w:p w14:paraId="5313CD2E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ab/>
        <w:t>for all neurons</w:t>
      </w:r>
    </w:p>
    <w:p w14:paraId="39B346D6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ab/>
        <w:t xml:space="preserve">zero the synaptic current </w:t>
      </w:r>
    </w:p>
    <w:p w14:paraId="2DB15383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ab/>
        <w:t>find all presynaptic connections to the neuron</w:t>
      </w:r>
    </w:p>
    <w:p w14:paraId="06DDA548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ab/>
        <w:t>for all the presynaptic connections</w:t>
      </w:r>
    </w:p>
    <w:p w14:paraId="001A62B9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ab/>
      </w:r>
      <w:r w:rsidRPr="00F43924">
        <w:rPr>
          <w:rFonts w:ascii="Helvetica" w:hAnsi="Helvetica" w:cs="Helvetica"/>
          <w:sz w:val="20"/>
          <w:szCs w:val="20"/>
        </w:rPr>
        <w:tab/>
        <w:t>if presynaptic neuron is inhibitory(excitatory)</w:t>
      </w:r>
    </w:p>
    <w:p w14:paraId="0F4A0317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ab/>
      </w:r>
      <w:r w:rsidRPr="00F43924">
        <w:rPr>
          <w:rFonts w:ascii="Helvetica" w:hAnsi="Helvetica" w:cs="Helvetica"/>
          <w:sz w:val="20"/>
          <w:szCs w:val="20"/>
        </w:rPr>
        <w:tab/>
        <w:t>calculate the synaptic current</w:t>
      </w:r>
    </w:p>
    <w:p w14:paraId="25653F75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ab/>
      </w:r>
      <w:r w:rsidRPr="00F43924">
        <w:rPr>
          <w:rFonts w:ascii="Helvetica" w:hAnsi="Helvetica" w:cs="Helvetica"/>
          <w:sz w:val="20"/>
          <w:szCs w:val="20"/>
        </w:rPr>
        <w:tab/>
        <w:t>if an AP is traveling on the presynaptic axon</w:t>
      </w:r>
    </w:p>
    <w:p w14:paraId="384032E5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ab/>
      </w:r>
      <w:r w:rsidRPr="00F43924">
        <w:rPr>
          <w:rFonts w:ascii="Helvetica" w:hAnsi="Helvetica" w:cs="Helvetica"/>
          <w:sz w:val="20"/>
          <w:szCs w:val="20"/>
        </w:rPr>
        <w:tab/>
      </w:r>
      <w:r w:rsidRPr="00F43924">
        <w:rPr>
          <w:rFonts w:ascii="Helvetica" w:hAnsi="Helvetica" w:cs="Helvetica"/>
          <w:sz w:val="20"/>
          <w:szCs w:val="20"/>
        </w:rPr>
        <w:tab/>
        <w:t>if the AP in queue has a timestamp = current time</w:t>
      </w:r>
    </w:p>
    <w:p w14:paraId="11ED3A82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ab/>
      </w:r>
      <w:r w:rsidRPr="00F43924">
        <w:rPr>
          <w:rFonts w:ascii="Helvetica" w:hAnsi="Helvetica" w:cs="Helvetica"/>
          <w:sz w:val="20"/>
          <w:szCs w:val="20"/>
        </w:rPr>
        <w:tab/>
      </w:r>
      <w:r w:rsidRPr="00F43924">
        <w:rPr>
          <w:rFonts w:ascii="Helvetica" w:hAnsi="Helvetica" w:cs="Helvetica"/>
          <w:sz w:val="20"/>
          <w:szCs w:val="20"/>
        </w:rPr>
        <w:tab/>
      </w:r>
      <w:r w:rsidRPr="00F43924">
        <w:rPr>
          <w:rFonts w:ascii="Helvetica" w:hAnsi="Helvetica" w:cs="Helvetica"/>
          <w:sz w:val="20"/>
          <w:szCs w:val="20"/>
        </w:rPr>
        <w:tab/>
        <w:t>fully activate the synapse (equal to the maximum conductivity)</w:t>
      </w:r>
    </w:p>
    <w:p w14:paraId="54EA535C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ab/>
      </w:r>
      <w:r w:rsidRPr="00F43924">
        <w:rPr>
          <w:rFonts w:ascii="Helvetica" w:hAnsi="Helvetica" w:cs="Helvetica"/>
          <w:sz w:val="20"/>
          <w:szCs w:val="20"/>
        </w:rPr>
        <w:tab/>
      </w:r>
      <w:r w:rsidRPr="00F43924">
        <w:rPr>
          <w:rFonts w:ascii="Helvetica" w:hAnsi="Helvetica" w:cs="Helvetica"/>
          <w:sz w:val="20"/>
          <w:szCs w:val="20"/>
        </w:rPr>
        <w:tab/>
      </w:r>
      <w:r w:rsidRPr="00F43924">
        <w:rPr>
          <w:rFonts w:ascii="Helvetica" w:hAnsi="Helvetica" w:cs="Helvetica"/>
          <w:sz w:val="20"/>
          <w:szCs w:val="20"/>
        </w:rPr>
        <w:tab/>
        <w:t>synapse decay because of the activation</w:t>
      </w:r>
    </w:p>
    <w:p w14:paraId="3C8CCADC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ab/>
      </w:r>
      <w:r w:rsidRPr="00F43924">
        <w:rPr>
          <w:rFonts w:ascii="Helvetica" w:hAnsi="Helvetica" w:cs="Helvetica"/>
          <w:sz w:val="20"/>
          <w:szCs w:val="20"/>
        </w:rPr>
        <w:tab/>
      </w:r>
      <w:r w:rsidRPr="00F43924">
        <w:rPr>
          <w:rFonts w:ascii="Helvetica" w:hAnsi="Helvetica" w:cs="Helvetica"/>
          <w:sz w:val="20"/>
          <w:szCs w:val="20"/>
        </w:rPr>
        <w:tab/>
        <w:t>else</w:t>
      </w:r>
    </w:p>
    <w:p w14:paraId="004F3CFB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ab/>
      </w:r>
      <w:r w:rsidRPr="00F43924">
        <w:rPr>
          <w:rFonts w:ascii="Helvetica" w:hAnsi="Helvetica" w:cs="Helvetica"/>
          <w:sz w:val="20"/>
          <w:szCs w:val="20"/>
        </w:rPr>
        <w:tab/>
      </w:r>
      <w:r w:rsidRPr="00F43924">
        <w:rPr>
          <w:rFonts w:ascii="Helvetica" w:hAnsi="Helvetica" w:cs="Helvetica"/>
          <w:sz w:val="20"/>
          <w:szCs w:val="20"/>
        </w:rPr>
        <w:tab/>
      </w:r>
      <w:r w:rsidRPr="00F43924">
        <w:rPr>
          <w:rFonts w:ascii="Helvetica" w:hAnsi="Helvetica" w:cs="Helvetica"/>
          <w:sz w:val="20"/>
          <w:szCs w:val="20"/>
        </w:rPr>
        <w:tab/>
        <w:t>synaptic decay because of the synapse time constant</w:t>
      </w:r>
    </w:p>
    <w:p w14:paraId="7AE3219A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ab/>
      </w:r>
      <w:r w:rsidRPr="00F43924">
        <w:rPr>
          <w:rFonts w:ascii="Helvetica" w:hAnsi="Helvetica" w:cs="Helvetica"/>
          <w:sz w:val="20"/>
          <w:szCs w:val="20"/>
        </w:rPr>
        <w:tab/>
      </w:r>
      <w:r w:rsidRPr="00F43924">
        <w:rPr>
          <w:rFonts w:ascii="Helvetica" w:hAnsi="Helvetica" w:cs="Helvetica"/>
          <w:sz w:val="20"/>
          <w:szCs w:val="20"/>
        </w:rPr>
        <w:tab/>
        <w:t>end</w:t>
      </w:r>
    </w:p>
    <w:p w14:paraId="768D0888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ab/>
      </w:r>
      <w:r w:rsidRPr="00F43924">
        <w:rPr>
          <w:rFonts w:ascii="Helvetica" w:hAnsi="Helvetica" w:cs="Helvetica"/>
          <w:sz w:val="20"/>
          <w:szCs w:val="20"/>
        </w:rPr>
        <w:tab/>
        <w:t>if synapse is still depressed</w:t>
      </w:r>
    </w:p>
    <w:p w14:paraId="1B8D2DBD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lastRenderedPageBreak/>
        <w:tab/>
      </w:r>
      <w:r w:rsidRPr="00F43924">
        <w:rPr>
          <w:rFonts w:ascii="Helvetica" w:hAnsi="Helvetica" w:cs="Helvetica"/>
          <w:sz w:val="20"/>
          <w:szCs w:val="20"/>
        </w:rPr>
        <w:tab/>
      </w:r>
      <w:r w:rsidRPr="00F43924">
        <w:rPr>
          <w:rFonts w:ascii="Helvetica" w:hAnsi="Helvetica" w:cs="Helvetica"/>
          <w:sz w:val="20"/>
          <w:szCs w:val="20"/>
        </w:rPr>
        <w:tab/>
        <w:t>recover synaptic conductivity</w:t>
      </w:r>
    </w:p>
    <w:p w14:paraId="12206788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ab/>
      </w:r>
      <w:r w:rsidRPr="00F43924">
        <w:rPr>
          <w:rFonts w:ascii="Helvetica" w:hAnsi="Helvetica" w:cs="Helvetica"/>
          <w:sz w:val="20"/>
          <w:szCs w:val="20"/>
        </w:rPr>
        <w:tab/>
        <w:t>end</w:t>
      </w:r>
    </w:p>
    <w:p w14:paraId="003084E8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ab/>
      </w:r>
      <w:r w:rsidRPr="00F43924">
        <w:rPr>
          <w:rFonts w:ascii="Helvetica" w:hAnsi="Helvetica" w:cs="Helvetica"/>
          <w:sz w:val="20"/>
          <w:szCs w:val="20"/>
        </w:rPr>
        <w:tab/>
        <w:t>if neuron is inhibitory(excitatory)</w:t>
      </w:r>
    </w:p>
    <w:p w14:paraId="60676A1B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ab/>
      </w:r>
      <w:r w:rsidRPr="00F43924">
        <w:rPr>
          <w:rFonts w:ascii="Helvetica" w:hAnsi="Helvetica" w:cs="Helvetica"/>
          <w:sz w:val="20"/>
          <w:szCs w:val="20"/>
        </w:rPr>
        <w:tab/>
      </w:r>
      <w:r w:rsidRPr="00F43924">
        <w:rPr>
          <w:rFonts w:ascii="Helvetica" w:hAnsi="Helvetica" w:cs="Helvetica"/>
          <w:sz w:val="20"/>
          <w:szCs w:val="20"/>
        </w:rPr>
        <w:tab/>
        <w:t xml:space="preserve">calculate neuron potential </w:t>
      </w:r>
    </w:p>
    <w:p w14:paraId="7A5E85FE" w14:textId="23641F46" w:rsidR="00AE284B" w:rsidRPr="00F43924" w:rsidRDefault="00AE284B" w:rsidP="00263D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2160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 xml:space="preserve">if there is a spontaneous action potential for the neuron and its timestamp is equal to current time or neuron potential is greater than the threshold </w:t>
      </w:r>
    </w:p>
    <w:p w14:paraId="174756FD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ab/>
      </w:r>
      <w:r w:rsidRPr="00F43924">
        <w:rPr>
          <w:rFonts w:ascii="Helvetica" w:hAnsi="Helvetica" w:cs="Helvetica"/>
          <w:sz w:val="20"/>
          <w:szCs w:val="20"/>
        </w:rPr>
        <w:tab/>
      </w:r>
      <w:r w:rsidRPr="00F43924">
        <w:rPr>
          <w:rFonts w:ascii="Helvetica" w:hAnsi="Helvetica" w:cs="Helvetica"/>
          <w:sz w:val="20"/>
          <w:szCs w:val="20"/>
        </w:rPr>
        <w:tab/>
      </w:r>
      <w:r w:rsidRPr="00F43924">
        <w:rPr>
          <w:rFonts w:ascii="Helvetica" w:hAnsi="Helvetica" w:cs="Helvetica"/>
          <w:sz w:val="20"/>
          <w:szCs w:val="20"/>
        </w:rPr>
        <w:tab/>
        <w:t>set neuron potential to reset voltage</w:t>
      </w:r>
    </w:p>
    <w:p w14:paraId="26E0E92D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ab/>
      </w:r>
      <w:r w:rsidRPr="00F43924">
        <w:rPr>
          <w:rFonts w:ascii="Helvetica" w:hAnsi="Helvetica" w:cs="Helvetica"/>
          <w:sz w:val="20"/>
          <w:szCs w:val="20"/>
        </w:rPr>
        <w:tab/>
      </w:r>
      <w:r w:rsidRPr="00F43924">
        <w:rPr>
          <w:rFonts w:ascii="Helvetica" w:hAnsi="Helvetica" w:cs="Helvetica"/>
          <w:sz w:val="20"/>
          <w:szCs w:val="20"/>
        </w:rPr>
        <w:tab/>
      </w:r>
      <w:r w:rsidRPr="00F43924">
        <w:rPr>
          <w:rFonts w:ascii="Helvetica" w:hAnsi="Helvetica" w:cs="Helvetica"/>
          <w:sz w:val="20"/>
          <w:szCs w:val="20"/>
        </w:rPr>
        <w:tab/>
        <w:t xml:space="preserve">plot the spike </w:t>
      </w:r>
    </w:p>
    <w:p w14:paraId="1D5E1ED8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ab/>
      </w:r>
      <w:r w:rsidRPr="00F43924">
        <w:rPr>
          <w:rFonts w:ascii="Helvetica" w:hAnsi="Helvetica" w:cs="Helvetica"/>
          <w:sz w:val="20"/>
          <w:szCs w:val="20"/>
        </w:rPr>
        <w:tab/>
      </w:r>
      <w:r w:rsidRPr="00F43924">
        <w:rPr>
          <w:rFonts w:ascii="Helvetica" w:hAnsi="Helvetica" w:cs="Helvetica"/>
          <w:sz w:val="20"/>
          <w:szCs w:val="20"/>
        </w:rPr>
        <w:tab/>
      </w:r>
      <w:r w:rsidRPr="00F43924">
        <w:rPr>
          <w:rFonts w:ascii="Helvetica" w:hAnsi="Helvetica" w:cs="Helvetica"/>
          <w:sz w:val="20"/>
          <w:szCs w:val="20"/>
        </w:rPr>
        <w:tab/>
        <w:t>for all the postsynaptic partners of this neuron</w:t>
      </w:r>
    </w:p>
    <w:p w14:paraId="439D386E" w14:textId="09BD3F39" w:rsidR="00263D1A" w:rsidRDefault="00AE284B" w:rsidP="00263D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ab/>
      </w:r>
      <w:r w:rsidRPr="00F43924">
        <w:rPr>
          <w:rFonts w:ascii="Helvetica" w:hAnsi="Helvetica" w:cs="Helvetica"/>
          <w:sz w:val="20"/>
          <w:szCs w:val="20"/>
        </w:rPr>
        <w:tab/>
        <w:t>calculate the AP delay based on distance and the axon delay</w:t>
      </w:r>
      <w:r w:rsidR="00263D1A">
        <w:rPr>
          <w:rFonts w:ascii="Helvetica" w:hAnsi="Helvetica" w:cs="Helvetica"/>
          <w:sz w:val="20"/>
          <w:szCs w:val="20"/>
        </w:rPr>
        <w:t xml:space="preserve"> </w:t>
      </w:r>
      <w:r w:rsidRPr="00F43924">
        <w:rPr>
          <w:rFonts w:ascii="Helvetica" w:hAnsi="Helvetica" w:cs="Helvetica"/>
          <w:sz w:val="20"/>
          <w:szCs w:val="20"/>
        </w:rPr>
        <w:t>constant</w:t>
      </w:r>
      <w:r w:rsidRPr="00F43924">
        <w:rPr>
          <w:rFonts w:ascii="Helvetica" w:hAnsi="Helvetica" w:cs="Helvetica"/>
          <w:sz w:val="20"/>
          <w:szCs w:val="20"/>
        </w:rPr>
        <w:tab/>
      </w:r>
      <w:r w:rsidRPr="00F43924">
        <w:rPr>
          <w:rFonts w:ascii="Helvetica" w:hAnsi="Helvetica" w:cs="Helvetica"/>
          <w:sz w:val="20"/>
          <w:szCs w:val="20"/>
        </w:rPr>
        <w:tab/>
      </w:r>
      <w:r w:rsidRPr="00F43924">
        <w:rPr>
          <w:rFonts w:ascii="Helvetica" w:hAnsi="Helvetica" w:cs="Helvetica"/>
          <w:sz w:val="20"/>
          <w:szCs w:val="20"/>
        </w:rPr>
        <w:tab/>
      </w:r>
      <w:r w:rsidRPr="00F43924">
        <w:rPr>
          <w:rFonts w:ascii="Helvetica" w:hAnsi="Helvetica" w:cs="Helvetica"/>
          <w:sz w:val="20"/>
          <w:szCs w:val="20"/>
        </w:rPr>
        <w:tab/>
      </w:r>
    </w:p>
    <w:p w14:paraId="3ED2007D" w14:textId="0641764A" w:rsidR="00AE284B" w:rsidRPr="00F43924" w:rsidRDefault="00263D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 w:rsidR="00AE284B" w:rsidRPr="00F43924">
        <w:rPr>
          <w:rFonts w:ascii="Helvetica" w:hAnsi="Helvetica" w:cs="Helvetica"/>
          <w:sz w:val="20"/>
          <w:szCs w:val="20"/>
        </w:rPr>
        <w:t>Pass AP time to postsynaptic neuron</w:t>
      </w:r>
    </w:p>
    <w:p w14:paraId="196981D8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ab/>
      </w:r>
      <w:r w:rsidRPr="00F43924">
        <w:rPr>
          <w:rFonts w:ascii="Helvetica" w:hAnsi="Helvetica" w:cs="Helvetica"/>
          <w:sz w:val="20"/>
          <w:szCs w:val="20"/>
        </w:rPr>
        <w:tab/>
      </w:r>
      <w:r w:rsidRPr="00F43924">
        <w:rPr>
          <w:rFonts w:ascii="Helvetica" w:hAnsi="Helvetica" w:cs="Helvetica"/>
          <w:sz w:val="20"/>
          <w:szCs w:val="20"/>
        </w:rPr>
        <w:tab/>
      </w:r>
      <w:r w:rsidRPr="00F43924">
        <w:rPr>
          <w:rFonts w:ascii="Helvetica" w:hAnsi="Helvetica" w:cs="Helvetica"/>
          <w:sz w:val="20"/>
          <w:szCs w:val="20"/>
        </w:rPr>
        <w:tab/>
        <w:t>end</w:t>
      </w:r>
    </w:p>
    <w:p w14:paraId="7FA70B6A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ab/>
      </w:r>
      <w:r w:rsidRPr="00F43924">
        <w:rPr>
          <w:rFonts w:ascii="Helvetica" w:hAnsi="Helvetica" w:cs="Helvetica"/>
          <w:sz w:val="20"/>
          <w:szCs w:val="20"/>
        </w:rPr>
        <w:tab/>
      </w:r>
      <w:r w:rsidRPr="00F43924">
        <w:rPr>
          <w:rFonts w:ascii="Helvetica" w:hAnsi="Helvetica" w:cs="Helvetica"/>
          <w:sz w:val="20"/>
          <w:szCs w:val="20"/>
        </w:rPr>
        <w:tab/>
        <w:t>end</w:t>
      </w:r>
    </w:p>
    <w:p w14:paraId="466DDA71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ab/>
      </w:r>
      <w:r w:rsidRPr="00F43924">
        <w:rPr>
          <w:rFonts w:ascii="Helvetica" w:hAnsi="Helvetica" w:cs="Helvetica"/>
          <w:sz w:val="20"/>
          <w:szCs w:val="20"/>
        </w:rPr>
        <w:tab/>
        <w:t>end</w:t>
      </w:r>
    </w:p>
    <w:p w14:paraId="7F62017B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ab/>
        <w:t>end</w:t>
      </w:r>
    </w:p>
    <w:p w14:paraId="6DDFC31E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>end</w:t>
      </w:r>
    </w:p>
    <w:p w14:paraId="3C4D446B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7B4693B6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43924">
        <w:rPr>
          <w:rFonts w:ascii="Helvetica" w:hAnsi="Helvetica" w:cs="Helvetica"/>
          <w:sz w:val="20"/>
          <w:szCs w:val="20"/>
        </w:rPr>
        <w:tab/>
      </w:r>
      <w:r w:rsidRPr="00F43924">
        <w:rPr>
          <w:rFonts w:ascii="Helvetica" w:hAnsi="Helvetica" w:cs="Helvetica"/>
          <w:sz w:val="20"/>
          <w:szCs w:val="20"/>
        </w:rPr>
        <w:tab/>
      </w:r>
    </w:p>
    <w:p w14:paraId="5D9D9AF6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024EB44D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206794CA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40C3C04F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30B566A6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3A2FC0E0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550731A8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1008E389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400DA8A8" w14:textId="77777777" w:rsidR="00AE284B" w:rsidRPr="00F43924" w:rsidRDefault="00AE28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sectPr w:rsidR="00AE284B" w:rsidRPr="00F439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24"/>
    <w:rsid w:val="00263D1A"/>
    <w:rsid w:val="00AA0460"/>
    <w:rsid w:val="00AE284B"/>
    <w:rsid w:val="00F13A39"/>
    <w:rsid w:val="00F4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FA1155"/>
  <w14:defaultImageDpi w14:val="0"/>
  <w15:docId w15:val="{90248893-3947-450E-A653-2E677A06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Bonner</dc:creator>
  <cp:keywords/>
  <dc:description/>
  <cp:lastModifiedBy>Yevgeny Berdichevsky</cp:lastModifiedBy>
  <cp:revision>2</cp:revision>
  <dcterms:created xsi:type="dcterms:W3CDTF">2022-05-16T14:50:00Z</dcterms:created>
  <dcterms:modified xsi:type="dcterms:W3CDTF">2022-05-16T14:50:00Z</dcterms:modified>
</cp:coreProperties>
</file>