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0"/>
        <w:gridCol w:w="3040"/>
        <w:gridCol w:w="1640"/>
        <w:gridCol w:w="2120"/>
      </w:tblGrid>
      <w:tr>
        <w:trPr>
          <w:trHeight w:val="158" w:hRule="atLeast"/>
        </w:trPr>
        <w:tc>
          <w:tcPr>
            <w:tcW w:w="3960" w:type="dxa"/>
            <w:vMerge w:val="restart"/>
          </w:tcPr>
          <w:p>
            <w:pPr>
              <w:pStyle w:val="TableParagraph"/>
              <w:spacing w:before="1"/>
              <w:rPr>
                <w:sz w:val="2"/>
              </w:rPr>
            </w:pPr>
          </w:p>
          <w:p>
            <w:pPr>
              <w:pStyle w:val="TableParagraph"/>
              <w:ind w:left="16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70996" cy="476059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996" cy="476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80" w:type="dxa"/>
            <w:gridSpan w:val="2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120" w:type="dxa"/>
          </w:tcPr>
          <w:p>
            <w:pPr>
              <w:pStyle w:val="TableParagraph"/>
              <w:spacing w:line="138" w:lineRule="exact"/>
              <w:ind w:right="201"/>
              <w:jc w:val="right"/>
              <w:rPr>
                <w:b/>
                <w:sz w:val="14"/>
              </w:rPr>
            </w:pPr>
            <w:r>
              <w:rPr>
                <w:b/>
                <w:sz w:val="14"/>
              </w:rPr>
              <w:t>Отримано</w:t>
            </w:r>
            <w:r>
              <w:rPr>
                <w:b/>
                <w:spacing w:val="-7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банком</w:t>
            </w:r>
          </w:p>
        </w:tc>
      </w:tr>
      <w:tr>
        <w:trPr>
          <w:trHeight w:val="648" w:hRule="atLeast"/>
        </w:trPr>
        <w:tc>
          <w:tcPr>
            <w:tcW w:w="39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80" w:type="dxa"/>
            <w:gridSpan w:val="2"/>
          </w:tcPr>
          <w:p>
            <w:pPr>
              <w:pStyle w:val="TableParagraph"/>
              <w:spacing w:line="158" w:lineRule="exact"/>
              <w:ind w:left="39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ЗАЯВА</w:t>
            </w:r>
            <w:r>
              <w:rPr>
                <w:b/>
                <w:spacing w:val="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ПРО</w:t>
            </w:r>
            <w:r>
              <w:rPr>
                <w:b/>
                <w:spacing w:val="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КУПІВЛЮ</w:t>
            </w:r>
            <w:r>
              <w:rPr>
                <w:b/>
                <w:spacing w:val="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ІНОЗЕМНОЇ</w:t>
            </w:r>
            <w:r>
              <w:rPr>
                <w:b/>
                <w:spacing w:val="3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ВАЛЮТИ</w:t>
            </w:r>
          </w:p>
        </w:tc>
        <w:tc>
          <w:tcPr>
            <w:tcW w:w="2120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51" w:hRule="atLeast"/>
        </w:trPr>
        <w:tc>
          <w:tcPr>
            <w:tcW w:w="3960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680" w:type="dxa"/>
            <w:gridSpan w:val="2"/>
          </w:tcPr>
          <w:p>
            <w:pPr>
              <w:pStyle w:val="TableParagraph"/>
              <w:spacing w:before="26"/>
              <w:ind w:left="139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APPLICATION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FOR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FOREIGN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CURRENCY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PURCHASE</w:t>
            </w:r>
          </w:p>
        </w:tc>
        <w:tc>
          <w:tcPr>
            <w:tcW w:w="2120" w:type="dxa"/>
          </w:tcPr>
          <w:p>
            <w:pPr>
              <w:pStyle w:val="TableParagraph"/>
              <w:spacing w:before="26"/>
              <w:ind w:right="201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підпис/signature</w:t>
            </w:r>
          </w:p>
        </w:tc>
      </w:tr>
      <w:tr>
        <w:trPr>
          <w:trHeight w:val="325" w:hRule="atLeast"/>
        </w:trPr>
        <w:tc>
          <w:tcPr>
            <w:tcW w:w="3960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680" w:type="dxa"/>
            <w:gridSpan w:val="2"/>
          </w:tcPr>
          <w:p>
            <w:pPr>
              <w:pStyle w:val="TableParagraph"/>
              <w:tabs>
                <w:tab w:pos="919" w:val="left" w:leader="none"/>
                <w:tab w:pos="3459" w:val="left" w:leader="none"/>
              </w:tabs>
              <w:spacing w:before="59"/>
              <w:ind w:left="325"/>
              <w:rPr>
                <w:b/>
                <w:sz w:val="14"/>
              </w:rPr>
            </w:pPr>
            <w:r>
              <w:rPr>
                <w:b/>
                <w:sz w:val="14"/>
              </w:rPr>
              <w:t>№</w:t>
            </w:r>
            <w:r>
              <w:rPr>
                <w:b/>
                <w:spacing w:val="-2"/>
                <w:sz w:val="14"/>
              </w:rPr>
              <w:t> </w:t>
            </w:r>
            <w:r>
              <w:rPr>
                <w:rFonts w:ascii="Arial" w:hAnsi="Arial"/>
                <w:b/>
                <w:spacing w:val="33"/>
                <w:sz w:val="14"/>
                <w:u w:val="thick"/>
              </w:rPr>
              <w:t>  </w:t>
            </w:r>
            <w:r>
              <w:rPr>
                <w:rFonts w:ascii="Arial" w:hAnsi="Arial"/>
                <w:b/>
                <w:spacing w:val="-10"/>
                <w:sz w:val="14"/>
                <w:u w:val="thick"/>
              </w:rPr>
              <w:t>5</w:t>
            </w:r>
            <w:r>
              <w:rPr>
                <w:rFonts w:ascii="Arial" w:hAnsi="Arial"/>
                <w:b/>
                <w:sz w:val="14"/>
                <w:u w:val="thick"/>
              </w:rPr>
              <w:tab/>
            </w:r>
            <w:r>
              <w:rPr>
                <w:rFonts w:ascii="Arial" w:hAnsi="Arial"/>
                <w:b/>
                <w:spacing w:val="38"/>
                <w:sz w:val="14"/>
              </w:rPr>
              <w:t> </w:t>
            </w:r>
            <w:r>
              <w:rPr>
                <w:b/>
                <w:sz w:val="14"/>
              </w:rPr>
              <w:t>ВІД/DATED</w:t>
            </w:r>
            <w:r>
              <w:rPr>
                <w:b/>
                <w:spacing w:val="33"/>
                <w:sz w:val="14"/>
              </w:rPr>
              <w:t> </w:t>
            </w:r>
            <w:r>
              <w:rPr>
                <w:b/>
                <w:sz w:val="14"/>
              </w:rPr>
              <w:t>"</w:t>
            </w:r>
            <w:r>
              <w:rPr>
                <w:rFonts w:ascii="Arial" w:hAnsi="Arial"/>
                <w:b/>
                <w:spacing w:val="40"/>
                <w:sz w:val="14"/>
                <w:u w:val="thick"/>
              </w:rPr>
              <w:t> </w:t>
            </w:r>
            <w:r>
              <w:rPr>
                <w:rFonts w:ascii="Arial" w:hAnsi="Arial"/>
                <w:b/>
                <w:sz w:val="14"/>
                <w:u w:val="thick"/>
              </w:rPr>
              <w:t>23</w:t>
            </w:r>
            <w:r>
              <w:rPr>
                <w:rFonts w:ascii="Arial" w:hAnsi="Arial"/>
                <w:b/>
                <w:spacing w:val="36"/>
                <w:sz w:val="14"/>
                <w:u w:val="thick"/>
              </w:rPr>
              <w:t> </w:t>
            </w:r>
            <w:r>
              <w:rPr>
                <w:b/>
                <w:sz w:val="14"/>
              </w:rPr>
              <w:t>"</w:t>
            </w:r>
            <w:r>
              <w:rPr>
                <w:b/>
                <w:spacing w:val="-2"/>
                <w:sz w:val="14"/>
              </w:rPr>
              <w:t> </w:t>
            </w:r>
            <w:r>
              <w:rPr>
                <w:b/>
                <w:sz w:val="14"/>
              </w:rPr>
              <w:t>березня</w:t>
            </w:r>
            <w:r>
              <w:rPr>
                <w:rFonts w:ascii="Arial" w:hAnsi="Arial"/>
                <w:b/>
                <w:spacing w:val="80"/>
                <w:w w:val="150"/>
                <w:sz w:val="14"/>
                <w:u w:val="thick"/>
              </w:rPr>
              <w:t> </w:t>
            </w:r>
            <w:r>
              <w:rPr>
                <w:rFonts w:ascii="Arial" w:hAnsi="Arial"/>
                <w:b/>
                <w:sz w:val="14"/>
                <w:u w:val="thick"/>
              </w:rPr>
              <w:t>2026</w:t>
              <w:tab/>
            </w:r>
            <w:r>
              <w:rPr>
                <w:b/>
                <w:spacing w:val="-5"/>
                <w:sz w:val="14"/>
              </w:rPr>
              <w:t>р.</w:t>
            </w:r>
          </w:p>
        </w:tc>
        <w:tc>
          <w:tcPr>
            <w:tcW w:w="2120" w:type="dxa"/>
          </w:tcPr>
          <w:p>
            <w:pPr>
              <w:pStyle w:val="TableParagraph"/>
              <w:spacing w:before="59"/>
              <w:ind w:right="201"/>
              <w:jc w:val="right"/>
              <w:rPr>
                <w:sz w:val="14"/>
              </w:rPr>
            </w:pPr>
            <w:r>
              <w:rPr>
                <w:sz w:val="14"/>
              </w:rPr>
              <w:t>Штамп/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Stamp</w:t>
            </w:r>
          </w:p>
        </w:tc>
      </w:tr>
      <w:tr>
        <w:trPr>
          <w:trHeight w:val="314" w:hRule="atLeast"/>
        </w:trPr>
        <w:tc>
          <w:tcPr>
            <w:tcW w:w="10760" w:type="dxa"/>
            <w:gridSpan w:val="4"/>
          </w:tcPr>
          <w:p>
            <w:pPr>
              <w:pStyle w:val="TableParagraph"/>
              <w:spacing w:before="96"/>
              <w:ind w:left="3244"/>
              <w:rPr>
                <w:sz w:val="14"/>
              </w:rPr>
            </w:pPr>
            <w:r>
              <w:rPr>
                <w:sz w:val="14"/>
              </w:rPr>
              <w:t>АТ</w:t>
            </w:r>
            <w:r>
              <w:rPr>
                <w:spacing w:val="-11"/>
                <w:sz w:val="14"/>
              </w:rPr>
              <w:t> </w:t>
            </w:r>
            <w:r>
              <w:rPr>
                <w:sz w:val="14"/>
              </w:rPr>
              <w:t>«УНІВЕРСАЛ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БАНК»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,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адреса:</w:t>
            </w:r>
            <w:r>
              <w:rPr>
                <w:spacing w:val="18"/>
                <w:sz w:val="14"/>
              </w:rPr>
              <w:t> </w:t>
            </w:r>
            <w:r>
              <w:rPr>
                <w:sz w:val="14"/>
              </w:rPr>
              <w:t>04080,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Київ,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Україна,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вул.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Оленівська,</w:t>
            </w:r>
            <w:r>
              <w:rPr>
                <w:spacing w:val="-8"/>
                <w:sz w:val="14"/>
              </w:rPr>
              <w:t> </w:t>
            </w:r>
            <w:r>
              <w:rPr>
                <w:spacing w:val="-5"/>
                <w:sz w:val="14"/>
              </w:rPr>
              <w:t>23</w:t>
            </w:r>
          </w:p>
        </w:tc>
      </w:tr>
      <w:tr>
        <w:trPr>
          <w:trHeight w:val="200" w:hRule="atLeast"/>
        </w:trPr>
        <w:tc>
          <w:tcPr>
            <w:tcW w:w="10760" w:type="dxa"/>
            <w:gridSpan w:val="4"/>
            <w:tcBorders>
              <w:bottom w:val="single" w:sz="18" w:space="0" w:color="000000"/>
            </w:tcBorders>
          </w:tcPr>
          <w:p>
            <w:pPr>
              <w:pStyle w:val="TableParagraph"/>
              <w:spacing w:line="129" w:lineRule="exact" w:before="51"/>
              <w:ind w:left="32"/>
              <w:jc w:val="center"/>
              <w:rPr>
                <w:sz w:val="14"/>
              </w:rPr>
            </w:pPr>
            <w:r>
              <w:rPr>
                <w:sz w:val="14"/>
              </w:rPr>
              <w:t>JSC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“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UNIVERSAL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BANK”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,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address:</w:t>
            </w:r>
            <w:r>
              <w:rPr>
                <w:spacing w:val="24"/>
                <w:sz w:val="14"/>
              </w:rPr>
              <w:t> </w:t>
            </w:r>
            <w:r>
              <w:rPr>
                <w:sz w:val="14"/>
              </w:rPr>
              <w:t>04080,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Kyiv,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Ukraine,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Olenivska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St.,</w:t>
            </w:r>
            <w:r>
              <w:rPr>
                <w:spacing w:val="-5"/>
                <w:sz w:val="14"/>
              </w:rPr>
              <w:t> 23</w:t>
            </w:r>
          </w:p>
        </w:tc>
      </w:tr>
      <w:tr>
        <w:trPr>
          <w:trHeight w:val="265" w:hRule="atLeast"/>
        </w:trPr>
        <w:tc>
          <w:tcPr>
            <w:tcW w:w="3960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1F1F1"/>
          </w:tcPr>
          <w:p>
            <w:pPr>
              <w:pStyle w:val="TableParagraph"/>
              <w:spacing w:before="93"/>
              <w:ind w:left="108"/>
              <w:rPr>
                <w:sz w:val="14"/>
              </w:rPr>
            </w:pPr>
            <w:r>
              <w:rPr>
                <w:b/>
                <w:sz w:val="14"/>
              </w:rPr>
              <w:t>Назва</w:t>
            </w:r>
            <w:r>
              <w:rPr>
                <w:b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клієнта</w:t>
            </w:r>
            <w:r>
              <w:rPr>
                <w:b/>
                <w:spacing w:val="-6"/>
                <w:sz w:val="14"/>
              </w:rPr>
              <w:t> </w:t>
            </w:r>
            <w:r>
              <w:rPr>
                <w:sz w:val="14"/>
              </w:rPr>
              <w:t>/Customer</w:t>
            </w:r>
            <w:r>
              <w:rPr>
                <w:spacing w:val="-6"/>
                <w:sz w:val="14"/>
              </w:rPr>
              <w:t> </w:t>
            </w:r>
            <w:r>
              <w:rPr>
                <w:spacing w:val="-4"/>
                <w:sz w:val="14"/>
              </w:rPr>
              <w:t>name</w:t>
            </w: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ind w:left="108"/>
              <w:rPr>
                <w:sz w:val="14"/>
              </w:rPr>
            </w:pPr>
            <w:bookmarkStart w:name="місцезнаходження клієнта /address " w:id="1"/>
            <w:bookmarkEnd w:id="1"/>
            <w:r>
              <w:rPr/>
            </w:r>
            <w:r>
              <w:rPr>
                <w:b/>
                <w:spacing w:val="-2"/>
                <w:sz w:val="14"/>
              </w:rPr>
              <w:t>місцезнаходження</w:t>
            </w:r>
            <w:r>
              <w:rPr>
                <w:b/>
                <w:spacing w:val="7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клієнта</w:t>
            </w:r>
            <w:r>
              <w:rPr>
                <w:b/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/address</w:t>
            </w:r>
          </w:p>
        </w:tc>
        <w:tc>
          <w:tcPr>
            <w:tcW w:w="3040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6"/>
              <w:ind w:left="123"/>
              <w:rPr>
                <w:sz w:val="14"/>
              </w:rPr>
            </w:pPr>
            <w:r>
              <w:rPr>
                <w:sz w:val="14"/>
              </w:rPr>
              <w:t>ФОП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Каллаш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Леонід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2"/>
                <w:sz w:val="14"/>
              </w:rPr>
              <w:t>Юрійович</w:t>
            </w:r>
          </w:p>
        </w:tc>
        <w:tc>
          <w:tcPr>
            <w:tcW w:w="1640" w:type="dxa"/>
            <w:tcBorders>
              <w:top w:val="single" w:sz="1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120" w:type="dxa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396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40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60" w:lineRule="atLeast" w:before="3"/>
              <w:ind w:left="123" w:right="221"/>
              <w:rPr>
                <w:sz w:val="14"/>
              </w:rPr>
            </w:pPr>
            <w:r>
              <w:rPr>
                <w:color w:val="202529"/>
                <w:spacing w:val="-2"/>
                <w:sz w:val="14"/>
              </w:rPr>
              <w:t>Україна, м. Київ, пров. Костя Гордієнка, буд.</w:t>
            </w:r>
            <w:r>
              <w:rPr>
                <w:color w:val="202529"/>
                <w:spacing w:val="40"/>
                <w:sz w:val="14"/>
              </w:rPr>
              <w:t> </w:t>
            </w:r>
            <w:r>
              <w:rPr>
                <w:color w:val="202529"/>
                <w:sz w:val="14"/>
              </w:rPr>
              <w:t>10, кв. 7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2F2F2"/>
          </w:tcPr>
          <w:p>
            <w:pPr>
              <w:pStyle w:val="TableParagraph"/>
              <w:spacing w:before="21"/>
              <w:ind w:left="11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Код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ЄДРПОУ/</w:t>
            </w:r>
            <w:r>
              <w:rPr>
                <w:b/>
                <w:spacing w:val="-4"/>
                <w:sz w:val="14"/>
              </w:rPr>
              <w:t> ДРФО</w:t>
            </w:r>
          </w:p>
          <w:p>
            <w:pPr>
              <w:pStyle w:val="TableParagraph"/>
              <w:spacing w:line="143" w:lineRule="exact"/>
              <w:ind w:left="604"/>
              <w:rPr>
                <w:b/>
                <w:sz w:val="14"/>
              </w:rPr>
            </w:pPr>
            <w:r>
              <w:rPr>
                <w:b/>
                <w:sz w:val="14"/>
              </w:rPr>
              <w:t>ID</w:t>
            </w:r>
            <w:r>
              <w:rPr>
                <w:b/>
                <w:spacing w:val="-2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code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67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3073810850</w:t>
            </w:r>
          </w:p>
        </w:tc>
      </w:tr>
    </w:tbl>
    <w:p>
      <w:pPr>
        <w:spacing w:before="112"/>
        <w:ind w:left="142" w:right="0" w:firstLine="0"/>
        <w:jc w:val="left"/>
        <w:rPr>
          <w:b/>
          <w:sz w:val="12"/>
        </w:rPr>
      </w:pPr>
      <w:r>
        <w:rPr>
          <w:b/>
          <w:sz w:val="12"/>
        </w:rPr>
        <w:t>Доручаємо</w:t>
      </w:r>
      <w:r>
        <w:rPr>
          <w:b/>
          <w:spacing w:val="-4"/>
          <w:sz w:val="12"/>
        </w:rPr>
        <w:t> </w:t>
      </w:r>
      <w:r>
        <w:rPr>
          <w:b/>
          <w:sz w:val="12"/>
        </w:rPr>
        <w:t>від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нашого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імені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і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за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наш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рахунок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здійснити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на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зазначених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в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заяві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умовах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купівлю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іноземної</w:t>
      </w:r>
      <w:r>
        <w:rPr>
          <w:b/>
          <w:spacing w:val="-1"/>
          <w:sz w:val="12"/>
        </w:rPr>
        <w:t> </w:t>
      </w:r>
      <w:r>
        <w:rPr>
          <w:b/>
          <w:spacing w:val="-2"/>
          <w:sz w:val="12"/>
        </w:rPr>
        <w:t>валюти</w:t>
      </w:r>
    </w:p>
    <w:p>
      <w:pPr>
        <w:spacing w:before="0"/>
        <w:ind w:left="142" w:right="0" w:firstLine="0"/>
        <w:jc w:val="left"/>
        <w:rPr>
          <w:b/>
          <w:sz w:val="12"/>
        </w:rPr>
      </w:pPr>
      <w:r>
        <w:rPr>
          <w:b/>
          <w:sz w:val="12"/>
        </w:rPr>
        <w:t>We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authorize the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Bank to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purchase FCY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funds on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our behalf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and at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our expense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on conditions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mentioned in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this </w:t>
      </w:r>
      <w:r>
        <w:rPr>
          <w:b/>
          <w:spacing w:val="-2"/>
          <w:sz w:val="12"/>
        </w:rPr>
        <w:t>application</w:t>
      </w:r>
    </w:p>
    <w:tbl>
      <w:tblPr>
        <w:tblW w:w="0" w:type="auto"/>
        <w:jc w:val="left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0"/>
        <w:gridCol w:w="8370"/>
      </w:tblGrid>
      <w:tr>
        <w:trPr>
          <w:trHeight w:val="445" w:hRule="atLeast"/>
        </w:trPr>
        <w:tc>
          <w:tcPr>
            <w:tcW w:w="1970" w:type="dxa"/>
            <w:vMerge w:val="restart"/>
            <w:tcBorders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line="195" w:lineRule="exact"/>
              <w:ind w:left="108"/>
              <w:rPr>
                <w:b/>
                <w:sz w:val="14"/>
              </w:rPr>
            </w:pPr>
            <w:r>
              <w:rPr>
                <w:b/>
                <w:color w:val="000000"/>
                <w:sz w:val="18"/>
                <w:highlight w:val="yellow"/>
              </w:rPr>
              <w:t>Мета</w:t>
            </w:r>
            <w:r>
              <w:rPr>
                <w:b/>
                <w:color w:val="000000"/>
                <w:spacing w:val="-4"/>
                <w:sz w:val="18"/>
                <w:highlight w:val="yellow"/>
              </w:rPr>
              <w:t> </w:t>
            </w:r>
            <w:r>
              <w:rPr>
                <w:b/>
                <w:color w:val="000000"/>
                <w:sz w:val="18"/>
                <w:highlight w:val="yellow"/>
              </w:rPr>
              <w:t>купівлі/</w:t>
            </w:r>
            <w:r>
              <w:rPr>
                <w:b/>
                <w:color w:val="000000"/>
                <w:spacing w:val="-3"/>
                <w:sz w:val="18"/>
                <w:highlight w:val="yellow"/>
              </w:rPr>
              <w:t> </w:t>
            </w:r>
            <w:r>
              <w:rPr>
                <w:b/>
                <w:color w:val="000000"/>
                <w:spacing w:val="-2"/>
                <w:sz w:val="18"/>
              </w:rPr>
              <w:t>P</w:t>
            </w:r>
            <w:r>
              <w:rPr>
                <w:b/>
                <w:color w:val="000000"/>
                <w:spacing w:val="-2"/>
                <w:sz w:val="14"/>
              </w:rPr>
              <w:t>urpose</w:t>
            </w:r>
          </w:p>
          <w:p>
            <w:pPr>
              <w:pStyle w:val="TableParagraph"/>
              <w:ind w:left="108"/>
              <w:rPr>
                <w:b/>
                <w:sz w:val="14"/>
              </w:rPr>
            </w:pPr>
            <w:r>
              <w:rPr>
                <w:b/>
                <w:sz w:val="14"/>
              </w:rPr>
              <w:t>of</w:t>
            </w:r>
            <w:r>
              <w:rPr>
                <w:b/>
                <w:spacing w:val="-2"/>
                <w:sz w:val="14"/>
              </w:rPr>
              <w:t> purchase</w:t>
            </w:r>
          </w:p>
        </w:tc>
        <w:tc>
          <w:tcPr>
            <w:tcW w:w="837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95" w:lineRule="exact"/>
              <w:ind w:left="131"/>
              <w:rPr>
                <w:sz w:val="18"/>
              </w:rPr>
            </w:pPr>
            <w:r>
              <w:rPr>
                <w:sz w:val="18"/>
              </w:rPr>
              <w:t>Передплата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за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товари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згідно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контракту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01/26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від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16.03.2026,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інвойсу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PI2026031201від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17.03.2026</w:t>
            </w:r>
          </w:p>
        </w:tc>
      </w:tr>
      <w:tr>
        <w:trPr>
          <w:trHeight w:val="304" w:hRule="atLeast"/>
        </w:trPr>
        <w:tc>
          <w:tcPr>
            <w:tcW w:w="1970" w:type="dxa"/>
            <w:vMerge/>
            <w:tcBorders>
              <w:top w:val="nil"/>
              <w:right w:val="single" w:sz="8" w:space="0" w:color="000000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7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139" w:lineRule="exact"/>
              <w:ind w:left="131"/>
              <w:rPr>
                <w:i/>
                <w:sz w:val="14"/>
              </w:rPr>
            </w:pPr>
            <w:r>
              <w:rPr>
                <w:i/>
                <w:sz w:val="14"/>
              </w:rPr>
              <w:t>(Оплата/передплата</w:t>
            </w:r>
            <w:r>
              <w:rPr>
                <w:i/>
                <w:spacing w:val="-10"/>
                <w:sz w:val="14"/>
              </w:rPr>
              <w:t> </w:t>
            </w:r>
            <w:r>
              <w:rPr>
                <w:i/>
                <w:sz w:val="14"/>
              </w:rPr>
              <w:t>за</w:t>
            </w:r>
            <w:r>
              <w:rPr>
                <w:i/>
                <w:spacing w:val="-8"/>
                <w:sz w:val="14"/>
              </w:rPr>
              <w:t> </w:t>
            </w:r>
            <w:r>
              <w:rPr>
                <w:i/>
                <w:sz w:val="14"/>
              </w:rPr>
              <w:t>товар/послуги</w:t>
            </w:r>
            <w:r>
              <w:rPr>
                <w:i/>
                <w:spacing w:val="-8"/>
                <w:sz w:val="14"/>
              </w:rPr>
              <w:t> </w:t>
            </w:r>
            <w:r>
              <w:rPr>
                <w:i/>
                <w:sz w:val="14"/>
              </w:rPr>
              <w:t>тощо</w:t>
            </w:r>
            <w:r>
              <w:rPr>
                <w:i/>
                <w:spacing w:val="-8"/>
                <w:sz w:val="14"/>
              </w:rPr>
              <w:t> </w:t>
            </w:r>
            <w:r>
              <w:rPr>
                <w:i/>
                <w:sz w:val="14"/>
              </w:rPr>
              <w:t>на</w:t>
            </w:r>
            <w:r>
              <w:rPr>
                <w:i/>
                <w:spacing w:val="-8"/>
                <w:sz w:val="14"/>
              </w:rPr>
              <w:t> </w:t>
            </w:r>
            <w:r>
              <w:rPr>
                <w:i/>
                <w:sz w:val="14"/>
              </w:rPr>
              <w:t>підставі</w:t>
            </w:r>
            <w:r>
              <w:rPr>
                <w:i/>
                <w:spacing w:val="-8"/>
                <w:sz w:val="14"/>
              </w:rPr>
              <w:t> </w:t>
            </w:r>
            <w:r>
              <w:rPr>
                <w:i/>
                <w:sz w:val="14"/>
              </w:rPr>
              <w:t>контракта,</w:t>
            </w:r>
            <w:r>
              <w:rPr>
                <w:i/>
                <w:spacing w:val="-7"/>
                <w:sz w:val="14"/>
              </w:rPr>
              <w:t> </w:t>
            </w:r>
            <w:r>
              <w:rPr>
                <w:i/>
                <w:sz w:val="14"/>
              </w:rPr>
              <w:t>інвойса,</w:t>
            </w:r>
            <w:r>
              <w:rPr>
                <w:i/>
                <w:spacing w:val="-8"/>
                <w:sz w:val="14"/>
              </w:rPr>
              <w:t> </w:t>
            </w:r>
            <w:r>
              <w:rPr>
                <w:i/>
                <w:sz w:val="14"/>
              </w:rPr>
              <w:t>МД,</w:t>
            </w:r>
            <w:r>
              <w:rPr>
                <w:i/>
                <w:spacing w:val="-8"/>
                <w:sz w:val="14"/>
              </w:rPr>
              <w:t> </w:t>
            </w:r>
            <w:r>
              <w:rPr>
                <w:i/>
                <w:sz w:val="14"/>
              </w:rPr>
              <w:t>погашення</w:t>
            </w:r>
            <w:r>
              <w:rPr>
                <w:i/>
                <w:spacing w:val="-8"/>
                <w:sz w:val="14"/>
              </w:rPr>
              <w:t> </w:t>
            </w:r>
            <w:r>
              <w:rPr>
                <w:i/>
                <w:sz w:val="14"/>
              </w:rPr>
              <w:t>кредиту</w:t>
            </w:r>
            <w:r>
              <w:rPr>
                <w:i/>
                <w:spacing w:val="-8"/>
                <w:sz w:val="14"/>
              </w:rPr>
              <w:t> </w:t>
            </w:r>
            <w:r>
              <w:rPr>
                <w:i/>
                <w:sz w:val="14"/>
              </w:rPr>
              <w:t>зг.</w:t>
            </w:r>
            <w:r>
              <w:rPr>
                <w:i/>
                <w:spacing w:val="-8"/>
                <w:sz w:val="14"/>
              </w:rPr>
              <w:t> </w:t>
            </w:r>
            <w:r>
              <w:rPr>
                <w:i/>
                <w:sz w:val="14"/>
              </w:rPr>
              <w:t>з</w:t>
            </w:r>
            <w:r>
              <w:rPr>
                <w:i/>
                <w:spacing w:val="-8"/>
                <w:sz w:val="14"/>
              </w:rPr>
              <w:t> </w:t>
            </w:r>
            <w:r>
              <w:rPr>
                <w:i/>
                <w:sz w:val="14"/>
              </w:rPr>
              <w:t>договором</w:t>
            </w:r>
            <w:r>
              <w:rPr>
                <w:i/>
                <w:spacing w:val="-7"/>
                <w:sz w:val="14"/>
              </w:rPr>
              <w:t> </w:t>
            </w:r>
            <w:r>
              <w:rPr>
                <w:i/>
                <w:spacing w:val="-5"/>
                <w:sz w:val="14"/>
              </w:rPr>
              <w:t>№,</w:t>
            </w:r>
          </w:p>
          <w:p>
            <w:pPr>
              <w:pStyle w:val="TableParagraph"/>
              <w:spacing w:line="146" w:lineRule="exact"/>
              <w:ind w:left="131"/>
              <w:rPr>
                <w:i/>
                <w:sz w:val="14"/>
              </w:rPr>
            </w:pPr>
            <w:r>
              <w:rPr>
                <w:i/>
                <w:sz w:val="14"/>
              </w:rPr>
              <w:t>лист-розрахунок</w:t>
            </w:r>
            <w:r>
              <w:rPr>
                <w:i/>
                <w:spacing w:val="-9"/>
                <w:sz w:val="14"/>
              </w:rPr>
              <w:t> </w:t>
            </w:r>
            <w:r>
              <w:rPr>
                <w:i/>
                <w:sz w:val="14"/>
              </w:rPr>
              <w:t>на</w:t>
            </w:r>
            <w:r>
              <w:rPr>
                <w:i/>
                <w:spacing w:val="-8"/>
                <w:sz w:val="14"/>
              </w:rPr>
              <w:t> </w:t>
            </w:r>
            <w:r>
              <w:rPr>
                <w:i/>
                <w:sz w:val="14"/>
              </w:rPr>
              <w:t>відрядження</w:t>
            </w:r>
            <w:r>
              <w:rPr>
                <w:i/>
                <w:spacing w:val="-8"/>
                <w:sz w:val="14"/>
              </w:rPr>
              <w:t> </w:t>
            </w:r>
            <w:r>
              <w:rPr>
                <w:i/>
                <w:sz w:val="14"/>
              </w:rPr>
              <w:t>№,</w:t>
            </w:r>
            <w:r>
              <w:rPr>
                <w:i/>
                <w:spacing w:val="-8"/>
                <w:sz w:val="14"/>
              </w:rPr>
              <w:t> </w:t>
            </w:r>
            <w:r>
              <w:rPr>
                <w:i/>
                <w:spacing w:val="-2"/>
                <w:sz w:val="14"/>
              </w:rPr>
              <w:t>тощо)</w:t>
            </w:r>
          </w:p>
        </w:tc>
      </w:tr>
    </w:tbl>
    <w:p>
      <w:pPr>
        <w:spacing w:before="0"/>
        <w:ind w:left="142" w:right="0" w:firstLine="0"/>
        <w:jc w:val="left"/>
        <w:rPr>
          <w:b/>
          <w:sz w:val="12"/>
        </w:rPr>
      </w:pPr>
      <w:r>
        <w:rPr>
          <w:b/>
          <w:sz w:val="12"/>
        </w:rPr>
        <w:t>Умови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придбання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іноземної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валюти/Necessary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conditions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for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FCY</w:t>
      </w:r>
      <w:r>
        <w:rPr>
          <w:b/>
          <w:spacing w:val="-2"/>
          <w:sz w:val="12"/>
        </w:rPr>
        <w:t> purchase:</w:t>
      </w:r>
    </w:p>
    <w:tbl>
      <w:tblPr>
        <w:tblW w:w="0" w:type="auto"/>
        <w:jc w:val="left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0"/>
        <w:gridCol w:w="420"/>
        <w:gridCol w:w="300"/>
        <w:gridCol w:w="280"/>
        <w:gridCol w:w="220"/>
        <w:gridCol w:w="60"/>
        <w:gridCol w:w="220"/>
        <w:gridCol w:w="60"/>
        <w:gridCol w:w="280"/>
        <w:gridCol w:w="200"/>
        <w:gridCol w:w="110"/>
        <w:gridCol w:w="270"/>
        <w:gridCol w:w="60"/>
        <w:gridCol w:w="220"/>
        <w:gridCol w:w="120"/>
        <w:gridCol w:w="180"/>
        <w:gridCol w:w="60"/>
        <w:gridCol w:w="80"/>
        <w:gridCol w:w="120"/>
        <w:gridCol w:w="160"/>
        <w:gridCol w:w="140"/>
        <w:gridCol w:w="140"/>
        <w:gridCol w:w="140"/>
        <w:gridCol w:w="140"/>
        <w:gridCol w:w="160"/>
        <w:gridCol w:w="120"/>
        <w:gridCol w:w="160"/>
        <w:gridCol w:w="140"/>
        <w:gridCol w:w="140"/>
        <w:gridCol w:w="140"/>
        <w:gridCol w:w="140"/>
        <w:gridCol w:w="140"/>
        <w:gridCol w:w="160"/>
        <w:gridCol w:w="120"/>
        <w:gridCol w:w="80"/>
        <w:gridCol w:w="80"/>
        <w:gridCol w:w="140"/>
        <w:gridCol w:w="150"/>
        <w:gridCol w:w="130"/>
        <w:gridCol w:w="280"/>
        <w:gridCol w:w="280"/>
        <w:gridCol w:w="300"/>
        <w:gridCol w:w="280"/>
        <w:gridCol w:w="280"/>
        <w:gridCol w:w="280"/>
        <w:gridCol w:w="300"/>
        <w:gridCol w:w="120"/>
        <w:gridCol w:w="160"/>
        <w:gridCol w:w="140"/>
        <w:gridCol w:w="140"/>
        <w:gridCol w:w="140"/>
        <w:gridCol w:w="150"/>
        <w:gridCol w:w="130"/>
        <w:gridCol w:w="130"/>
      </w:tblGrid>
      <w:tr>
        <w:trPr>
          <w:trHeight w:val="314" w:hRule="atLeast"/>
        </w:trPr>
        <w:tc>
          <w:tcPr>
            <w:tcW w:w="3830" w:type="dxa"/>
            <w:gridSpan w:val="12"/>
            <w:tcBorders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before="50"/>
              <w:ind w:left="108"/>
              <w:rPr>
                <w:b/>
                <w:sz w:val="14"/>
              </w:rPr>
            </w:pPr>
            <w:r>
              <w:rPr>
                <w:b/>
                <w:sz w:val="14"/>
              </w:rPr>
              <w:t>Сума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купівлі</w:t>
            </w:r>
            <w:r>
              <w:rPr>
                <w:b/>
                <w:spacing w:val="25"/>
                <w:sz w:val="14"/>
              </w:rPr>
              <w:t> </w:t>
            </w:r>
            <w:r>
              <w:rPr>
                <w:b/>
                <w:sz w:val="14"/>
              </w:rPr>
              <w:t>/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FCY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Amount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pacing w:val="-10"/>
                <w:sz w:val="14"/>
              </w:rPr>
              <w:t>: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4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0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45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6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3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30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4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63"/>
              <w:rPr>
                <w:sz w:val="18"/>
              </w:rPr>
            </w:pPr>
            <w:r>
              <w:rPr>
                <w:spacing w:val="-10"/>
                <w:sz w:val="18"/>
              </w:rPr>
              <w:t>,</w:t>
            </w:r>
          </w:p>
        </w:tc>
        <w:tc>
          <w:tcPr>
            <w:tcW w:w="30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4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30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0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8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90" w:type="dxa"/>
            <w:gridSpan w:val="2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250" w:type="dxa"/>
            <w:gridSpan w:val="9"/>
            <w:tcBorders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before="50"/>
              <w:ind w:left="486"/>
              <w:rPr>
                <w:b/>
                <w:sz w:val="14"/>
              </w:rPr>
            </w:pPr>
            <w:r>
              <w:rPr>
                <w:b/>
                <w:sz w:val="14"/>
              </w:rPr>
              <w:t>Валюта/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Currency</w:t>
            </w:r>
          </w:p>
        </w:tc>
        <w:tc>
          <w:tcPr>
            <w:tcW w:w="30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90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3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</w:tcBorders>
          </w:tcPr>
          <w:p>
            <w:pPr>
              <w:pStyle w:val="TableParagraph"/>
              <w:spacing w:before="27"/>
              <w:ind w:left="35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13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315" w:hRule="atLeast"/>
        </w:trPr>
        <w:tc>
          <w:tcPr>
            <w:tcW w:w="3830" w:type="dxa"/>
            <w:gridSpan w:val="12"/>
            <w:tcBorders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before="50"/>
              <w:ind w:left="108"/>
              <w:rPr>
                <w:b/>
                <w:sz w:val="14"/>
              </w:rPr>
            </w:pPr>
            <w:r>
              <w:rPr>
                <w:b/>
                <w:sz w:val="14"/>
              </w:rPr>
              <w:t>Назва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валюти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прописом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/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FCY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name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in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words</w:t>
            </w:r>
          </w:p>
        </w:tc>
        <w:tc>
          <w:tcPr>
            <w:tcW w:w="6540" w:type="dxa"/>
            <w:gridSpan w:val="41"/>
            <w:tcBorders>
              <w:left w:val="single" w:sz="8" w:space="0" w:color="000000"/>
            </w:tcBorders>
          </w:tcPr>
          <w:p>
            <w:pPr>
              <w:pStyle w:val="TableParagraph"/>
              <w:spacing w:before="27"/>
              <w:ind w:right="78"/>
              <w:jc w:val="center"/>
              <w:rPr>
                <w:sz w:val="18"/>
              </w:rPr>
            </w:pPr>
            <w:r>
              <w:rPr>
                <w:sz w:val="18"/>
              </w:rPr>
              <w:t>Долар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США</w:t>
            </w:r>
          </w:p>
        </w:tc>
        <w:tc>
          <w:tcPr>
            <w:tcW w:w="13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" w:hRule="atLeast"/>
        </w:trPr>
        <w:tc>
          <w:tcPr>
            <w:tcW w:w="3830" w:type="dxa"/>
            <w:gridSpan w:val="12"/>
            <w:tcBorders>
              <w:right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20" w:type="dxa"/>
            <w:gridSpan w:val="6"/>
            <w:tcBorders>
              <w:left w:val="nil"/>
              <w:right w:val="single" w:sz="8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5820" w:type="dxa"/>
            <w:gridSpan w:val="35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4550" w:type="dxa"/>
            <w:gridSpan w:val="18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8"/>
              <w:ind w:left="108"/>
              <w:rPr>
                <w:b/>
                <w:sz w:val="12"/>
              </w:rPr>
            </w:pPr>
            <w:r>
              <w:rPr>
                <w:rFonts w:ascii="SimSun-ExtB" w:hAnsi="SimSun-ExtB"/>
                <w:color w:val="000000"/>
                <w:sz w:val="12"/>
                <w:highlight w:val="yellow"/>
              </w:rPr>
              <w:t>☒</w:t>
            </w:r>
            <w:r>
              <w:rPr>
                <w:rFonts w:ascii="SimSun-ExtB" w:hAnsi="SimSun-ExtB"/>
                <w:color w:val="000000"/>
                <w:spacing w:val="-30"/>
                <w:sz w:val="12"/>
                <w:highlight w:val="yellow"/>
              </w:rPr>
              <w:t> </w:t>
            </w:r>
            <w:r>
              <w:rPr>
                <w:b/>
                <w:color w:val="000000"/>
                <w:sz w:val="12"/>
                <w:highlight w:val="yellow"/>
              </w:rPr>
              <w:t>Курс</w:t>
            </w:r>
            <w:r>
              <w:rPr>
                <w:b/>
                <w:color w:val="000000"/>
                <w:spacing w:val="-4"/>
                <w:sz w:val="12"/>
                <w:highlight w:val="yellow"/>
              </w:rPr>
              <w:t> </w:t>
            </w:r>
            <w:r>
              <w:rPr>
                <w:b/>
                <w:color w:val="000000"/>
                <w:sz w:val="12"/>
                <w:highlight w:val="yellow"/>
              </w:rPr>
              <w:t>уповноваженого</w:t>
            </w:r>
            <w:r>
              <w:rPr>
                <w:b/>
                <w:color w:val="000000"/>
                <w:spacing w:val="-2"/>
                <w:sz w:val="12"/>
                <w:highlight w:val="yellow"/>
              </w:rPr>
              <w:t> </w:t>
            </w:r>
            <w:r>
              <w:rPr>
                <w:b/>
                <w:color w:val="000000"/>
                <w:sz w:val="12"/>
                <w:highlight w:val="yellow"/>
              </w:rPr>
              <w:t>банку</w:t>
            </w:r>
            <w:r>
              <w:rPr>
                <w:b/>
                <w:color w:val="000000"/>
                <w:spacing w:val="-2"/>
                <w:sz w:val="12"/>
                <w:highlight w:val="yellow"/>
              </w:rPr>
              <w:t> </w:t>
            </w:r>
            <w:r>
              <w:rPr>
                <w:color w:val="000000"/>
                <w:sz w:val="12"/>
                <w:highlight w:val="yellow"/>
              </w:rPr>
              <w:t>/</w:t>
            </w:r>
            <w:r>
              <w:rPr>
                <w:color w:val="000000"/>
                <w:spacing w:val="-1"/>
                <w:sz w:val="12"/>
                <w:highlight w:val="yellow"/>
              </w:rPr>
              <w:t> </w:t>
            </w:r>
            <w:r>
              <w:rPr>
                <w:b/>
                <w:color w:val="000000"/>
                <w:sz w:val="12"/>
                <w:highlight w:val="yellow"/>
              </w:rPr>
              <w:t>Rate</w:t>
            </w:r>
            <w:r>
              <w:rPr>
                <w:b/>
                <w:color w:val="000000"/>
                <w:spacing w:val="-2"/>
                <w:sz w:val="12"/>
                <w:highlight w:val="yellow"/>
              </w:rPr>
              <w:t> </w:t>
            </w:r>
            <w:r>
              <w:rPr>
                <w:b/>
                <w:color w:val="000000"/>
                <w:sz w:val="12"/>
                <w:highlight w:val="yellow"/>
              </w:rPr>
              <w:t>of</w:t>
            </w:r>
            <w:r>
              <w:rPr>
                <w:b/>
                <w:color w:val="000000"/>
                <w:spacing w:val="26"/>
                <w:sz w:val="12"/>
                <w:highlight w:val="yellow"/>
              </w:rPr>
              <w:t> </w:t>
            </w:r>
            <w:r>
              <w:rPr>
                <w:b/>
                <w:color w:val="000000"/>
                <w:sz w:val="12"/>
                <w:highlight w:val="yellow"/>
              </w:rPr>
              <w:t>the</w:t>
            </w:r>
            <w:r>
              <w:rPr>
                <w:b/>
                <w:color w:val="000000"/>
                <w:spacing w:val="-1"/>
                <w:sz w:val="12"/>
                <w:highlight w:val="yellow"/>
              </w:rPr>
              <w:t> </w:t>
            </w:r>
            <w:r>
              <w:rPr>
                <w:b/>
                <w:color w:val="000000"/>
                <w:spacing w:val="-4"/>
                <w:sz w:val="12"/>
                <w:highlight w:val="yellow"/>
              </w:rPr>
              <w:t>Bank</w:t>
            </w:r>
          </w:p>
        </w:tc>
        <w:tc>
          <w:tcPr>
            <w:tcW w:w="5820" w:type="dxa"/>
            <w:gridSpan w:val="35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15" w:lineRule="exact"/>
              <w:ind w:left="130"/>
              <w:rPr>
                <w:b/>
                <w:i/>
                <w:sz w:val="12"/>
              </w:rPr>
            </w:pPr>
            <w:r>
              <w:rPr>
                <w:b/>
                <w:i/>
                <w:sz w:val="12"/>
              </w:rPr>
              <w:t>вказується,</w:t>
            </w:r>
            <w:r>
              <w:rPr>
                <w:b/>
                <w:i/>
                <w:spacing w:val="-3"/>
                <w:sz w:val="12"/>
              </w:rPr>
              <w:t> </w:t>
            </w:r>
            <w:r>
              <w:rPr>
                <w:b/>
                <w:i/>
                <w:sz w:val="12"/>
              </w:rPr>
              <w:t>якщо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операція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здійснюється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за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узгодженим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курсом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уповноваженого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банку/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filled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in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z w:val="12"/>
              </w:rPr>
              <w:t>case</w:t>
            </w:r>
            <w:r>
              <w:rPr>
                <w:b/>
                <w:i/>
                <w:spacing w:val="-2"/>
                <w:sz w:val="12"/>
              </w:rPr>
              <w:t> </w:t>
            </w:r>
            <w:r>
              <w:rPr>
                <w:b/>
                <w:i/>
                <w:spacing w:val="-5"/>
                <w:sz w:val="12"/>
              </w:rPr>
              <w:t>of</w:t>
            </w:r>
          </w:p>
          <w:p>
            <w:pPr>
              <w:pStyle w:val="TableParagraph"/>
              <w:ind w:left="130"/>
              <w:rPr>
                <w:b/>
                <w:i/>
                <w:sz w:val="12"/>
              </w:rPr>
            </w:pPr>
            <w:r>
              <w:rPr>
                <w:b/>
                <w:i/>
                <w:sz w:val="12"/>
              </w:rPr>
              <w:t>the Bank</w:t>
            </w:r>
            <w:r>
              <w:rPr>
                <w:b/>
                <w:i/>
                <w:spacing w:val="30"/>
                <w:sz w:val="12"/>
              </w:rPr>
              <w:t> </w:t>
            </w:r>
            <w:r>
              <w:rPr>
                <w:b/>
                <w:i/>
                <w:sz w:val="12"/>
              </w:rPr>
              <w:t>rate is </w:t>
            </w:r>
            <w:r>
              <w:rPr>
                <w:b/>
                <w:i/>
                <w:spacing w:val="-2"/>
                <w:sz w:val="12"/>
              </w:rPr>
              <w:t>agreed</w:t>
            </w:r>
          </w:p>
        </w:tc>
        <w:tc>
          <w:tcPr>
            <w:tcW w:w="13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9" w:hRule="atLeast"/>
        </w:trPr>
        <w:tc>
          <w:tcPr>
            <w:tcW w:w="2630" w:type="dxa"/>
            <w:gridSpan w:val="5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58" w:val="left" w:leader="none"/>
              </w:tabs>
              <w:spacing w:line="125" w:lineRule="exact" w:before="0" w:after="0"/>
              <w:ind w:left="258" w:right="0" w:hanging="150"/>
              <w:jc w:val="left"/>
              <w:rPr>
                <w:b/>
                <w:sz w:val="12"/>
              </w:rPr>
            </w:pPr>
            <w:r>
              <w:rPr>
                <w:b/>
                <w:sz w:val="12"/>
              </w:rPr>
              <w:t>Максимальний</w:t>
            </w:r>
            <w:r>
              <w:rPr>
                <w:b/>
                <w:spacing w:val="-4"/>
                <w:sz w:val="12"/>
              </w:rPr>
              <w:t> </w:t>
            </w:r>
            <w:r>
              <w:rPr>
                <w:b/>
                <w:sz w:val="12"/>
              </w:rPr>
              <w:t>курс</w:t>
            </w:r>
            <w:r>
              <w:rPr>
                <w:b/>
                <w:spacing w:val="-4"/>
                <w:sz w:val="12"/>
              </w:rPr>
              <w:t> </w:t>
            </w:r>
            <w:r>
              <w:rPr>
                <w:b/>
                <w:sz w:val="12"/>
              </w:rPr>
              <w:t>угоди</w:t>
            </w:r>
            <w:r>
              <w:rPr>
                <w:b/>
                <w:spacing w:val="-4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/Maximum</w:t>
            </w:r>
          </w:p>
          <w:p>
            <w:pPr>
              <w:pStyle w:val="TableParagraph"/>
              <w:spacing w:line="134" w:lineRule="exact"/>
              <w:ind w:left="108"/>
              <w:rPr>
                <w:b/>
                <w:sz w:val="12"/>
              </w:rPr>
            </w:pPr>
            <w:r>
              <w:rPr>
                <w:b/>
                <w:sz w:val="12"/>
              </w:rPr>
              <w:t>exchange </w:t>
            </w:r>
            <w:r>
              <w:rPr>
                <w:b/>
                <w:spacing w:val="-4"/>
                <w:sz w:val="12"/>
              </w:rPr>
              <w:t>rate</w:t>
            </w:r>
          </w:p>
        </w:tc>
        <w:tc>
          <w:tcPr>
            <w:tcW w:w="2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2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5820" w:type="dxa"/>
            <w:gridSpan w:val="3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21" w:lineRule="exact"/>
              <w:ind w:left="130"/>
              <w:rPr>
                <w:b/>
                <w:i/>
                <w:sz w:val="12"/>
              </w:rPr>
            </w:pPr>
            <w:r>
              <w:rPr>
                <w:b/>
                <w:i/>
                <w:sz w:val="12"/>
              </w:rPr>
              <w:t>заповнюється,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якщо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клієнт бажає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обмежити курс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операції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/ filled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in case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of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client wish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to set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max </w:t>
            </w:r>
            <w:r>
              <w:rPr>
                <w:b/>
                <w:i/>
                <w:spacing w:val="-4"/>
                <w:sz w:val="12"/>
              </w:rPr>
              <w:t>rate</w:t>
            </w:r>
          </w:p>
        </w:tc>
        <w:tc>
          <w:tcPr>
            <w:tcW w:w="13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" w:hRule="atLeast"/>
        </w:trPr>
        <w:tc>
          <w:tcPr>
            <w:tcW w:w="10370" w:type="dxa"/>
            <w:gridSpan w:val="5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3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0" w:hRule="atLeast"/>
        </w:trPr>
        <w:tc>
          <w:tcPr>
            <w:tcW w:w="345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33" w:lineRule="exact"/>
              <w:ind w:left="120"/>
              <w:rPr>
                <w:b/>
                <w:sz w:val="14"/>
              </w:rPr>
            </w:pPr>
            <w:r>
              <w:rPr>
                <w:b/>
                <w:sz w:val="14"/>
              </w:rPr>
              <w:t>Строк</w:t>
            </w:r>
            <w:r>
              <w:rPr>
                <w:b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дії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заяви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до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/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Application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is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valid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until</w:t>
            </w:r>
          </w:p>
        </w:tc>
        <w:tc>
          <w:tcPr>
            <w:tcW w:w="3440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480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10" w:lineRule="exact"/>
              <w:ind w:left="130"/>
              <w:rPr>
                <w:b/>
                <w:i/>
                <w:sz w:val="12"/>
              </w:rPr>
            </w:pPr>
            <w:r>
              <w:rPr>
                <w:b/>
                <w:i/>
                <w:sz w:val="12"/>
              </w:rPr>
              <w:t>заповнюється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за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бажанням </w:t>
            </w:r>
            <w:r>
              <w:rPr>
                <w:b/>
                <w:i/>
                <w:spacing w:val="-2"/>
                <w:sz w:val="12"/>
              </w:rPr>
              <w:t>клієнта.</w:t>
            </w:r>
          </w:p>
          <w:p>
            <w:pPr>
              <w:pStyle w:val="TableParagraph"/>
              <w:ind w:left="130"/>
              <w:rPr>
                <w:b/>
                <w:i/>
                <w:sz w:val="12"/>
              </w:rPr>
            </w:pPr>
            <w:r>
              <w:rPr>
                <w:b/>
                <w:i/>
                <w:sz w:val="12"/>
              </w:rPr>
              <w:t>Якщо</w:t>
            </w:r>
            <w:r>
              <w:rPr>
                <w:b/>
                <w:i/>
                <w:spacing w:val="-3"/>
                <w:sz w:val="12"/>
              </w:rPr>
              <w:t> </w:t>
            </w:r>
            <w:r>
              <w:rPr>
                <w:b/>
                <w:i/>
                <w:sz w:val="12"/>
              </w:rPr>
              <w:t>не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вказано,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то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заява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дійсна</w:t>
            </w:r>
            <w:r>
              <w:rPr>
                <w:b/>
                <w:i/>
                <w:spacing w:val="-1"/>
                <w:sz w:val="12"/>
              </w:rPr>
              <w:t> </w:t>
            </w:r>
            <w:r>
              <w:rPr>
                <w:b/>
                <w:i/>
                <w:sz w:val="12"/>
              </w:rPr>
              <w:t>до </w:t>
            </w:r>
            <w:r>
              <w:rPr>
                <w:b/>
                <w:i/>
                <w:spacing w:val="-2"/>
                <w:sz w:val="12"/>
              </w:rPr>
              <w:t>виконання</w:t>
            </w:r>
          </w:p>
        </w:tc>
        <w:tc>
          <w:tcPr>
            <w:tcW w:w="13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7" w:hRule="atLeast"/>
        </w:trPr>
        <w:tc>
          <w:tcPr>
            <w:tcW w:w="10500" w:type="dxa"/>
            <w:gridSpan w:val="54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>
            <w:pPr>
              <w:pStyle w:val="TableParagraph"/>
              <w:spacing w:line="130" w:lineRule="exact"/>
              <w:ind w:left="10"/>
              <w:rPr>
                <w:sz w:val="12"/>
              </w:rPr>
            </w:pPr>
            <w:r>
              <w:rPr>
                <w:sz w:val="12"/>
              </w:rPr>
              <w:t>Доручаємо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уповноваженому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Банку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списати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з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нашого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поточного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рахунку</w:t>
            </w:r>
            <w:r>
              <w:rPr>
                <w:spacing w:val="5"/>
                <w:sz w:val="12"/>
              </w:rPr>
              <w:t> </w:t>
            </w:r>
            <w:r>
              <w:rPr>
                <w:sz w:val="12"/>
              </w:rPr>
              <w:t>у</w:t>
            </w:r>
            <w:r>
              <w:rPr>
                <w:spacing w:val="-3"/>
                <w:sz w:val="12"/>
              </w:rPr>
              <w:t> </w:t>
            </w:r>
            <w:r>
              <w:rPr>
                <w:b/>
                <w:sz w:val="12"/>
              </w:rPr>
              <w:t>АТ</w:t>
            </w:r>
            <w:r>
              <w:rPr>
                <w:b/>
                <w:spacing w:val="-3"/>
                <w:sz w:val="12"/>
              </w:rPr>
              <w:t> </w:t>
            </w:r>
            <w:r>
              <w:rPr>
                <w:b/>
                <w:sz w:val="12"/>
              </w:rPr>
              <w:t>«УНІВЕРСАЛ</w:t>
            </w:r>
            <w:r>
              <w:rPr>
                <w:b/>
                <w:spacing w:val="-3"/>
                <w:sz w:val="12"/>
              </w:rPr>
              <w:t> </w:t>
            </w:r>
            <w:r>
              <w:rPr>
                <w:b/>
                <w:sz w:val="12"/>
              </w:rPr>
              <w:t>БАНК»</w:t>
            </w:r>
            <w:r>
              <w:rPr>
                <w:b/>
                <w:spacing w:val="-3"/>
                <w:sz w:val="12"/>
              </w:rPr>
              <w:t> </w:t>
            </w:r>
            <w:r>
              <w:rPr>
                <w:b/>
                <w:sz w:val="12"/>
              </w:rPr>
              <w:t>,</w:t>
            </w:r>
            <w:r>
              <w:rPr>
                <w:b/>
                <w:spacing w:val="-3"/>
                <w:sz w:val="12"/>
              </w:rPr>
              <w:t> </w:t>
            </w:r>
            <w:r>
              <w:rPr>
                <w:b/>
                <w:sz w:val="12"/>
              </w:rPr>
              <w:t>код</w:t>
            </w:r>
            <w:r>
              <w:rPr>
                <w:b/>
                <w:spacing w:val="-3"/>
                <w:sz w:val="12"/>
              </w:rPr>
              <w:t> </w:t>
            </w:r>
            <w:r>
              <w:rPr>
                <w:b/>
                <w:sz w:val="12"/>
              </w:rPr>
              <w:t>банку</w:t>
            </w:r>
            <w:r>
              <w:rPr>
                <w:b/>
                <w:spacing w:val="24"/>
                <w:sz w:val="12"/>
              </w:rPr>
              <w:t> </w:t>
            </w:r>
            <w:r>
              <w:rPr>
                <w:b/>
                <w:sz w:val="12"/>
              </w:rPr>
              <w:t>322001</w:t>
            </w:r>
            <w:r>
              <w:rPr>
                <w:b/>
                <w:spacing w:val="-3"/>
                <w:sz w:val="12"/>
              </w:rPr>
              <w:t> </w:t>
            </w:r>
            <w:r>
              <w:rPr>
                <w:sz w:val="12"/>
              </w:rPr>
              <w:t>гривню,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що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необхідна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для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купівлі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іноземної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валюти</w:t>
            </w:r>
            <w:r>
              <w:rPr>
                <w:b/>
                <w:sz w:val="12"/>
              </w:rPr>
              <w:t>/</w:t>
            </w:r>
            <w:r>
              <w:rPr>
                <w:b/>
                <w:spacing w:val="-3"/>
                <w:sz w:val="12"/>
              </w:rPr>
              <w:t> </w:t>
            </w:r>
            <w:r>
              <w:rPr>
                <w:sz w:val="12"/>
              </w:rPr>
              <w:t>We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instruct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the</w:t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2"/>
                <w:sz w:val="12"/>
              </w:rPr>
              <w:t>authorized</w:t>
            </w:r>
          </w:p>
          <w:p>
            <w:pPr>
              <w:pStyle w:val="TableParagraph"/>
              <w:spacing w:before="22"/>
              <w:ind w:left="10"/>
              <w:rPr>
                <w:sz w:val="12"/>
              </w:rPr>
            </w:pPr>
            <w:r>
              <w:rPr>
                <w:sz w:val="12"/>
              </w:rPr>
              <w:t>Bank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to write off from our current account in </w:t>
            </w:r>
            <w:r>
              <w:rPr>
                <w:b/>
                <w:sz w:val="12"/>
              </w:rPr>
              <w:t>JSC</w:t>
            </w:r>
            <w:r>
              <w:rPr>
                <w:b/>
                <w:spacing w:val="-1"/>
                <w:sz w:val="12"/>
              </w:rPr>
              <w:t> </w:t>
            </w:r>
            <w:r>
              <w:rPr>
                <w:b/>
                <w:sz w:val="12"/>
              </w:rPr>
              <w:t>“ UNIVERSAL BANK ”</w:t>
            </w:r>
            <w:r>
              <w:rPr>
                <w:b/>
                <w:spacing w:val="30"/>
                <w:sz w:val="12"/>
              </w:rPr>
              <w:t> </w:t>
            </w:r>
            <w:r>
              <w:rPr>
                <w:b/>
                <w:sz w:val="12"/>
              </w:rPr>
              <w:t>Bank code322001 </w:t>
            </w:r>
            <w:r>
              <w:rPr>
                <w:sz w:val="12"/>
              </w:rPr>
              <w:t>in the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amount in UAH required to</w:t>
            </w:r>
            <w:r>
              <w:rPr>
                <w:spacing w:val="38"/>
                <w:sz w:val="12"/>
              </w:rPr>
              <w:t> </w:t>
            </w:r>
            <w:r>
              <w:rPr>
                <w:sz w:val="12"/>
              </w:rPr>
              <w:t>foreign currency </w:t>
            </w:r>
            <w:r>
              <w:rPr>
                <w:spacing w:val="-2"/>
                <w:sz w:val="12"/>
              </w:rPr>
              <w:t>purchase.</w:t>
            </w:r>
          </w:p>
        </w:tc>
      </w:tr>
      <w:tr>
        <w:trPr>
          <w:trHeight w:val="615" w:hRule="atLeast"/>
        </w:trPr>
        <w:tc>
          <w:tcPr>
            <w:tcW w:w="1410" w:type="dxa"/>
            <w:tcBorders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before="30"/>
              <w:rPr>
                <w:b/>
                <w:sz w:val="14"/>
              </w:rPr>
            </w:pPr>
          </w:p>
          <w:p>
            <w:pPr>
              <w:pStyle w:val="TableParagraph"/>
              <w:ind w:left="108"/>
              <w:rPr>
                <w:b/>
                <w:sz w:val="14"/>
              </w:rPr>
            </w:pPr>
            <w:bookmarkStart w:name="IBAN " w:id="2"/>
            <w:bookmarkEnd w:id="2"/>
            <w:r>
              <w:rPr/>
            </w:r>
            <w:r>
              <w:rPr>
                <w:b/>
                <w:color w:val="000000"/>
                <w:spacing w:val="-4"/>
                <w:sz w:val="14"/>
                <w:highlight w:val="yellow"/>
              </w:rPr>
              <w:t>IBAN</w:t>
            </w:r>
          </w:p>
        </w:tc>
        <w:tc>
          <w:tcPr>
            <w:tcW w:w="42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6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U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36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A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2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2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26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9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3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3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36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2</w:t>
            </w:r>
          </w:p>
        </w:tc>
        <w:tc>
          <w:tcPr>
            <w:tcW w:w="31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4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2</w:t>
            </w:r>
          </w:p>
        </w:tc>
        <w:tc>
          <w:tcPr>
            <w:tcW w:w="27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16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3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36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5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1</w:t>
            </w:r>
          </w:p>
        </w:tc>
        <w:tc>
          <w:tcPr>
            <w:tcW w:w="36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43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2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3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30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2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2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6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3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30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2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6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3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3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1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2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1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1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3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5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1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2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5</w:t>
            </w:r>
          </w:p>
        </w:tc>
        <w:tc>
          <w:tcPr>
            <w:tcW w:w="280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68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6</w:t>
            </w:r>
          </w:p>
        </w:tc>
        <w:tc>
          <w:tcPr>
            <w:tcW w:w="290" w:type="dxa"/>
            <w:gridSpan w:val="2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60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</w:tbl>
    <w:p>
      <w:pPr>
        <w:pStyle w:val="BodyText"/>
        <w:ind w:left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495300</wp:posOffset>
                </wp:positionH>
                <wp:positionV relativeFrom="paragraph">
                  <wp:posOffset>55267</wp:posOffset>
                </wp:positionV>
                <wp:extent cx="6667500" cy="33274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667500" cy="332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070"/>
                              <w:gridCol w:w="6270"/>
                            </w:tblGrid>
                            <w:tr>
                              <w:trPr>
                                <w:trHeight w:val="434" w:hRule="atLeast"/>
                              </w:trPr>
                              <w:tc>
                                <w:tcPr>
                                  <w:tcW w:w="4070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08" w:right="118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Назва,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>код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>банку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>та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>його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>місцезнаходження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>Bank’s name, code and location</w:t>
                                  </w:r>
                                </w:p>
                              </w:tc>
                              <w:tc>
                                <w:tcPr>
                                  <w:tcW w:w="6270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13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АТ</w:t>
                                  </w:r>
                                  <w:r>
                                    <w:rPr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«УНІВЕРСАЛ</w:t>
                                  </w: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БАНК»</w:t>
                                  </w:r>
                                  <w:r>
                                    <w:rPr>
                                      <w:spacing w:val="-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1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Київ,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Україна,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вул.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Оленівська,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23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9pt;margin-top:4.351773pt;width:525pt;height:26.2pt;mso-position-horizontal-relative:page;mso-position-vertical-relative:paragraph;z-index:15729664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070"/>
                        <w:gridCol w:w="6270"/>
                      </w:tblGrid>
                      <w:tr>
                        <w:trPr>
                          <w:trHeight w:val="434" w:hRule="atLeast"/>
                        </w:trPr>
                        <w:tc>
                          <w:tcPr>
                            <w:tcW w:w="4070" w:type="dxa"/>
                            <w:tcBorders>
                              <w:right w:val="single" w:sz="8" w:space="0" w:color="000000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55"/>
                              <w:ind w:left="108" w:right="118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Назва,</w:t>
                            </w:r>
                            <w:r>
                              <w:rPr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код</w:t>
                            </w:r>
                            <w:r>
                              <w:rPr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банку</w:t>
                            </w:r>
                            <w:r>
                              <w:rPr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та</w:t>
                            </w:r>
                            <w:r>
                              <w:rPr>
                                <w:b/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його</w:t>
                            </w:r>
                            <w:r>
                              <w:rPr>
                                <w:b/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місцезнаходження</w:t>
                            </w:r>
                            <w:r>
                              <w:rPr>
                                <w:b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Bank’s name, code and location</w:t>
                            </w:r>
                          </w:p>
                        </w:tc>
                        <w:tc>
                          <w:tcPr>
                            <w:tcW w:w="6270" w:type="dxa"/>
                            <w:tcBorders>
                              <w:lef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7"/>
                              <w:ind w:left="130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АТ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«УНІВЕРСАЛ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БАНК»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Київ,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Україна,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вул.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Оленівська,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23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Kошти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іноземній</w:t>
      </w:r>
      <w:r>
        <w:rPr>
          <w:spacing w:val="-1"/>
        </w:rPr>
        <w:t> </w:t>
      </w:r>
      <w:r>
        <w:rPr/>
        <w:t>валюті</w:t>
      </w:r>
      <w:r>
        <w:rPr>
          <w:spacing w:val="-1"/>
        </w:rPr>
        <w:t> </w:t>
      </w:r>
      <w:r>
        <w:rPr/>
        <w:t>просимо</w:t>
      </w:r>
      <w:r>
        <w:rPr>
          <w:spacing w:val="-1"/>
        </w:rPr>
        <w:t> </w:t>
      </w:r>
      <w:r>
        <w:rPr/>
        <w:t>зарахувати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наш</w:t>
      </w:r>
      <w:r>
        <w:rPr>
          <w:spacing w:val="-1"/>
        </w:rPr>
        <w:t> </w:t>
      </w:r>
      <w:r>
        <w:rPr/>
        <w:t>рахунок</w:t>
      </w:r>
      <w:r>
        <w:rPr>
          <w:spacing w:val="-1"/>
        </w:rPr>
        <w:t> </w:t>
      </w:r>
      <w:r>
        <w:rPr/>
        <w:t>у</w:t>
      </w:r>
      <w:r>
        <w:rPr>
          <w:spacing w:val="-1"/>
        </w:rPr>
        <w:t> </w:t>
      </w:r>
      <w:r>
        <w:rPr/>
        <w:t>банку/FCY</w:t>
      </w:r>
      <w:r>
        <w:rPr>
          <w:spacing w:val="-1"/>
        </w:rPr>
        <w:t> </w:t>
      </w:r>
      <w:r>
        <w:rPr/>
        <w:t>amount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credited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our</w:t>
      </w:r>
      <w:r>
        <w:rPr>
          <w:spacing w:val="-1"/>
        </w:rPr>
        <w:t> </w:t>
      </w:r>
      <w:r>
        <w:rPr/>
        <w:t>account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 </w:t>
      </w:r>
      <w:r>
        <w:rPr>
          <w:spacing w:val="-4"/>
        </w:rPr>
        <w:t>Bank</w:t>
      </w: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</w:p>
    <w:tbl>
      <w:tblPr>
        <w:tblW w:w="0" w:type="auto"/>
        <w:jc w:val="left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0"/>
        <w:gridCol w:w="420"/>
        <w:gridCol w:w="300"/>
        <w:gridCol w:w="280"/>
        <w:gridCol w:w="280"/>
        <w:gridCol w:w="280"/>
        <w:gridCol w:w="300"/>
        <w:gridCol w:w="280"/>
        <w:gridCol w:w="280"/>
        <w:gridCol w:w="280"/>
        <w:gridCol w:w="420"/>
        <w:gridCol w:w="300"/>
        <w:gridCol w:w="280"/>
        <w:gridCol w:w="280"/>
        <w:gridCol w:w="280"/>
        <w:gridCol w:w="300"/>
        <w:gridCol w:w="280"/>
        <w:gridCol w:w="280"/>
        <w:gridCol w:w="280"/>
        <w:gridCol w:w="300"/>
        <w:gridCol w:w="280"/>
        <w:gridCol w:w="280"/>
        <w:gridCol w:w="280"/>
        <w:gridCol w:w="300"/>
        <w:gridCol w:w="280"/>
        <w:gridCol w:w="280"/>
        <w:gridCol w:w="280"/>
        <w:gridCol w:w="300"/>
        <w:gridCol w:w="280"/>
        <w:gridCol w:w="280"/>
        <w:gridCol w:w="290"/>
      </w:tblGrid>
      <w:tr>
        <w:trPr>
          <w:trHeight w:val="615" w:hRule="atLeast"/>
        </w:trPr>
        <w:tc>
          <w:tcPr>
            <w:tcW w:w="1410" w:type="dxa"/>
            <w:tcBorders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before="67"/>
              <w:rPr>
                <w:sz w:val="14"/>
              </w:rPr>
            </w:pPr>
          </w:p>
          <w:p>
            <w:pPr>
              <w:pStyle w:val="TableParagraph"/>
              <w:spacing w:before="1"/>
              <w:ind w:left="108"/>
              <w:rPr>
                <w:b/>
                <w:sz w:val="14"/>
              </w:rPr>
            </w:pPr>
            <w:bookmarkStart w:name="Bank’s name, code and location " w:id="3"/>
            <w:bookmarkEnd w:id="3"/>
            <w:r>
              <w:rPr/>
            </w:r>
            <w:bookmarkStart w:name="IBAN " w:id="4"/>
            <w:bookmarkEnd w:id="4"/>
            <w:r>
              <w:rPr/>
            </w:r>
            <w:r>
              <w:rPr>
                <w:b/>
                <w:color w:val="000000"/>
                <w:spacing w:val="-4"/>
                <w:sz w:val="14"/>
                <w:highlight w:val="yellow"/>
              </w:rPr>
              <w:t>IBAN</w:t>
            </w:r>
          </w:p>
        </w:tc>
        <w:tc>
          <w:tcPr>
            <w:tcW w:w="42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6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U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36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A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2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3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26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5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3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3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36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2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2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2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26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3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42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8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1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2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3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2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2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6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3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2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3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3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7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7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3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6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1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2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9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06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90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</w:tbl>
    <w:p>
      <w:pPr>
        <w:pStyle w:val="BodyText"/>
        <w:ind w:left="142"/>
      </w:pPr>
      <w:r>
        <w:rPr/>
        <w:t>Cуми комісійних згідно з тарифами</w:t>
      </w:r>
      <w:r>
        <w:rPr>
          <w:spacing w:val="31"/>
        </w:rPr>
        <w:t> </w:t>
      </w:r>
      <w:r>
        <w:rPr/>
        <w:t>АТ «УНІВЕРСАЛ БАНК» просимо списати з нашого поточного рахунку. /We authorize you to debit our current account on amount of commission in accordance with JSC</w:t>
      </w:r>
      <w:r>
        <w:rPr>
          <w:spacing w:val="40"/>
        </w:rPr>
        <w:t> </w:t>
      </w:r>
      <w:r>
        <w:rPr/>
        <w:t>“UNIVERSAL</w:t>
      </w:r>
      <w:r>
        <w:rPr>
          <w:spacing w:val="-4"/>
        </w:rPr>
        <w:t> </w:t>
      </w:r>
      <w:r>
        <w:rPr/>
        <w:t>BANK”</w:t>
      </w:r>
      <w:r>
        <w:rPr>
          <w:spacing w:val="23"/>
        </w:rPr>
        <w:t> </w:t>
      </w:r>
      <w:r>
        <w:rPr/>
        <w:t>Tariffs</w:t>
      </w:r>
      <w:r>
        <w:rPr>
          <w:spacing w:val="23"/>
        </w:rPr>
        <w:t> </w:t>
      </w:r>
      <w:r>
        <w:rPr/>
        <w:t>.</w:t>
      </w:r>
      <w:r>
        <w:rPr>
          <w:spacing w:val="-4"/>
        </w:rPr>
        <w:t> </w:t>
      </w:r>
      <w:r>
        <w:rPr/>
        <w:t>/У</w:t>
      </w:r>
      <w:r>
        <w:rPr>
          <w:spacing w:val="-4"/>
        </w:rPr>
        <w:t> </w:t>
      </w:r>
      <w:r>
        <w:rPr/>
        <w:t>разі</w:t>
      </w:r>
      <w:r>
        <w:rPr>
          <w:spacing w:val="-4"/>
        </w:rPr>
        <w:t> </w:t>
      </w:r>
      <w:r>
        <w:rPr/>
        <w:t>надлишкового</w:t>
      </w:r>
      <w:r>
        <w:rPr>
          <w:spacing w:val="-4"/>
        </w:rPr>
        <w:t> </w:t>
      </w:r>
      <w:r>
        <w:rPr/>
        <w:t>перерахування</w:t>
      </w:r>
      <w:r>
        <w:rPr>
          <w:spacing w:val="-4"/>
        </w:rPr>
        <w:t> </w:t>
      </w:r>
      <w:r>
        <w:rPr/>
        <w:t>гривневих</w:t>
      </w:r>
      <w:r>
        <w:rPr>
          <w:spacing w:val="-4"/>
        </w:rPr>
        <w:t> </w:t>
      </w:r>
      <w:r>
        <w:rPr/>
        <w:t>коштів</w:t>
      </w:r>
      <w:r>
        <w:rPr>
          <w:spacing w:val="-4"/>
        </w:rPr>
        <w:t> </w:t>
      </w:r>
      <w:r>
        <w:rPr/>
        <w:t>доручаємо</w:t>
      </w:r>
      <w:r>
        <w:rPr>
          <w:spacing w:val="-4"/>
        </w:rPr>
        <w:t> </w:t>
      </w:r>
      <w:r>
        <w:rPr/>
        <w:t>зарахувати</w:t>
      </w:r>
      <w:r>
        <w:rPr>
          <w:spacing w:val="-4"/>
        </w:rPr>
        <w:t> </w:t>
      </w:r>
      <w:r>
        <w:rPr/>
        <w:t>залишок</w:t>
      </w:r>
      <w:r>
        <w:rPr>
          <w:spacing w:val="-4"/>
        </w:rPr>
        <w:t> </w:t>
      </w:r>
      <w:r>
        <w:rPr/>
        <w:t>коштів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наш</w:t>
      </w:r>
      <w:r>
        <w:rPr>
          <w:spacing w:val="-4"/>
        </w:rPr>
        <w:t> </w:t>
      </w:r>
      <w:r>
        <w:rPr/>
        <w:t>поточний</w:t>
      </w:r>
      <w:r>
        <w:rPr>
          <w:spacing w:val="-4"/>
        </w:rPr>
        <w:t> </w:t>
      </w:r>
      <w:r>
        <w:rPr/>
        <w:t>рахунок</w:t>
      </w:r>
      <w:r>
        <w:rPr>
          <w:b/>
        </w:rPr>
        <w:t>/</w:t>
      </w:r>
      <w:r>
        <w:rPr>
          <w:b/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overpaid</w:t>
      </w:r>
      <w:r>
        <w:rPr>
          <w:spacing w:val="-4"/>
        </w:rPr>
        <w:t> </w:t>
      </w:r>
      <w:r>
        <w:rPr/>
        <w:t>UAH</w:t>
      </w:r>
      <w:r>
        <w:rPr>
          <w:spacing w:val="-4"/>
        </w:rPr>
        <w:t> </w:t>
      </w:r>
      <w:r>
        <w:rPr/>
        <w:t>advance</w:t>
      </w:r>
      <w:r>
        <w:rPr>
          <w:spacing w:val="-4"/>
        </w:rPr>
        <w:t> </w:t>
      </w:r>
      <w:r>
        <w:rPr/>
        <w:t>amount</w:t>
      </w:r>
      <w:r>
        <w:rPr>
          <w:spacing w:val="-4"/>
        </w:rPr>
        <w:t> </w:t>
      </w:r>
      <w:r>
        <w:rPr/>
        <w:t>herewith</w:t>
      </w:r>
      <w:r>
        <w:rPr>
          <w:spacing w:val="-4"/>
        </w:rPr>
        <w:t> </w:t>
      </w:r>
      <w:r>
        <w:rPr/>
        <w:t>we</w:t>
      </w:r>
    </w:p>
    <w:p>
      <w:pPr>
        <w:pStyle w:val="BodyText"/>
        <w:spacing w:before="43" w:after="18"/>
        <w:ind w:left="142"/>
      </w:pPr>
      <w:r>
        <w:rPr/>
        <w:t>authorize the Bank to credit our current </w:t>
      </w:r>
      <w:r>
        <w:rPr>
          <w:spacing w:val="-2"/>
        </w:rPr>
        <w:t>account.</w:t>
      </w:r>
    </w:p>
    <w:tbl>
      <w:tblPr>
        <w:tblW w:w="0" w:type="auto"/>
        <w:jc w:val="left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0"/>
        <w:gridCol w:w="420"/>
        <w:gridCol w:w="300"/>
        <w:gridCol w:w="280"/>
        <w:gridCol w:w="280"/>
        <w:gridCol w:w="280"/>
        <w:gridCol w:w="300"/>
        <w:gridCol w:w="280"/>
        <w:gridCol w:w="280"/>
        <w:gridCol w:w="280"/>
        <w:gridCol w:w="420"/>
        <w:gridCol w:w="300"/>
        <w:gridCol w:w="280"/>
        <w:gridCol w:w="280"/>
        <w:gridCol w:w="280"/>
        <w:gridCol w:w="300"/>
        <w:gridCol w:w="280"/>
        <w:gridCol w:w="280"/>
        <w:gridCol w:w="280"/>
        <w:gridCol w:w="300"/>
        <w:gridCol w:w="280"/>
        <w:gridCol w:w="280"/>
        <w:gridCol w:w="280"/>
        <w:gridCol w:w="300"/>
        <w:gridCol w:w="280"/>
        <w:gridCol w:w="280"/>
        <w:gridCol w:w="280"/>
        <w:gridCol w:w="300"/>
        <w:gridCol w:w="280"/>
        <w:gridCol w:w="280"/>
        <w:gridCol w:w="290"/>
      </w:tblGrid>
      <w:tr>
        <w:trPr>
          <w:trHeight w:val="594" w:hRule="atLeast"/>
        </w:trPr>
        <w:tc>
          <w:tcPr>
            <w:tcW w:w="1410" w:type="dxa"/>
            <w:tcBorders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before="51"/>
              <w:rPr>
                <w:sz w:val="14"/>
              </w:rPr>
            </w:pPr>
          </w:p>
          <w:p>
            <w:pPr>
              <w:pStyle w:val="TableParagraph"/>
              <w:spacing w:before="1"/>
              <w:ind w:left="108"/>
              <w:rPr>
                <w:b/>
                <w:sz w:val="14"/>
              </w:rPr>
            </w:pPr>
            <w:bookmarkStart w:name="IBAN " w:id="5"/>
            <w:bookmarkEnd w:id="5"/>
            <w:r>
              <w:rPr/>
            </w:r>
            <w:r>
              <w:rPr>
                <w:b/>
                <w:color w:val="000000"/>
                <w:spacing w:val="-4"/>
                <w:sz w:val="14"/>
                <w:highlight w:val="yellow"/>
              </w:rPr>
              <w:t>IBAN</w:t>
            </w:r>
          </w:p>
        </w:tc>
        <w:tc>
          <w:tcPr>
            <w:tcW w:w="42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6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U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36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A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2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2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26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9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3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3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36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2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2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2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26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31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42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8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1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2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3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2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2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6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3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2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6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3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3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1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0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2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1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1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3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5</w:t>
            </w:r>
          </w:p>
        </w:tc>
        <w:tc>
          <w:tcPr>
            <w:tcW w:w="30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3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1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20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5</w:t>
            </w:r>
          </w:p>
        </w:tc>
        <w:tc>
          <w:tcPr>
            <w:tcW w:w="28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0"/>
              <w:ind w:left="125"/>
              <w:rPr>
                <w:sz w:val="18"/>
              </w:rPr>
            </w:pPr>
            <w:r>
              <w:rPr>
                <w:color w:val="000000"/>
                <w:spacing w:val="-10"/>
                <w:sz w:val="18"/>
                <w:highlight w:val="yellow"/>
              </w:rPr>
              <w:t>6</w:t>
            </w:r>
          </w:p>
        </w:tc>
        <w:tc>
          <w:tcPr>
            <w:tcW w:w="290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</w:tbl>
    <w:p>
      <w:pPr>
        <w:spacing w:before="0"/>
        <w:ind w:left="142" w:right="0" w:firstLine="0"/>
        <w:jc w:val="left"/>
        <w:rPr>
          <w:b/>
          <w:sz w:val="12"/>
        </w:rPr>
      </w:pPr>
      <w:r>
        <w:rPr>
          <w:b/>
          <w:sz w:val="12"/>
        </w:rPr>
        <w:t>у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АТ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«УНІВЕРСАЛ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БАНК»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,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код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банку</w:t>
      </w:r>
      <w:r>
        <w:rPr>
          <w:b/>
          <w:spacing w:val="27"/>
          <w:sz w:val="12"/>
        </w:rPr>
        <w:t> </w:t>
      </w:r>
      <w:r>
        <w:rPr>
          <w:b/>
          <w:sz w:val="12"/>
        </w:rPr>
        <w:t>322001/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in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JSC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“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UNIVERSAL</w:t>
      </w:r>
      <w:r>
        <w:rPr>
          <w:b/>
          <w:spacing w:val="-1"/>
          <w:sz w:val="12"/>
        </w:rPr>
        <w:t> </w:t>
      </w:r>
      <w:r>
        <w:rPr>
          <w:b/>
          <w:sz w:val="12"/>
        </w:rPr>
        <w:t>BANK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”</w:t>
      </w:r>
      <w:r>
        <w:rPr>
          <w:b/>
          <w:spacing w:val="27"/>
          <w:sz w:val="12"/>
        </w:rPr>
        <w:t> </w:t>
      </w:r>
      <w:r>
        <w:rPr>
          <w:b/>
          <w:sz w:val="12"/>
        </w:rPr>
        <w:t>Bank</w:t>
      </w:r>
      <w:r>
        <w:rPr>
          <w:b/>
          <w:spacing w:val="-1"/>
          <w:sz w:val="12"/>
        </w:rPr>
        <w:t> </w:t>
      </w:r>
      <w:r>
        <w:rPr>
          <w:b/>
          <w:spacing w:val="-2"/>
          <w:sz w:val="12"/>
        </w:rPr>
        <w:t>code322001</w:t>
      </w:r>
    </w:p>
    <w:p>
      <w:pPr>
        <w:pStyle w:val="BodyText"/>
        <w:ind w:left="142"/>
      </w:pPr>
      <w:r>
        <w:rPr/>
        <w:t>Цим</w:t>
      </w:r>
      <w:r>
        <w:rPr>
          <w:spacing w:val="-3"/>
        </w:rPr>
        <w:t> </w:t>
      </w:r>
      <w:r>
        <w:rPr/>
        <w:t>доручаємо</w:t>
      </w:r>
      <w:r>
        <w:rPr>
          <w:spacing w:val="-3"/>
        </w:rPr>
        <w:t> </w:t>
      </w:r>
      <w:r>
        <w:rPr/>
        <w:t>банку/We</w:t>
      </w:r>
      <w:r>
        <w:rPr>
          <w:spacing w:val="-3"/>
        </w:rPr>
        <w:t> </w:t>
      </w:r>
      <w:r>
        <w:rPr/>
        <w:t>authorize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Bank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40" w:lineRule="auto" w:before="0" w:after="0"/>
        <w:ind w:left="427" w:right="604" w:hanging="285"/>
        <w:jc w:val="left"/>
        <w:rPr>
          <w:sz w:val="12"/>
        </w:rPr>
      </w:pPr>
      <w:r>
        <w:rPr>
          <w:sz w:val="12"/>
        </w:rPr>
        <w:t>перерахувати</w:t>
      </w:r>
      <w:r>
        <w:rPr>
          <w:spacing w:val="-3"/>
          <w:sz w:val="12"/>
        </w:rPr>
        <w:t> </w:t>
      </w:r>
      <w:r>
        <w:rPr>
          <w:sz w:val="12"/>
        </w:rPr>
        <w:t>суму</w:t>
      </w:r>
      <w:r>
        <w:rPr>
          <w:spacing w:val="-3"/>
          <w:sz w:val="12"/>
        </w:rPr>
        <w:t> </w:t>
      </w:r>
      <w:r>
        <w:rPr>
          <w:sz w:val="12"/>
        </w:rPr>
        <w:t>всіх</w:t>
      </w:r>
      <w:r>
        <w:rPr>
          <w:spacing w:val="-3"/>
          <w:sz w:val="12"/>
        </w:rPr>
        <w:t> </w:t>
      </w:r>
      <w:r>
        <w:rPr>
          <w:sz w:val="12"/>
        </w:rPr>
        <w:t>обов‘язкових</w:t>
      </w:r>
      <w:r>
        <w:rPr>
          <w:spacing w:val="-3"/>
          <w:sz w:val="12"/>
        </w:rPr>
        <w:t> </w:t>
      </w:r>
      <w:r>
        <w:rPr>
          <w:sz w:val="12"/>
        </w:rPr>
        <w:t>зборів</w:t>
      </w:r>
      <w:r>
        <w:rPr>
          <w:spacing w:val="-3"/>
          <w:sz w:val="12"/>
        </w:rPr>
        <w:t> </w:t>
      </w:r>
      <w:r>
        <w:rPr>
          <w:sz w:val="12"/>
        </w:rPr>
        <w:t>з</w:t>
      </w:r>
      <w:r>
        <w:rPr>
          <w:spacing w:val="-3"/>
          <w:sz w:val="12"/>
        </w:rPr>
        <w:t> </w:t>
      </w:r>
      <w:r>
        <w:rPr>
          <w:sz w:val="12"/>
        </w:rPr>
        <w:t>даної</w:t>
      </w:r>
      <w:r>
        <w:rPr>
          <w:spacing w:val="-3"/>
          <w:sz w:val="12"/>
        </w:rPr>
        <w:t> </w:t>
      </w:r>
      <w:r>
        <w:rPr>
          <w:sz w:val="12"/>
        </w:rPr>
        <w:t>операції</w:t>
      </w:r>
      <w:r>
        <w:rPr>
          <w:spacing w:val="-3"/>
          <w:sz w:val="12"/>
        </w:rPr>
        <w:t> </w:t>
      </w:r>
      <w:r>
        <w:rPr>
          <w:sz w:val="12"/>
        </w:rPr>
        <w:t>купівлі</w:t>
      </w:r>
      <w:r>
        <w:rPr>
          <w:spacing w:val="-3"/>
          <w:sz w:val="12"/>
        </w:rPr>
        <w:t> </w:t>
      </w:r>
      <w:r>
        <w:rPr>
          <w:sz w:val="12"/>
        </w:rPr>
        <w:t>іноземної</w:t>
      </w:r>
      <w:r>
        <w:rPr>
          <w:spacing w:val="-3"/>
          <w:sz w:val="12"/>
        </w:rPr>
        <w:t> </w:t>
      </w:r>
      <w:r>
        <w:rPr>
          <w:sz w:val="12"/>
        </w:rPr>
        <w:t>валюти</w:t>
      </w:r>
      <w:r>
        <w:rPr>
          <w:spacing w:val="-3"/>
          <w:sz w:val="12"/>
        </w:rPr>
        <w:t> </w:t>
      </w:r>
      <w:r>
        <w:rPr>
          <w:sz w:val="12"/>
        </w:rPr>
        <w:t>відповідно</w:t>
      </w:r>
      <w:r>
        <w:rPr>
          <w:spacing w:val="-3"/>
          <w:sz w:val="12"/>
        </w:rPr>
        <w:t> </w:t>
      </w:r>
      <w:r>
        <w:rPr>
          <w:sz w:val="12"/>
        </w:rPr>
        <w:t>до</w:t>
      </w:r>
      <w:r>
        <w:rPr>
          <w:spacing w:val="-3"/>
          <w:sz w:val="12"/>
        </w:rPr>
        <w:t> </w:t>
      </w:r>
      <w:r>
        <w:rPr>
          <w:sz w:val="12"/>
        </w:rPr>
        <w:t>чинного</w:t>
      </w:r>
      <w:r>
        <w:rPr>
          <w:spacing w:val="-3"/>
          <w:sz w:val="12"/>
        </w:rPr>
        <w:t> </w:t>
      </w:r>
      <w:r>
        <w:rPr>
          <w:sz w:val="12"/>
        </w:rPr>
        <w:t>законодавства</w:t>
      </w:r>
      <w:r>
        <w:rPr>
          <w:spacing w:val="-3"/>
          <w:sz w:val="12"/>
        </w:rPr>
        <w:t> </w:t>
      </w:r>
      <w:r>
        <w:rPr>
          <w:sz w:val="12"/>
        </w:rPr>
        <w:t>за</w:t>
      </w:r>
      <w:r>
        <w:rPr>
          <w:spacing w:val="-3"/>
          <w:sz w:val="12"/>
        </w:rPr>
        <w:t> </w:t>
      </w:r>
      <w:r>
        <w:rPr>
          <w:sz w:val="12"/>
        </w:rPr>
        <w:t>призначенням</w:t>
      </w:r>
      <w:r>
        <w:rPr>
          <w:spacing w:val="24"/>
          <w:sz w:val="12"/>
        </w:rPr>
        <w:t> </w:t>
      </w:r>
      <w:r>
        <w:rPr>
          <w:sz w:val="12"/>
        </w:rPr>
        <w:t>/</w:t>
      </w:r>
      <w:r>
        <w:rPr>
          <w:spacing w:val="-3"/>
          <w:sz w:val="12"/>
        </w:rPr>
        <w:t> </w:t>
      </w:r>
      <w:r>
        <w:rPr>
          <w:sz w:val="12"/>
        </w:rPr>
        <w:t>to</w:t>
      </w:r>
      <w:r>
        <w:rPr>
          <w:spacing w:val="-3"/>
          <w:sz w:val="12"/>
        </w:rPr>
        <w:t> </w:t>
      </w:r>
      <w:r>
        <w:rPr>
          <w:sz w:val="12"/>
        </w:rPr>
        <w:t>transfer</w:t>
      </w:r>
      <w:r>
        <w:rPr>
          <w:spacing w:val="-3"/>
          <w:sz w:val="12"/>
        </w:rPr>
        <w:t> </w:t>
      </w:r>
      <w:r>
        <w:rPr>
          <w:sz w:val="12"/>
        </w:rPr>
        <w:t>the</w:t>
      </w:r>
      <w:r>
        <w:rPr>
          <w:spacing w:val="-3"/>
          <w:sz w:val="12"/>
        </w:rPr>
        <w:t> </w:t>
      </w:r>
      <w:r>
        <w:rPr>
          <w:sz w:val="12"/>
        </w:rPr>
        <w:t>amount</w:t>
      </w:r>
      <w:r>
        <w:rPr>
          <w:spacing w:val="-3"/>
          <w:sz w:val="12"/>
        </w:rPr>
        <w:t> </w:t>
      </w:r>
      <w:r>
        <w:rPr>
          <w:sz w:val="12"/>
        </w:rPr>
        <w:t>of</w:t>
      </w:r>
      <w:r>
        <w:rPr>
          <w:spacing w:val="-3"/>
          <w:sz w:val="12"/>
        </w:rPr>
        <w:t> </w:t>
      </w:r>
      <w:r>
        <w:rPr>
          <w:sz w:val="12"/>
        </w:rPr>
        <w:t>all</w:t>
      </w:r>
      <w:r>
        <w:rPr>
          <w:spacing w:val="-3"/>
          <w:sz w:val="12"/>
        </w:rPr>
        <w:t> </w:t>
      </w:r>
      <w:r>
        <w:rPr>
          <w:sz w:val="12"/>
        </w:rPr>
        <w:t>mandatory</w:t>
      </w:r>
      <w:r>
        <w:rPr>
          <w:spacing w:val="-3"/>
          <w:sz w:val="12"/>
        </w:rPr>
        <w:t> </w:t>
      </w:r>
      <w:r>
        <w:rPr>
          <w:sz w:val="12"/>
        </w:rPr>
        <w:t>fees</w:t>
      </w:r>
      <w:r>
        <w:rPr>
          <w:spacing w:val="-3"/>
          <w:sz w:val="12"/>
        </w:rPr>
        <w:t> </w:t>
      </w:r>
      <w:r>
        <w:rPr>
          <w:sz w:val="12"/>
        </w:rPr>
        <w:t>from</w:t>
      </w:r>
      <w:r>
        <w:rPr>
          <w:spacing w:val="-3"/>
          <w:sz w:val="12"/>
        </w:rPr>
        <w:t> </w:t>
      </w:r>
      <w:r>
        <w:rPr>
          <w:sz w:val="12"/>
        </w:rPr>
        <w:t>this</w:t>
      </w:r>
      <w:r>
        <w:rPr>
          <w:spacing w:val="40"/>
          <w:sz w:val="12"/>
        </w:rPr>
        <w:t> </w:t>
      </w:r>
      <w:r>
        <w:rPr>
          <w:sz w:val="12"/>
        </w:rPr>
        <w:t>transaction of</w:t>
      </w:r>
      <w:r>
        <w:rPr>
          <w:spacing w:val="40"/>
          <w:sz w:val="12"/>
        </w:rPr>
        <w:t> </w:t>
      </w:r>
      <w:r>
        <w:rPr>
          <w:sz w:val="12"/>
        </w:rPr>
        <w:t>the FCY purchase according to current legislation purpose;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40" w:lineRule="auto" w:before="0" w:after="0"/>
        <w:ind w:left="427" w:right="494" w:hanging="285"/>
        <w:jc w:val="left"/>
        <w:rPr>
          <w:sz w:val="12"/>
        </w:rPr>
      </w:pPr>
      <w:r>
        <w:rPr>
          <w:sz w:val="12"/>
        </w:rPr>
        <w:t>продати</w:t>
      </w:r>
      <w:r>
        <w:rPr>
          <w:spacing w:val="-5"/>
          <w:sz w:val="12"/>
        </w:rPr>
        <w:t> </w:t>
      </w:r>
      <w:r>
        <w:rPr>
          <w:sz w:val="12"/>
        </w:rPr>
        <w:t>куплену</w:t>
      </w:r>
      <w:r>
        <w:rPr>
          <w:spacing w:val="-5"/>
          <w:sz w:val="12"/>
        </w:rPr>
        <w:t> </w:t>
      </w:r>
      <w:r>
        <w:rPr>
          <w:sz w:val="12"/>
        </w:rPr>
        <w:t>суму</w:t>
      </w:r>
      <w:r>
        <w:rPr>
          <w:spacing w:val="-5"/>
          <w:sz w:val="12"/>
        </w:rPr>
        <w:t> </w:t>
      </w:r>
      <w:r>
        <w:rPr>
          <w:sz w:val="12"/>
        </w:rPr>
        <w:t>валюти</w:t>
      </w:r>
      <w:r>
        <w:rPr>
          <w:spacing w:val="-5"/>
          <w:sz w:val="12"/>
        </w:rPr>
        <w:t> </w:t>
      </w:r>
      <w:r>
        <w:rPr>
          <w:sz w:val="12"/>
        </w:rPr>
        <w:t>на</w:t>
      </w:r>
      <w:r>
        <w:rPr>
          <w:spacing w:val="-5"/>
          <w:sz w:val="12"/>
        </w:rPr>
        <w:t> </w:t>
      </w:r>
      <w:r>
        <w:rPr>
          <w:sz w:val="12"/>
        </w:rPr>
        <w:t>ВРУ,</w:t>
      </w:r>
      <w:r>
        <w:rPr>
          <w:spacing w:val="-5"/>
          <w:sz w:val="12"/>
        </w:rPr>
        <w:t> </w:t>
      </w:r>
      <w:r>
        <w:rPr>
          <w:sz w:val="12"/>
        </w:rPr>
        <w:t>якщо</w:t>
      </w:r>
      <w:r>
        <w:rPr>
          <w:spacing w:val="-5"/>
          <w:sz w:val="12"/>
        </w:rPr>
        <w:t> </w:t>
      </w:r>
      <w:r>
        <w:rPr>
          <w:sz w:val="12"/>
        </w:rPr>
        <w:t>цю</w:t>
      </w:r>
      <w:r>
        <w:rPr>
          <w:spacing w:val="-5"/>
          <w:sz w:val="12"/>
        </w:rPr>
        <w:t> </w:t>
      </w:r>
      <w:r>
        <w:rPr>
          <w:sz w:val="12"/>
        </w:rPr>
        <w:t>суму</w:t>
      </w:r>
      <w:r>
        <w:rPr>
          <w:spacing w:val="-5"/>
          <w:sz w:val="12"/>
        </w:rPr>
        <w:t> </w:t>
      </w:r>
      <w:r>
        <w:rPr>
          <w:sz w:val="12"/>
        </w:rPr>
        <w:t>не</w:t>
      </w:r>
      <w:r>
        <w:rPr>
          <w:spacing w:val="-5"/>
          <w:sz w:val="12"/>
        </w:rPr>
        <w:t> </w:t>
      </w:r>
      <w:r>
        <w:rPr>
          <w:sz w:val="12"/>
        </w:rPr>
        <w:t>буде</w:t>
      </w:r>
      <w:r>
        <w:rPr>
          <w:spacing w:val="-5"/>
          <w:sz w:val="12"/>
        </w:rPr>
        <w:t> </w:t>
      </w:r>
      <w:r>
        <w:rPr>
          <w:sz w:val="12"/>
        </w:rPr>
        <w:t>перераховано</w:t>
      </w:r>
      <w:r>
        <w:rPr>
          <w:spacing w:val="-5"/>
          <w:sz w:val="12"/>
        </w:rPr>
        <w:t> </w:t>
      </w:r>
      <w:r>
        <w:rPr>
          <w:sz w:val="12"/>
        </w:rPr>
        <w:t>нами</w:t>
      </w:r>
      <w:r>
        <w:rPr>
          <w:spacing w:val="-5"/>
          <w:sz w:val="12"/>
        </w:rPr>
        <w:t> </w:t>
      </w:r>
      <w:r>
        <w:rPr>
          <w:sz w:val="12"/>
        </w:rPr>
        <w:t>за</w:t>
      </w:r>
      <w:r>
        <w:rPr>
          <w:spacing w:val="-5"/>
          <w:sz w:val="12"/>
        </w:rPr>
        <w:t> </w:t>
      </w:r>
      <w:r>
        <w:rPr>
          <w:sz w:val="12"/>
        </w:rPr>
        <w:t>призначенням</w:t>
      </w:r>
      <w:r>
        <w:rPr>
          <w:spacing w:val="-5"/>
          <w:sz w:val="12"/>
        </w:rPr>
        <w:t> </w:t>
      </w:r>
      <w:r>
        <w:rPr>
          <w:sz w:val="12"/>
        </w:rPr>
        <w:t>в</w:t>
      </w:r>
      <w:r>
        <w:rPr>
          <w:spacing w:val="-5"/>
          <w:sz w:val="12"/>
        </w:rPr>
        <w:t> </w:t>
      </w:r>
      <w:r>
        <w:rPr>
          <w:sz w:val="12"/>
        </w:rPr>
        <w:t>термін</w:t>
      </w:r>
      <w:r>
        <w:rPr>
          <w:spacing w:val="-5"/>
          <w:sz w:val="12"/>
        </w:rPr>
        <w:t> </w:t>
      </w:r>
      <w:r>
        <w:rPr>
          <w:sz w:val="12"/>
        </w:rPr>
        <w:t>згідно</w:t>
      </w:r>
      <w:r>
        <w:rPr>
          <w:spacing w:val="-5"/>
          <w:sz w:val="12"/>
        </w:rPr>
        <w:t> </w:t>
      </w:r>
      <w:r>
        <w:rPr>
          <w:sz w:val="12"/>
        </w:rPr>
        <w:t>діючого</w:t>
      </w:r>
      <w:r>
        <w:rPr>
          <w:spacing w:val="-5"/>
          <w:sz w:val="12"/>
        </w:rPr>
        <w:t> </w:t>
      </w:r>
      <w:r>
        <w:rPr>
          <w:sz w:val="12"/>
        </w:rPr>
        <w:t>законодавства</w:t>
      </w:r>
      <w:r>
        <w:rPr>
          <w:spacing w:val="-5"/>
          <w:sz w:val="12"/>
        </w:rPr>
        <w:t> </w:t>
      </w:r>
      <w:r>
        <w:rPr>
          <w:sz w:val="12"/>
        </w:rPr>
        <w:t>/to</w:t>
      </w:r>
      <w:r>
        <w:rPr>
          <w:spacing w:val="-5"/>
          <w:sz w:val="12"/>
        </w:rPr>
        <w:t> </w:t>
      </w:r>
      <w:r>
        <w:rPr>
          <w:sz w:val="12"/>
        </w:rPr>
        <w:t>sell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purchased</w:t>
      </w:r>
      <w:r>
        <w:rPr>
          <w:spacing w:val="-5"/>
          <w:sz w:val="12"/>
        </w:rPr>
        <w:t> </w:t>
      </w:r>
      <w:r>
        <w:rPr>
          <w:sz w:val="12"/>
        </w:rPr>
        <w:t>FCY</w:t>
      </w:r>
      <w:r>
        <w:rPr>
          <w:spacing w:val="-5"/>
          <w:sz w:val="12"/>
        </w:rPr>
        <w:t> </w:t>
      </w:r>
      <w:r>
        <w:rPr>
          <w:sz w:val="12"/>
        </w:rPr>
        <w:t>amount</w:t>
      </w:r>
      <w:r>
        <w:rPr>
          <w:spacing w:val="-5"/>
          <w:sz w:val="12"/>
        </w:rPr>
        <w:t> </w:t>
      </w:r>
      <w:r>
        <w:rPr>
          <w:sz w:val="12"/>
        </w:rPr>
        <w:t>on</w:t>
      </w:r>
      <w:r>
        <w:rPr>
          <w:spacing w:val="-5"/>
          <w:sz w:val="12"/>
        </w:rPr>
        <w:t> </w:t>
      </w:r>
      <w:r>
        <w:rPr>
          <w:sz w:val="12"/>
        </w:rPr>
        <w:t>the</w:t>
      </w:r>
      <w:r>
        <w:rPr>
          <w:spacing w:val="-5"/>
          <w:sz w:val="12"/>
        </w:rPr>
        <w:t> </w:t>
      </w:r>
      <w:r>
        <w:rPr>
          <w:sz w:val="12"/>
        </w:rPr>
        <w:t>Ukrainian</w:t>
      </w:r>
      <w:r>
        <w:rPr>
          <w:spacing w:val="-5"/>
          <w:sz w:val="12"/>
        </w:rPr>
        <w:t> </w:t>
      </w:r>
      <w:r>
        <w:rPr>
          <w:sz w:val="12"/>
        </w:rPr>
        <w:t>interbank</w:t>
      </w:r>
      <w:r>
        <w:rPr>
          <w:spacing w:val="40"/>
          <w:sz w:val="12"/>
        </w:rPr>
        <w:t> </w:t>
      </w:r>
      <w:r>
        <w:rPr>
          <w:sz w:val="12"/>
        </w:rPr>
        <w:t>market if it is not transferred by us in term according to the acting legislation;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  <w:tab w:pos="457" w:val="left" w:leader="none"/>
        </w:tabs>
        <w:spacing w:line="252" w:lineRule="auto" w:before="11" w:after="0"/>
        <w:ind w:left="427" w:right="412" w:hanging="285"/>
        <w:jc w:val="left"/>
        <w:rPr>
          <w:sz w:val="12"/>
        </w:rPr>
      </w:pPr>
      <w:r>
        <w:rPr>
          <w:rFonts w:ascii="MS PGothic" w:hAnsi="MS PGothic"/>
          <w:sz w:val="12"/>
        </w:rPr>
        <w:t>☐</w:t>
      </w:r>
      <w:r>
        <w:rPr>
          <w:rFonts w:ascii="MS PGothic" w:hAnsi="MS PGothic"/>
          <w:spacing w:val="34"/>
          <w:sz w:val="12"/>
        </w:rPr>
        <w:t> </w:t>
      </w:r>
      <w:r>
        <w:rPr>
          <w:sz w:val="12"/>
        </w:rPr>
        <w:t>здійснювати</w:t>
      </w:r>
      <w:r>
        <w:rPr>
          <w:spacing w:val="-4"/>
          <w:sz w:val="12"/>
        </w:rPr>
        <w:t> </w:t>
      </w:r>
      <w:r>
        <w:rPr>
          <w:sz w:val="12"/>
        </w:rPr>
        <w:t>за</w:t>
      </w:r>
      <w:r>
        <w:rPr>
          <w:spacing w:val="-4"/>
          <w:sz w:val="12"/>
        </w:rPr>
        <w:t> </w:t>
      </w:r>
      <w:r>
        <w:rPr>
          <w:sz w:val="12"/>
        </w:rPr>
        <w:t>наш</w:t>
      </w:r>
      <w:r>
        <w:rPr>
          <w:spacing w:val="-4"/>
          <w:sz w:val="12"/>
        </w:rPr>
        <w:t> </w:t>
      </w:r>
      <w:r>
        <w:rPr>
          <w:sz w:val="12"/>
        </w:rPr>
        <w:t>кошт</w:t>
      </w:r>
      <w:r>
        <w:rPr>
          <w:spacing w:val="-4"/>
          <w:sz w:val="12"/>
        </w:rPr>
        <w:t> </w:t>
      </w:r>
      <w:r>
        <w:rPr>
          <w:sz w:val="12"/>
        </w:rPr>
        <w:t>купівлю</w:t>
      </w:r>
      <w:r>
        <w:rPr>
          <w:spacing w:val="-4"/>
          <w:sz w:val="12"/>
        </w:rPr>
        <w:t> </w:t>
      </w:r>
      <w:r>
        <w:rPr>
          <w:sz w:val="12"/>
        </w:rPr>
        <w:t>іншої</w:t>
      </w:r>
      <w:r>
        <w:rPr>
          <w:spacing w:val="-4"/>
          <w:sz w:val="12"/>
        </w:rPr>
        <w:t> </w:t>
      </w:r>
      <w:r>
        <w:rPr>
          <w:sz w:val="12"/>
        </w:rPr>
        <w:t>іноземної</w:t>
      </w:r>
      <w:r>
        <w:rPr>
          <w:spacing w:val="-4"/>
          <w:sz w:val="12"/>
        </w:rPr>
        <w:t> </w:t>
      </w:r>
      <w:r>
        <w:rPr>
          <w:sz w:val="12"/>
        </w:rPr>
        <w:t>валюти,</w:t>
      </w:r>
      <w:r>
        <w:rPr>
          <w:spacing w:val="-4"/>
          <w:sz w:val="12"/>
        </w:rPr>
        <w:t> </w:t>
      </w:r>
      <w:r>
        <w:rPr>
          <w:sz w:val="12"/>
        </w:rPr>
        <w:t>яка</w:t>
      </w:r>
      <w:r>
        <w:rPr>
          <w:spacing w:val="-4"/>
          <w:sz w:val="12"/>
        </w:rPr>
        <w:t> </w:t>
      </w:r>
      <w:r>
        <w:rPr>
          <w:sz w:val="12"/>
        </w:rPr>
        <w:t>надалі</w:t>
      </w:r>
      <w:r>
        <w:rPr>
          <w:spacing w:val="-4"/>
          <w:sz w:val="12"/>
        </w:rPr>
        <w:t> </w:t>
      </w:r>
      <w:r>
        <w:rPr>
          <w:sz w:val="12"/>
        </w:rPr>
        <w:t>використовуватиметься</w:t>
      </w:r>
      <w:r>
        <w:rPr>
          <w:spacing w:val="-4"/>
          <w:sz w:val="12"/>
        </w:rPr>
        <w:t> </w:t>
      </w:r>
      <w:r>
        <w:rPr>
          <w:sz w:val="12"/>
        </w:rPr>
        <w:t>для</w:t>
      </w:r>
      <w:r>
        <w:rPr>
          <w:spacing w:val="-4"/>
          <w:sz w:val="12"/>
        </w:rPr>
        <w:t> </w:t>
      </w:r>
      <w:r>
        <w:rPr>
          <w:sz w:val="12"/>
        </w:rPr>
        <w:t>обміну</w:t>
      </w:r>
      <w:r>
        <w:rPr>
          <w:spacing w:val="-4"/>
          <w:sz w:val="12"/>
        </w:rPr>
        <w:t> </w:t>
      </w:r>
      <w:r>
        <w:rPr>
          <w:sz w:val="12"/>
        </w:rPr>
        <w:t>на</w:t>
      </w:r>
      <w:r>
        <w:rPr>
          <w:spacing w:val="-4"/>
          <w:sz w:val="12"/>
        </w:rPr>
        <w:t> </w:t>
      </w:r>
      <w:r>
        <w:rPr>
          <w:sz w:val="12"/>
        </w:rPr>
        <w:t>потрібну</w:t>
      </w:r>
      <w:r>
        <w:rPr>
          <w:spacing w:val="-4"/>
          <w:sz w:val="12"/>
        </w:rPr>
        <w:t> </w:t>
      </w:r>
      <w:r>
        <w:rPr>
          <w:sz w:val="12"/>
        </w:rPr>
        <w:t>нам</w:t>
      </w:r>
      <w:r>
        <w:rPr>
          <w:spacing w:val="-4"/>
          <w:sz w:val="12"/>
        </w:rPr>
        <w:t> </w:t>
      </w:r>
      <w:r>
        <w:rPr>
          <w:sz w:val="12"/>
        </w:rPr>
        <w:t>іноземну</w:t>
      </w:r>
      <w:r>
        <w:rPr>
          <w:spacing w:val="-4"/>
          <w:sz w:val="12"/>
        </w:rPr>
        <w:t> </w:t>
      </w:r>
      <w:r>
        <w:rPr>
          <w:sz w:val="12"/>
        </w:rPr>
        <w:t>валюту</w:t>
      </w:r>
      <w:r>
        <w:rPr>
          <w:spacing w:val="-4"/>
          <w:sz w:val="12"/>
        </w:rPr>
        <w:t> </w:t>
      </w:r>
      <w:r>
        <w:rPr>
          <w:sz w:val="12"/>
        </w:rPr>
        <w:t>на</w:t>
      </w:r>
      <w:r>
        <w:rPr>
          <w:spacing w:val="-4"/>
          <w:sz w:val="12"/>
        </w:rPr>
        <w:t> </w:t>
      </w:r>
      <w:r>
        <w:rPr>
          <w:sz w:val="12"/>
        </w:rPr>
        <w:t>ВРУ</w:t>
      </w:r>
      <w:r>
        <w:rPr>
          <w:spacing w:val="-4"/>
          <w:sz w:val="12"/>
        </w:rPr>
        <w:t> </w:t>
      </w:r>
      <w:r>
        <w:rPr>
          <w:sz w:val="12"/>
        </w:rPr>
        <w:t>та/або</w:t>
      </w:r>
      <w:r>
        <w:rPr>
          <w:spacing w:val="-4"/>
          <w:sz w:val="12"/>
        </w:rPr>
        <w:t> </w:t>
      </w:r>
      <w:r>
        <w:rPr>
          <w:sz w:val="12"/>
        </w:rPr>
        <w:t>на</w:t>
      </w:r>
      <w:r>
        <w:rPr>
          <w:spacing w:val="-4"/>
          <w:sz w:val="12"/>
        </w:rPr>
        <w:t> </w:t>
      </w:r>
      <w:r>
        <w:rPr>
          <w:sz w:val="12"/>
        </w:rPr>
        <w:t>міжнародному</w:t>
      </w:r>
      <w:r>
        <w:rPr>
          <w:spacing w:val="-4"/>
          <w:sz w:val="12"/>
        </w:rPr>
        <w:t> </w:t>
      </w:r>
      <w:r>
        <w:rPr>
          <w:sz w:val="12"/>
        </w:rPr>
        <w:t>валютному</w:t>
      </w:r>
      <w:r>
        <w:rPr>
          <w:spacing w:val="-4"/>
          <w:sz w:val="12"/>
        </w:rPr>
        <w:t> </w:t>
      </w:r>
      <w:r>
        <w:rPr>
          <w:sz w:val="12"/>
        </w:rPr>
        <w:t>ринку/</w:t>
      </w:r>
      <w:r>
        <w:rPr>
          <w:spacing w:val="-4"/>
          <w:sz w:val="12"/>
        </w:rPr>
        <w:t> </w:t>
      </w:r>
      <w:r>
        <w:rPr>
          <w:sz w:val="12"/>
        </w:rPr>
        <w:t>to</w:t>
      </w:r>
      <w:r>
        <w:rPr>
          <w:spacing w:val="40"/>
          <w:sz w:val="12"/>
        </w:rPr>
        <w:t> </w:t>
      </w:r>
      <w:r>
        <w:rPr>
          <w:sz w:val="12"/>
        </w:rPr>
        <w:t>buy at our expenсes FCY that will be used for exchange on needed FCY on Ukrainian interbank market and/or international FCY market.</w:t>
      </w:r>
    </w:p>
    <w:tbl>
      <w:tblPr>
        <w:tblW w:w="0" w:type="auto"/>
        <w:jc w:val="left"/>
        <w:tblInd w:w="1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40"/>
        <w:gridCol w:w="3260"/>
        <w:gridCol w:w="3580"/>
      </w:tblGrid>
      <w:tr>
        <w:trPr>
          <w:trHeight w:val="957" w:hRule="atLeast"/>
        </w:trPr>
        <w:tc>
          <w:tcPr>
            <w:tcW w:w="3440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17" w:lineRule="exact"/>
              <w:ind w:left="6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Клієнт/Client</w:t>
            </w:r>
          </w:p>
          <w:p>
            <w:pPr>
              <w:pStyle w:val="TableParagraph"/>
              <w:spacing w:before="138"/>
              <w:ind w:left="6"/>
              <w:jc w:val="center"/>
              <w:rPr>
                <w:sz w:val="12"/>
              </w:rPr>
            </w:pPr>
            <w:r>
              <w:rPr>
                <w:sz w:val="12"/>
                <w:u w:val="thick"/>
              </w:rPr>
              <w:t>Для фізичної особи/In</w:t>
            </w:r>
            <w:r>
              <w:rPr>
                <w:spacing w:val="1"/>
                <w:sz w:val="12"/>
                <w:u w:val="thick"/>
              </w:rPr>
              <w:t> </w:t>
            </w:r>
            <w:r>
              <w:rPr>
                <w:sz w:val="12"/>
                <w:u w:val="thick"/>
              </w:rPr>
              <w:t>case of</w:t>
            </w:r>
            <w:r>
              <w:rPr>
                <w:spacing w:val="1"/>
                <w:sz w:val="12"/>
                <w:u w:val="thick"/>
              </w:rPr>
              <w:t> </w:t>
            </w:r>
            <w:r>
              <w:rPr>
                <w:spacing w:val="-2"/>
                <w:sz w:val="12"/>
                <w:u w:val="thick"/>
              </w:rPr>
              <w:t>Individual</w:t>
            </w:r>
          </w:p>
          <w:p>
            <w:pPr>
              <w:pStyle w:val="TableParagraph"/>
              <w:spacing w:before="138"/>
              <w:ind w:left="6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Підпис/Signature</w:t>
            </w:r>
          </w:p>
        </w:tc>
        <w:tc>
          <w:tcPr>
            <w:tcW w:w="3260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117" w:lineRule="exact"/>
              <w:ind w:left="12"/>
              <w:jc w:val="center"/>
              <w:rPr>
                <w:sz w:val="12"/>
              </w:rPr>
            </w:pPr>
            <w:r>
              <w:rPr>
                <w:sz w:val="12"/>
                <w:u w:val="thick"/>
              </w:rPr>
              <w:t>Для юридичної особи/In</w:t>
            </w:r>
            <w:r>
              <w:rPr>
                <w:spacing w:val="1"/>
                <w:sz w:val="12"/>
                <w:u w:val="thick"/>
              </w:rPr>
              <w:t> </w:t>
            </w:r>
            <w:r>
              <w:rPr>
                <w:sz w:val="12"/>
                <w:u w:val="thick"/>
              </w:rPr>
              <w:t>case of legal</w:t>
            </w:r>
            <w:r>
              <w:rPr>
                <w:spacing w:val="1"/>
                <w:sz w:val="12"/>
                <w:u w:val="thick"/>
              </w:rPr>
              <w:t> </w:t>
            </w:r>
            <w:r>
              <w:rPr>
                <w:spacing w:val="-2"/>
                <w:sz w:val="12"/>
                <w:u w:val="thick"/>
              </w:rPr>
              <w:t>entity</w:t>
            </w:r>
          </w:p>
          <w:p>
            <w:pPr>
              <w:pStyle w:val="TableParagraph"/>
              <w:ind w:left="958" w:right="944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Керівник</w:t>
            </w:r>
            <w:r>
              <w:rPr>
                <w:b/>
                <w:spacing w:val="-6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підприємства/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z w:val="12"/>
              </w:rPr>
              <w:t>General</w:t>
            </w:r>
            <w:r>
              <w:rPr>
                <w:b/>
                <w:spacing w:val="-8"/>
                <w:sz w:val="12"/>
              </w:rPr>
              <w:t> </w:t>
            </w:r>
            <w:r>
              <w:rPr>
                <w:b/>
                <w:sz w:val="12"/>
              </w:rPr>
              <w:t>Manager</w:t>
            </w:r>
          </w:p>
          <w:p>
            <w:pPr>
              <w:pStyle w:val="TableParagraph"/>
              <w:spacing w:before="138"/>
              <w:ind w:left="958" w:right="944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Головний</w:t>
            </w:r>
            <w:r>
              <w:rPr>
                <w:b/>
                <w:spacing w:val="-6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бухгалтер/</w:t>
            </w:r>
            <w:r>
              <w:rPr>
                <w:b/>
                <w:spacing w:val="40"/>
                <w:sz w:val="12"/>
              </w:rPr>
              <w:t> </w:t>
            </w:r>
            <w:bookmarkStart w:name="Chief Accountant " w:id="6"/>
            <w:bookmarkEnd w:id="6"/>
            <w:r>
              <w:rPr>
                <w:b/>
                <w:sz w:val="12"/>
              </w:rPr>
              <w:t>Chief</w:t>
            </w:r>
            <w:r>
              <w:rPr>
                <w:b/>
                <w:spacing w:val="-8"/>
                <w:sz w:val="12"/>
              </w:rPr>
              <w:t> </w:t>
            </w:r>
            <w:r>
              <w:rPr>
                <w:b/>
                <w:sz w:val="12"/>
              </w:rPr>
              <w:t>Accountant</w:t>
            </w:r>
          </w:p>
        </w:tc>
        <w:tc>
          <w:tcPr>
            <w:tcW w:w="3580" w:type="dxa"/>
            <w:tcBorders>
              <w:bottom w:val="single" w:sz="1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17"/>
              <w:rPr>
                <w:sz w:val="12"/>
              </w:rPr>
            </w:pPr>
          </w:p>
          <w:p>
            <w:pPr>
              <w:pStyle w:val="TableParagraph"/>
              <w:ind w:left="23" w:right="12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М.П./Seal</w:t>
            </w:r>
          </w:p>
          <w:p>
            <w:pPr>
              <w:pStyle w:val="TableParagraph"/>
              <w:ind w:left="11" w:right="23"/>
              <w:jc w:val="center"/>
              <w:rPr>
                <w:sz w:val="14"/>
              </w:rPr>
            </w:pPr>
            <w:r>
              <w:rPr>
                <w:sz w:val="14"/>
              </w:rPr>
              <w:t>Каллаш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Леонід</w:t>
            </w:r>
            <w:r>
              <w:rPr>
                <w:spacing w:val="-5"/>
                <w:sz w:val="14"/>
              </w:rPr>
              <w:t> </w:t>
            </w:r>
            <w:r>
              <w:rPr>
                <w:spacing w:val="-2"/>
                <w:sz w:val="14"/>
              </w:rPr>
              <w:t>Юрійович</w:t>
            </w:r>
          </w:p>
        </w:tc>
      </w:tr>
    </w:tbl>
    <w:p>
      <w:pPr>
        <w:spacing w:before="0"/>
        <w:ind w:left="0" w:right="153" w:firstLine="0"/>
        <w:jc w:val="center"/>
        <w:rPr>
          <w:b/>
          <w:sz w:val="12"/>
        </w:rPr>
      </w:pPr>
      <w:r>
        <w:rPr>
          <w:b/>
          <w:sz w:val="12"/>
        </w:rPr>
        <w:t>Позначки</w:t>
      </w:r>
      <w:r>
        <w:rPr>
          <w:b/>
          <w:spacing w:val="-6"/>
          <w:sz w:val="12"/>
        </w:rPr>
        <w:t> </w:t>
      </w:r>
      <w:r>
        <w:rPr>
          <w:b/>
          <w:sz w:val="12"/>
        </w:rPr>
        <w:t>банку/Bank’s</w:t>
      </w:r>
      <w:r>
        <w:rPr>
          <w:b/>
          <w:spacing w:val="-6"/>
          <w:sz w:val="12"/>
        </w:rPr>
        <w:t> </w:t>
      </w:r>
      <w:r>
        <w:rPr>
          <w:b/>
          <w:spacing w:val="-2"/>
          <w:sz w:val="12"/>
        </w:rPr>
        <w:t>remarks</w:t>
      </w:r>
    </w:p>
    <w:tbl>
      <w:tblPr>
        <w:tblW w:w="0" w:type="auto"/>
        <w:jc w:val="left"/>
        <w:tblInd w:w="17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0"/>
        <w:gridCol w:w="2260"/>
        <w:gridCol w:w="1860"/>
        <w:gridCol w:w="340"/>
        <w:gridCol w:w="340"/>
        <w:gridCol w:w="340"/>
        <w:gridCol w:w="360"/>
        <w:gridCol w:w="340"/>
        <w:gridCol w:w="340"/>
        <w:gridCol w:w="340"/>
        <w:gridCol w:w="360"/>
        <w:gridCol w:w="340"/>
        <w:gridCol w:w="370"/>
      </w:tblGrid>
      <w:tr>
        <w:trPr>
          <w:trHeight w:val="494" w:hRule="atLeast"/>
        </w:trPr>
        <w:tc>
          <w:tcPr>
            <w:tcW w:w="2690" w:type="dxa"/>
            <w:tcBorders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before="54"/>
              <w:ind w:left="108" w:right="439"/>
              <w:rPr>
                <w:b/>
                <w:sz w:val="14"/>
              </w:rPr>
            </w:pPr>
            <w:r>
              <w:rPr>
                <w:b/>
                <w:sz w:val="14"/>
              </w:rPr>
              <w:t>Співробітник,</w:t>
            </w:r>
            <w:r>
              <w:rPr>
                <w:b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уповноважений</w:t>
            </w:r>
            <w:r>
              <w:rPr>
                <w:b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на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вирішення питань по угоді</w:t>
            </w:r>
          </w:p>
        </w:tc>
        <w:tc>
          <w:tcPr>
            <w:tcW w:w="226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86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before="54"/>
              <w:ind w:left="135"/>
              <w:rPr>
                <w:b/>
                <w:sz w:val="14"/>
              </w:rPr>
            </w:pPr>
            <w:r>
              <w:rPr>
                <w:b/>
                <w:color w:val="000000"/>
                <w:spacing w:val="-2"/>
                <w:sz w:val="14"/>
                <w:shd w:fill="BFBFBF" w:color="auto" w:val="clear"/>
              </w:rPr>
              <w:t>Контактний</w:t>
            </w:r>
            <w:r>
              <w:rPr>
                <w:b/>
                <w:color w:val="000000"/>
                <w:spacing w:val="7"/>
                <w:sz w:val="14"/>
                <w:shd w:fill="BFBFBF" w:color="auto" w:val="clear"/>
              </w:rPr>
              <w:t> </w:t>
            </w:r>
            <w:r>
              <w:rPr>
                <w:b/>
                <w:color w:val="000000"/>
                <w:spacing w:val="-2"/>
                <w:sz w:val="14"/>
                <w:shd w:fill="BFBFBF" w:color="auto" w:val="clear"/>
              </w:rPr>
              <w:t>телефон</w:t>
            </w:r>
            <w:r>
              <w:rPr>
                <w:b/>
                <w:color w:val="000000"/>
                <w:spacing w:val="7"/>
                <w:sz w:val="14"/>
                <w:shd w:fill="BFBFBF" w:color="auto" w:val="clear"/>
              </w:rPr>
              <w:t> </w:t>
            </w:r>
            <w:r>
              <w:rPr>
                <w:b/>
                <w:color w:val="000000"/>
                <w:spacing w:val="-10"/>
                <w:sz w:val="14"/>
                <w:shd w:fill="BFBFBF" w:color="auto" w:val="clear"/>
              </w:rPr>
              <w:t>/</w:t>
            </w:r>
          </w:p>
        </w:tc>
        <w:tc>
          <w:tcPr>
            <w:tcW w:w="3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0"/>
              <w:ind w:left="120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shd w:fill="BFBFBF" w:color="auto" w:val="clear"/>
              </w:rPr>
              <w:t>0</w:t>
            </w:r>
          </w:p>
        </w:tc>
        <w:tc>
          <w:tcPr>
            <w:tcW w:w="3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0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0"/>
              <w:ind w:left="130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shd w:fill="BFBFBF" w:color="auto" w:val="clear"/>
              </w:rPr>
              <w:t>0</w:t>
            </w:r>
          </w:p>
        </w:tc>
        <w:tc>
          <w:tcPr>
            <w:tcW w:w="36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0"/>
              <w:ind w:left="138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shd w:fill="BFBFBF" w:color="auto" w:val="clear"/>
              </w:rPr>
              <w:t>0</w:t>
            </w:r>
          </w:p>
        </w:tc>
        <w:tc>
          <w:tcPr>
            <w:tcW w:w="3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0"/>
              <w:ind w:left="120"/>
              <w:rPr>
                <w:sz w:val="20"/>
              </w:rPr>
            </w:pPr>
            <w:r>
              <w:rPr>
                <w:color w:val="000000"/>
                <w:spacing w:val="-10"/>
                <w:sz w:val="20"/>
                <w:shd w:fill="BFBFBF" w:color="auto" w:val="clear"/>
              </w:rPr>
              <w:t>2</w:t>
            </w:r>
          </w:p>
        </w:tc>
        <w:tc>
          <w:tcPr>
            <w:tcW w:w="3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0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0"/>
              <w:ind w:left="130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6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0"/>
              <w:ind w:left="13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40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0"/>
              <w:ind w:left="12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370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0"/>
              <w:ind w:left="125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</w:tbl>
    <w:p>
      <w:pPr>
        <w:pStyle w:val="BodyText"/>
        <w:spacing w:before="3"/>
        <w:rPr>
          <w:b/>
          <w:sz w:val="9"/>
        </w:rPr>
      </w:pPr>
    </w:p>
    <w:tbl>
      <w:tblPr>
        <w:tblW w:w="0" w:type="auto"/>
        <w:jc w:val="left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0"/>
        <w:gridCol w:w="3140"/>
        <w:gridCol w:w="3440"/>
      </w:tblGrid>
      <w:tr>
        <w:trPr>
          <w:trHeight w:val="819" w:hRule="atLeast"/>
        </w:trPr>
        <w:tc>
          <w:tcPr>
            <w:tcW w:w="3680" w:type="dxa"/>
          </w:tcPr>
          <w:p>
            <w:pPr>
              <w:pStyle w:val="TableParagraph"/>
              <w:ind w:left="120" w:right="1097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Уповноважений працівник відділення </w:t>
            </w:r>
            <w:r>
              <w:rPr>
                <w:b/>
                <w:spacing w:val="-2"/>
                <w:sz w:val="12"/>
              </w:rPr>
              <w:t>/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z w:val="12"/>
              </w:rPr>
              <w:t>Branch authorized officer</w:t>
            </w:r>
          </w:p>
          <w:p>
            <w:pPr>
              <w:pStyle w:val="TableParagraph"/>
              <w:spacing w:before="110"/>
              <w:rPr>
                <w:b/>
                <w:sz w:val="12"/>
              </w:rPr>
            </w:pPr>
          </w:p>
          <w:p>
            <w:pPr>
              <w:pStyle w:val="TableParagraph"/>
              <w:spacing w:line="130" w:lineRule="atLeast"/>
              <w:ind w:left="120" w:right="1983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63744">
                      <wp:simplePos x="0" y="0"/>
                      <wp:positionH relativeFrom="column">
                        <wp:posOffset>76834</wp:posOffset>
                      </wp:positionH>
                      <wp:positionV relativeFrom="paragraph">
                        <wp:posOffset>9860</wp:posOffset>
                      </wp:positionV>
                      <wp:extent cx="1219200" cy="508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219200" cy="5080"/>
                                <a:chExt cx="1219200" cy="508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400"/>
                                  <a:ext cx="121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0">
                                      <a:moveTo>
                                        <a:pt x="0" y="0"/>
                                      </a:moveTo>
                                      <a:lnTo>
                                        <a:pt x="1219200" y="0"/>
                                      </a:lnTo>
                                    </a:path>
                                  </a:pathLst>
                                </a:custGeom>
                                <a:ln w="48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49996pt;margin-top:.776444pt;width:96pt;height:.4pt;mso-position-horizontal-relative:column;mso-position-vertical-relative:paragraph;z-index:-16052736" id="docshapegroup2" coordorigin="121,16" coordsize="1920,8">
                      <v:line style="position:absolute" from="121,19" to="2041,19" stroked="true" strokeweight=".3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2"/>
              </w:rPr>
              <w:t>Підпис/Signature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штамп/stamp</w:t>
            </w:r>
          </w:p>
        </w:tc>
        <w:tc>
          <w:tcPr>
            <w:tcW w:w="3140" w:type="dxa"/>
          </w:tcPr>
          <w:p>
            <w:pPr>
              <w:pStyle w:val="TableParagraph"/>
              <w:ind w:left="116" w:right="1098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Управління з валютного </w:t>
            </w:r>
            <w:r>
              <w:rPr>
                <w:b/>
                <w:spacing w:val="-2"/>
                <w:sz w:val="12"/>
              </w:rPr>
              <w:t>контролю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z w:val="12"/>
              </w:rPr>
              <w:t>Currency Control Division</w:t>
            </w:r>
          </w:p>
        </w:tc>
        <w:tc>
          <w:tcPr>
            <w:tcW w:w="3440" w:type="dxa"/>
          </w:tcPr>
          <w:p>
            <w:pPr>
              <w:pStyle w:val="TableParagraph"/>
              <w:ind w:left="770" w:hanging="455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Управління супроводження операцій </w:t>
            </w:r>
            <w:r>
              <w:rPr>
                <w:b/>
                <w:spacing w:val="-2"/>
                <w:sz w:val="12"/>
              </w:rPr>
              <w:t>казначейства/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z w:val="12"/>
              </w:rPr>
              <w:t>Treasury Back Office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254683</wp:posOffset>
                </wp:positionV>
                <wp:extent cx="6388100" cy="2032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388100" cy="203200"/>
                          <a:chExt cx="6388100" cy="20320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2965450" y="6350"/>
                            <a:ext cx="3416300" cy="190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111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Сторінка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з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350" y="6350"/>
                            <a:ext cx="2959100" cy="190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11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Версія: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8.0.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0.053814pt;width:503pt;height:16pt;mso-position-horizontal-relative:page;mso-position-vertical-relative:paragraph;z-index:-15728640;mso-wrap-distance-left:0;mso-wrap-distance-right:0" id="docshapegroup3" coordorigin="720,401" coordsize="10060,320">
                <v:shape style="position:absolute;left:5390;top:411;width:5380;height:300" type="#_x0000_t202" id="docshape4" filled="false" stroked="true" strokeweight="1.0pt" strokecolor="#000000">
                  <v:textbox inset="0,0,0,0">
                    <w:txbxContent>
                      <w:p>
                        <w:pPr>
                          <w:spacing w:before="6"/>
                          <w:ind w:left="0" w:right="111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Сторінка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з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pacing w:val="-12"/>
                            <w:sz w:val="20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30;top:411;width:4660;height:300" type="#_x0000_t202" id="docshape5" filled="false" stroked="true" strokeweight="1.0pt" strokecolor="#000000">
                  <v:textbox inset="0,0,0,0">
                    <w:txbxContent>
                      <w:p>
                        <w:pPr>
                          <w:spacing w:before="6"/>
                          <w:ind w:left="11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Версія: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pacing w:val="-4"/>
                            <w:sz w:val="20"/>
                          </w:rPr>
                          <w:t>8.0.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1920" w:h="16840"/>
      <w:pgMar w:top="760" w:bottom="28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SimSun-ExtB">
    <w:altName w:val="SimSun-ExtB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428" w:hanging="28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2"/>
        <w:szCs w:val="12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470" w:hanging="285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21" w:hanging="28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2" w:hanging="28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623" w:hanging="28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74" w:hanging="28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725" w:hanging="28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776" w:hanging="28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827" w:hanging="285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258" w:hanging="150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0"/>
        <w:w w:val="100"/>
        <w:sz w:val="12"/>
        <w:szCs w:val="12"/>
        <w:lang w:val="uk-UA" w:eastAsia="en-US" w:bidi="ar-SA"/>
      </w:rPr>
    </w:lvl>
    <w:lvl w:ilvl="1">
      <w:start w:val="0"/>
      <w:numFmt w:val="bullet"/>
      <w:lvlText w:val="•"/>
      <w:lvlJc w:val="left"/>
      <w:pPr>
        <w:ind w:left="493" w:hanging="15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727" w:hanging="15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961" w:hanging="15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1195" w:hanging="15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1428" w:hanging="15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1662" w:hanging="15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1896" w:hanging="15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2130" w:hanging="150"/>
      </w:pPr>
      <w:rPr>
        <w:rFonts w:hint="default"/>
        <w:lang w:val="uk-UA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2"/>
      <w:szCs w:val="12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ind w:left="427" w:right="412" w:hanging="285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Валюта ФОП.docx</dc:title>
  <dcterms:created xsi:type="dcterms:W3CDTF">2026-03-22T08:34:10Z</dcterms:created>
  <dcterms:modified xsi:type="dcterms:W3CDTF">2026-03-22T08:34:10Z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2026-03-22T00:00:00Z</vt:filetime>
  </property>
</Properties>
</file>